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3B0D" w:rsidRDefault="004059D0">
      <w:pPr>
        <w:spacing w:after="1545" w:line="259" w:lineRule="auto"/>
        <w:ind w:left="0" w:right="2" w:firstLine="0"/>
        <w:jc w:val="center"/>
      </w:pPr>
      <w:r>
        <w:rPr>
          <w:b/>
          <w:sz w:val="32"/>
        </w:rPr>
        <w:t xml:space="preserve">Bel Air Recreation Committee, Inc. </w:t>
      </w:r>
    </w:p>
    <w:p w:rsidR="000F3B0D" w:rsidRDefault="004059D0">
      <w:pPr>
        <w:pBdr>
          <w:top w:val="single" w:sz="4" w:space="0" w:color="000000"/>
          <w:left w:val="single" w:sz="4" w:space="0" w:color="000000"/>
          <w:bottom w:val="single" w:sz="4" w:space="0" w:color="000000"/>
          <w:right w:val="single" w:sz="4" w:space="0" w:color="000000"/>
        </w:pBdr>
        <w:spacing w:after="161" w:line="259" w:lineRule="auto"/>
        <w:ind w:left="14" w:right="0" w:hanging="10"/>
        <w:jc w:val="center"/>
      </w:pPr>
      <w:r>
        <w:rPr>
          <w:b/>
          <w:sz w:val="52"/>
        </w:rPr>
        <w:t xml:space="preserve">PROGRAM </w:t>
      </w:r>
    </w:p>
    <w:p w:rsidR="000F3B0D" w:rsidRDefault="004059D0">
      <w:pPr>
        <w:pBdr>
          <w:top w:val="single" w:sz="4" w:space="0" w:color="000000"/>
          <w:left w:val="single" w:sz="4" w:space="0" w:color="000000"/>
          <w:bottom w:val="single" w:sz="4" w:space="0" w:color="000000"/>
          <w:right w:val="single" w:sz="4" w:space="0" w:color="000000"/>
        </w:pBdr>
        <w:spacing w:after="0" w:line="259" w:lineRule="auto"/>
        <w:ind w:left="14" w:right="0" w:hanging="10"/>
        <w:jc w:val="center"/>
      </w:pPr>
      <w:r>
        <w:rPr>
          <w:b/>
          <w:sz w:val="52"/>
        </w:rPr>
        <w:t xml:space="preserve">MANUAL </w:t>
      </w:r>
    </w:p>
    <w:p w:rsidR="000F3B0D" w:rsidRDefault="004059D0">
      <w:pPr>
        <w:pStyle w:val="Heading1"/>
        <w:pBdr>
          <w:top w:val="single" w:sz="4" w:space="0" w:color="000000"/>
          <w:left w:val="single" w:sz="4" w:space="0" w:color="000000"/>
          <w:bottom w:val="single" w:sz="4" w:space="0" w:color="000000"/>
          <w:right w:val="single" w:sz="4" w:space="0" w:color="000000"/>
        </w:pBdr>
        <w:spacing w:after="3610" w:line="259" w:lineRule="auto"/>
        <w:ind w:left="4" w:right="0" w:firstLine="0"/>
      </w:pPr>
      <w:r>
        <w:rPr>
          <w:sz w:val="24"/>
        </w:rPr>
        <w:t xml:space="preserve">(Effective April 25, 2017) </w:t>
      </w:r>
    </w:p>
    <w:p w:rsidR="000F3B0D" w:rsidRDefault="004059D0">
      <w:pPr>
        <w:spacing w:after="159" w:line="258" w:lineRule="auto"/>
        <w:ind w:left="-5" w:right="0" w:hanging="10"/>
      </w:pPr>
      <w:r>
        <w:rPr>
          <w:b/>
          <w:sz w:val="28"/>
        </w:rPr>
        <w:t>This manual contains procedures, policies, rules and guidelines for programs sponsored by Bel Air Recreation Committee, Inc.  (“BARC”).  BARC thanks our Board of Directors, Officers, Committee Members, Program Chairpersons, Coaches, Volunteers, and Partici</w:t>
      </w:r>
      <w:r>
        <w:rPr>
          <w:b/>
          <w:sz w:val="28"/>
        </w:rPr>
        <w:t xml:space="preserve">pants for their cooperation in following this manual in the operation of our programs.   </w:t>
      </w:r>
    </w:p>
    <w:p w:rsidR="000F3B0D" w:rsidRDefault="004059D0">
      <w:pPr>
        <w:spacing w:after="1" w:line="258" w:lineRule="auto"/>
        <w:ind w:left="-5" w:right="0" w:hanging="10"/>
      </w:pPr>
      <w:r>
        <w:rPr>
          <w:b/>
          <w:sz w:val="28"/>
        </w:rPr>
        <w:t xml:space="preserve">The current version of this manual will be posted online at </w:t>
      </w:r>
    </w:p>
    <w:p w:rsidR="000F3B0D" w:rsidRDefault="004059D0">
      <w:pPr>
        <w:spacing w:after="597" w:line="258" w:lineRule="auto"/>
        <w:ind w:left="-5" w:right="0" w:hanging="10"/>
      </w:pPr>
      <w:r>
        <w:rPr>
          <w:b/>
          <w:sz w:val="28"/>
        </w:rPr>
        <w:t xml:space="preserve">http://www.belairrec.org.  Printed copies may be picked up at the McFaul Center during regular office hours. </w:t>
      </w:r>
    </w:p>
    <w:p w:rsidR="000F3B0D" w:rsidRDefault="004059D0">
      <w:pPr>
        <w:spacing w:after="159" w:line="259" w:lineRule="auto"/>
        <w:ind w:left="-5" w:right="0" w:hanging="10"/>
      </w:pPr>
      <w:r>
        <w:rPr>
          <w:b/>
          <w:i/>
        </w:rPr>
        <w:t>This manual supersedes and replaces the Program Chairpersons Guidelines and any other written memoranda, or previous verbal guidance, regarding ma</w:t>
      </w:r>
      <w:r>
        <w:rPr>
          <w:b/>
          <w:i/>
        </w:rPr>
        <w:t xml:space="preserve">tters addressed herein. </w:t>
      </w:r>
    </w:p>
    <w:p w:rsidR="000F3B0D" w:rsidRDefault="004059D0">
      <w:pPr>
        <w:spacing w:after="159" w:line="259" w:lineRule="auto"/>
        <w:ind w:left="-5" w:right="0" w:hanging="10"/>
      </w:pPr>
      <w:r>
        <w:rPr>
          <w:b/>
          <w:i/>
        </w:rPr>
        <w:lastRenderedPageBreak/>
        <w:t xml:space="preserve">(Version Release 2017-1) </w:t>
      </w:r>
    </w:p>
    <w:p w:rsidR="000F3B0D" w:rsidRDefault="004059D0">
      <w:pPr>
        <w:pStyle w:val="Heading1"/>
        <w:spacing w:after="3" w:line="259" w:lineRule="auto"/>
        <w:ind w:left="1810" w:right="720"/>
      </w:pPr>
      <w:r>
        <w:rPr>
          <w:sz w:val="36"/>
        </w:rPr>
        <w:t xml:space="preserve">TABLE OF CONTENTS </w:t>
      </w:r>
    </w:p>
    <w:p w:rsidR="000F3B0D" w:rsidRDefault="004059D0">
      <w:pPr>
        <w:spacing w:after="0" w:line="259" w:lineRule="auto"/>
        <w:ind w:left="10" w:right="480" w:hanging="10"/>
        <w:jc w:val="right"/>
      </w:pPr>
      <w:r>
        <w:rPr>
          <w:b/>
          <w:u w:val="single" w:color="000000"/>
        </w:rPr>
        <w:t>Page</w:t>
      </w:r>
      <w:r>
        <w:rPr>
          <w:b/>
        </w:rPr>
        <w:t xml:space="preserve"> </w:t>
      </w:r>
    </w:p>
    <w:p w:rsidR="000F3B0D" w:rsidRDefault="004059D0">
      <w:pPr>
        <w:numPr>
          <w:ilvl w:val="0"/>
          <w:numId w:val="1"/>
        </w:numPr>
        <w:spacing w:after="160" w:line="259" w:lineRule="auto"/>
        <w:ind w:right="0" w:hanging="720"/>
      </w:pPr>
      <w:r>
        <w:rPr>
          <w:b/>
        </w:rPr>
        <w:t xml:space="preserve">BARC Overview………………………………………………………………………   </w:t>
      </w:r>
      <w:r>
        <w:rPr>
          <w:b/>
        </w:rPr>
        <w:tab/>
        <w:t xml:space="preserve">1 </w:t>
      </w:r>
    </w:p>
    <w:p w:rsidR="000F3B0D" w:rsidRDefault="004059D0">
      <w:pPr>
        <w:numPr>
          <w:ilvl w:val="0"/>
          <w:numId w:val="1"/>
        </w:numPr>
        <w:spacing w:after="160" w:line="259" w:lineRule="auto"/>
        <w:ind w:right="0" w:hanging="720"/>
      </w:pPr>
      <w:r>
        <w:rPr>
          <w:b/>
        </w:rPr>
        <w:t xml:space="preserve">BARC Governance………………………………………………………………….  </w:t>
      </w:r>
      <w:r>
        <w:rPr>
          <w:b/>
        </w:rPr>
        <w:tab/>
        <w:t xml:space="preserve">1 </w:t>
      </w:r>
    </w:p>
    <w:p w:rsidR="000F3B0D" w:rsidRDefault="004059D0">
      <w:pPr>
        <w:numPr>
          <w:ilvl w:val="0"/>
          <w:numId w:val="1"/>
        </w:numPr>
        <w:spacing w:after="160" w:line="259" w:lineRule="auto"/>
        <w:ind w:right="0" w:hanging="720"/>
      </w:pPr>
      <w:r>
        <w:rPr>
          <w:b/>
        </w:rPr>
        <w:t>Role of Harford County Parks and Recreation……………………</w:t>
      </w:r>
      <w:proofErr w:type="gramStart"/>
      <w:r>
        <w:rPr>
          <w:b/>
        </w:rPr>
        <w:t>…..</w:t>
      </w:r>
      <w:proofErr w:type="gramEnd"/>
      <w:r>
        <w:rPr>
          <w:b/>
        </w:rPr>
        <w:t xml:space="preserve">     </w:t>
      </w:r>
      <w:r>
        <w:rPr>
          <w:b/>
        </w:rPr>
        <w:tab/>
        <w:t xml:space="preserve">1 </w:t>
      </w:r>
    </w:p>
    <w:p w:rsidR="000F3B0D" w:rsidRDefault="004059D0">
      <w:pPr>
        <w:numPr>
          <w:ilvl w:val="0"/>
          <w:numId w:val="1"/>
        </w:numPr>
        <w:spacing w:after="160" w:line="259" w:lineRule="auto"/>
        <w:ind w:right="0" w:hanging="720"/>
      </w:pPr>
      <w:r>
        <w:rPr>
          <w:b/>
        </w:rPr>
        <w:t>Other Recreation Counci</w:t>
      </w:r>
      <w:r>
        <w:rPr>
          <w:b/>
        </w:rPr>
        <w:t xml:space="preserve">ls………………………………………………………   </w:t>
      </w:r>
      <w:r>
        <w:rPr>
          <w:b/>
        </w:rPr>
        <w:tab/>
        <w:t xml:space="preserve">1 </w:t>
      </w:r>
    </w:p>
    <w:p w:rsidR="000F3B0D" w:rsidRDefault="004059D0">
      <w:pPr>
        <w:numPr>
          <w:ilvl w:val="0"/>
          <w:numId w:val="1"/>
        </w:numPr>
        <w:spacing w:after="160" w:line="259" w:lineRule="auto"/>
        <w:ind w:right="0" w:hanging="720"/>
      </w:pPr>
      <w:r>
        <w:rPr>
          <w:b/>
        </w:rPr>
        <w:t xml:space="preserve">Participant Eligibility……………………………………………………………….   </w:t>
      </w:r>
      <w:r>
        <w:rPr>
          <w:b/>
        </w:rPr>
        <w:tab/>
        <w:t xml:space="preserve">1 </w:t>
      </w:r>
    </w:p>
    <w:p w:rsidR="000F3B0D" w:rsidRDefault="004059D0">
      <w:pPr>
        <w:numPr>
          <w:ilvl w:val="0"/>
          <w:numId w:val="1"/>
        </w:numPr>
        <w:spacing w:after="160" w:line="259" w:lineRule="auto"/>
        <w:ind w:right="0" w:hanging="720"/>
      </w:pPr>
      <w:r>
        <w:rPr>
          <w:b/>
        </w:rPr>
        <w:t xml:space="preserve">Programs Available………………………………………………………………….   </w:t>
      </w:r>
      <w:r>
        <w:rPr>
          <w:b/>
        </w:rPr>
        <w:tab/>
        <w:t xml:space="preserve">1 </w:t>
      </w:r>
    </w:p>
    <w:p w:rsidR="000F3B0D" w:rsidRDefault="004059D0">
      <w:pPr>
        <w:numPr>
          <w:ilvl w:val="0"/>
          <w:numId w:val="1"/>
        </w:numPr>
        <w:spacing w:after="160" w:line="259" w:lineRule="auto"/>
        <w:ind w:right="0" w:hanging="720"/>
      </w:pPr>
      <w:r>
        <w:rPr>
          <w:b/>
        </w:rPr>
        <w:t xml:space="preserve">New Programs…………………………………………………………………………   </w:t>
      </w:r>
      <w:r>
        <w:rPr>
          <w:b/>
        </w:rPr>
        <w:tab/>
        <w:t xml:space="preserve">2 </w:t>
      </w:r>
    </w:p>
    <w:p w:rsidR="000F3B0D" w:rsidRDefault="004059D0">
      <w:pPr>
        <w:numPr>
          <w:ilvl w:val="0"/>
          <w:numId w:val="1"/>
        </w:numPr>
        <w:spacing w:after="160" w:line="259" w:lineRule="auto"/>
        <w:ind w:right="0" w:hanging="720"/>
      </w:pPr>
      <w:r>
        <w:rPr>
          <w:b/>
        </w:rPr>
        <w:t xml:space="preserve">BARC Board’s Right to Terminate Positions…………………………….   </w:t>
      </w:r>
      <w:r>
        <w:rPr>
          <w:b/>
        </w:rPr>
        <w:tab/>
        <w:t xml:space="preserve">2 </w:t>
      </w:r>
    </w:p>
    <w:p w:rsidR="000F3B0D" w:rsidRDefault="004059D0">
      <w:pPr>
        <w:numPr>
          <w:ilvl w:val="0"/>
          <w:numId w:val="1"/>
        </w:numPr>
        <w:spacing w:after="160" w:line="259" w:lineRule="auto"/>
        <w:ind w:right="0" w:hanging="720"/>
      </w:pPr>
      <w:r>
        <w:rPr>
          <w:b/>
        </w:rPr>
        <w:t>Code of Condu</w:t>
      </w:r>
      <w:r>
        <w:rPr>
          <w:b/>
        </w:rPr>
        <w:t xml:space="preserve">ct……………………………………………………………………… </w:t>
      </w:r>
      <w:r>
        <w:rPr>
          <w:b/>
        </w:rPr>
        <w:tab/>
        <w:t xml:space="preserve">2 </w:t>
      </w:r>
    </w:p>
    <w:p w:rsidR="000F3B0D" w:rsidRDefault="004059D0">
      <w:pPr>
        <w:numPr>
          <w:ilvl w:val="0"/>
          <w:numId w:val="1"/>
        </w:numPr>
        <w:spacing w:after="160" w:line="259" w:lineRule="auto"/>
        <w:ind w:right="0" w:hanging="720"/>
      </w:pPr>
      <w:r>
        <w:rPr>
          <w:b/>
        </w:rPr>
        <w:t xml:space="preserve">Program Registration……………………………………………………………….  </w:t>
      </w:r>
      <w:r>
        <w:rPr>
          <w:b/>
        </w:rPr>
        <w:tab/>
        <w:t xml:space="preserve">3 </w:t>
      </w:r>
    </w:p>
    <w:p w:rsidR="000F3B0D" w:rsidRDefault="004059D0">
      <w:pPr>
        <w:numPr>
          <w:ilvl w:val="0"/>
          <w:numId w:val="1"/>
        </w:numPr>
        <w:spacing w:after="160" w:line="259" w:lineRule="auto"/>
        <w:ind w:right="0" w:hanging="720"/>
      </w:pPr>
      <w:r>
        <w:rPr>
          <w:b/>
        </w:rPr>
        <w:t>Fees………………………………………………………………………………………….</w:t>
      </w:r>
      <w:r>
        <w:rPr>
          <w:b/>
        </w:rPr>
        <w:tab/>
        <w:t xml:space="preserve">4 </w:t>
      </w:r>
    </w:p>
    <w:p w:rsidR="000F3B0D" w:rsidRDefault="004059D0">
      <w:pPr>
        <w:numPr>
          <w:ilvl w:val="0"/>
          <w:numId w:val="1"/>
        </w:numPr>
        <w:spacing w:after="160" w:line="259" w:lineRule="auto"/>
        <w:ind w:right="0" w:hanging="720"/>
      </w:pPr>
      <w:r>
        <w:rPr>
          <w:b/>
        </w:rPr>
        <w:t xml:space="preserve">Program Operating Dates…………………………………………………………. </w:t>
      </w:r>
      <w:r>
        <w:rPr>
          <w:b/>
        </w:rPr>
        <w:tab/>
        <w:t xml:space="preserve">6 </w:t>
      </w:r>
    </w:p>
    <w:p w:rsidR="000F3B0D" w:rsidRDefault="004059D0">
      <w:pPr>
        <w:numPr>
          <w:ilvl w:val="0"/>
          <w:numId w:val="1"/>
        </w:numPr>
        <w:spacing w:after="160" w:line="259" w:lineRule="auto"/>
        <w:ind w:right="0" w:hanging="720"/>
      </w:pPr>
      <w:r>
        <w:rPr>
          <w:b/>
        </w:rPr>
        <w:t>Facilities……………………………………………………………………………………</w:t>
      </w:r>
      <w:r>
        <w:rPr>
          <w:b/>
        </w:rPr>
        <w:tab/>
        <w:t xml:space="preserve">7 </w:t>
      </w:r>
    </w:p>
    <w:p w:rsidR="000F3B0D" w:rsidRDefault="004059D0">
      <w:pPr>
        <w:numPr>
          <w:ilvl w:val="0"/>
          <w:numId w:val="1"/>
        </w:numPr>
        <w:spacing w:after="160" w:line="259" w:lineRule="auto"/>
        <w:ind w:right="0" w:hanging="720"/>
      </w:pPr>
      <w:r>
        <w:rPr>
          <w:b/>
        </w:rPr>
        <w:t xml:space="preserve">Injuries, Prevention and Awareness…………………………………………. </w:t>
      </w:r>
      <w:r>
        <w:rPr>
          <w:b/>
        </w:rPr>
        <w:tab/>
        <w:t xml:space="preserve">8 </w:t>
      </w:r>
    </w:p>
    <w:p w:rsidR="000F3B0D" w:rsidRDefault="004059D0">
      <w:pPr>
        <w:numPr>
          <w:ilvl w:val="0"/>
          <w:numId w:val="1"/>
        </w:numPr>
        <w:spacing w:after="160" w:line="259" w:lineRule="auto"/>
        <w:ind w:right="0" w:hanging="720"/>
      </w:pPr>
      <w:r>
        <w:rPr>
          <w:b/>
        </w:rPr>
        <w:t xml:space="preserve">Town Funds……………………………………………………………………………… </w:t>
      </w:r>
      <w:r>
        <w:rPr>
          <w:b/>
        </w:rPr>
        <w:tab/>
        <w:t xml:space="preserve">9 </w:t>
      </w:r>
    </w:p>
    <w:p w:rsidR="000F3B0D" w:rsidRDefault="004059D0">
      <w:pPr>
        <w:numPr>
          <w:ilvl w:val="0"/>
          <w:numId w:val="1"/>
        </w:numPr>
        <w:spacing w:after="160" w:line="259" w:lineRule="auto"/>
        <w:ind w:right="0" w:hanging="720"/>
      </w:pPr>
      <w:r>
        <w:rPr>
          <w:b/>
        </w:rPr>
        <w:t>Fundraising……………………………………………………………………………….</w:t>
      </w:r>
      <w:r>
        <w:rPr>
          <w:b/>
        </w:rPr>
        <w:tab/>
        <w:t xml:space="preserve">9 </w:t>
      </w:r>
    </w:p>
    <w:p w:rsidR="000F3B0D" w:rsidRDefault="004059D0">
      <w:pPr>
        <w:numPr>
          <w:ilvl w:val="0"/>
          <w:numId w:val="1"/>
        </w:numPr>
        <w:spacing w:after="160" w:line="259" w:lineRule="auto"/>
        <w:ind w:right="0" w:hanging="720"/>
      </w:pPr>
      <w:r>
        <w:rPr>
          <w:b/>
        </w:rPr>
        <w:t xml:space="preserve">Required Program Annual Accounting……………………………………… </w:t>
      </w:r>
      <w:r>
        <w:rPr>
          <w:b/>
        </w:rPr>
        <w:tab/>
        <w:t xml:space="preserve">11 </w:t>
      </w:r>
    </w:p>
    <w:p w:rsidR="000F3B0D" w:rsidRDefault="004059D0">
      <w:pPr>
        <w:numPr>
          <w:ilvl w:val="0"/>
          <w:numId w:val="1"/>
        </w:numPr>
        <w:spacing w:after="160" w:line="259" w:lineRule="auto"/>
        <w:ind w:right="0" w:hanging="720"/>
      </w:pPr>
      <w:r>
        <w:rPr>
          <w:b/>
        </w:rPr>
        <w:t>Websites………………………………………………………………………………</w:t>
      </w:r>
      <w:proofErr w:type="gramStart"/>
      <w:r>
        <w:rPr>
          <w:b/>
        </w:rPr>
        <w:t>…..</w:t>
      </w:r>
      <w:proofErr w:type="gramEnd"/>
      <w:r>
        <w:rPr>
          <w:b/>
        </w:rPr>
        <w:tab/>
        <w:t xml:space="preserve">12 </w:t>
      </w:r>
    </w:p>
    <w:p w:rsidR="000F3B0D" w:rsidRDefault="004059D0">
      <w:pPr>
        <w:numPr>
          <w:ilvl w:val="0"/>
          <w:numId w:val="1"/>
        </w:numPr>
        <w:spacing w:after="160" w:line="259" w:lineRule="auto"/>
        <w:ind w:right="0" w:hanging="720"/>
      </w:pPr>
      <w:r>
        <w:rPr>
          <w:b/>
        </w:rPr>
        <w:t>BARC Mee</w:t>
      </w:r>
      <w:r>
        <w:rPr>
          <w:b/>
        </w:rPr>
        <w:t xml:space="preserve">tings…………………………………………………………………………. </w:t>
      </w:r>
      <w:r>
        <w:rPr>
          <w:b/>
        </w:rPr>
        <w:tab/>
        <w:t xml:space="preserve">12 </w:t>
      </w:r>
    </w:p>
    <w:p w:rsidR="000F3B0D" w:rsidRDefault="004059D0">
      <w:pPr>
        <w:numPr>
          <w:ilvl w:val="0"/>
          <w:numId w:val="1"/>
        </w:numPr>
        <w:spacing w:after="160" w:line="259" w:lineRule="auto"/>
        <w:ind w:right="0" w:hanging="720"/>
      </w:pPr>
      <w:r>
        <w:rPr>
          <w:b/>
        </w:rPr>
        <w:t xml:space="preserve">Use of Facilities by Private Camps, Club Teams etc.…………………… </w:t>
      </w:r>
      <w:r>
        <w:rPr>
          <w:b/>
        </w:rPr>
        <w:tab/>
        <w:t xml:space="preserve">13 </w:t>
      </w:r>
    </w:p>
    <w:p w:rsidR="000F3B0D" w:rsidRDefault="004059D0">
      <w:pPr>
        <w:numPr>
          <w:ilvl w:val="0"/>
          <w:numId w:val="1"/>
        </w:numPr>
        <w:spacing w:after="160" w:line="259" w:lineRule="auto"/>
        <w:ind w:right="0" w:hanging="720"/>
      </w:pPr>
      <w:r>
        <w:rPr>
          <w:b/>
        </w:rPr>
        <w:t xml:space="preserve">Role of Program Chairperson……………………………………………………. </w:t>
      </w:r>
      <w:r>
        <w:rPr>
          <w:b/>
        </w:rPr>
        <w:tab/>
        <w:t xml:space="preserve">13 </w:t>
      </w:r>
    </w:p>
    <w:p w:rsidR="000F3B0D" w:rsidRDefault="004059D0">
      <w:pPr>
        <w:numPr>
          <w:ilvl w:val="0"/>
          <w:numId w:val="1"/>
        </w:numPr>
        <w:spacing w:after="160" w:line="259" w:lineRule="auto"/>
        <w:ind w:right="0" w:hanging="720"/>
      </w:pPr>
      <w:r>
        <w:rPr>
          <w:b/>
        </w:rPr>
        <w:t xml:space="preserve">Program Chairperson Appointment…………………………………………… </w:t>
      </w:r>
      <w:r>
        <w:rPr>
          <w:b/>
        </w:rPr>
        <w:tab/>
        <w:t xml:space="preserve">13 </w:t>
      </w:r>
    </w:p>
    <w:p w:rsidR="000F3B0D" w:rsidRDefault="004059D0">
      <w:pPr>
        <w:numPr>
          <w:ilvl w:val="0"/>
          <w:numId w:val="1"/>
        </w:numPr>
        <w:spacing w:after="160" w:line="259" w:lineRule="auto"/>
        <w:ind w:right="0" w:hanging="720"/>
      </w:pPr>
      <w:r>
        <w:rPr>
          <w:b/>
        </w:rPr>
        <w:t>Program Governance…………………………………………………………………</w:t>
      </w:r>
      <w:r>
        <w:rPr>
          <w:b/>
        </w:rPr>
        <w:t xml:space="preserve">. </w:t>
      </w:r>
      <w:r>
        <w:rPr>
          <w:b/>
        </w:rPr>
        <w:tab/>
        <w:t xml:space="preserve">13 </w:t>
      </w:r>
    </w:p>
    <w:p w:rsidR="000F3B0D" w:rsidRDefault="004059D0">
      <w:pPr>
        <w:numPr>
          <w:ilvl w:val="0"/>
          <w:numId w:val="1"/>
        </w:numPr>
        <w:spacing w:after="160" w:line="259" w:lineRule="auto"/>
        <w:ind w:right="0" w:hanging="720"/>
      </w:pPr>
      <w:r>
        <w:rPr>
          <w:b/>
        </w:rPr>
        <w:lastRenderedPageBreak/>
        <w:t xml:space="preserve">Financial Matters, Purchasing and Controls………………………………… </w:t>
      </w:r>
      <w:r>
        <w:rPr>
          <w:b/>
        </w:rPr>
        <w:tab/>
        <w:t xml:space="preserve">14 </w:t>
      </w:r>
    </w:p>
    <w:p w:rsidR="000F3B0D" w:rsidRDefault="004059D0">
      <w:pPr>
        <w:numPr>
          <w:ilvl w:val="0"/>
          <w:numId w:val="1"/>
        </w:numPr>
        <w:spacing w:after="160" w:line="259" w:lineRule="auto"/>
        <w:ind w:right="0" w:hanging="720"/>
      </w:pPr>
      <w:r>
        <w:rPr>
          <w:b/>
        </w:rPr>
        <w:t xml:space="preserve">Youth Athletic Program Matters…………………………………………………. </w:t>
      </w:r>
      <w:r>
        <w:rPr>
          <w:b/>
        </w:rPr>
        <w:tab/>
        <w:t xml:space="preserve">21 </w:t>
      </w:r>
    </w:p>
    <w:p w:rsidR="000F3B0D" w:rsidRDefault="004059D0">
      <w:pPr>
        <w:numPr>
          <w:ilvl w:val="0"/>
          <w:numId w:val="1"/>
        </w:numPr>
        <w:spacing w:after="160" w:line="259" w:lineRule="auto"/>
        <w:ind w:right="0" w:hanging="720"/>
      </w:pPr>
      <w:r>
        <w:rPr>
          <w:b/>
        </w:rPr>
        <w:t xml:space="preserve">Exhibits………………………………………………………………………………………. </w:t>
      </w:r>
      <w:r>
        <w:rPr>
          <w:b/>
        </w:rPr>
        <w:tab/>
        <w:t>27</w:t>
      </w:r>
    </w:p>
    <w:p w:rsidR="000F3B0D" w:rsidRDefault="004059D0">
      <w:pPr>
        <w:pStyle w:val="Heading1"/>
        <w:spacing w:after="3" w:line="259" w:lineRule="auto"/>
        <w:ind w:left="1810" w:right="0"/>
      </w:pPr>
      <w:r>
        <w:rPr>
          <w:sz w:val="36"/>
        </w:rPr>
        <w:t xml:space="preserve">LIST OF EXHIBITS </w:t>
      </w:r>
    </w:p>
    <w:p w:rsidR="000F3B0D" w:rsidRDefault="004059D0">
      <w:pPr>
        <w:spacing w:after="134" w:line="259" w:lineRule="auto"/>
        <w:ind w:left="10" w:right="-15" w:hanging="10"/>
        <w:jc w:val="right"/>
      </w:pPr>
      <w:r>
        <w:rPr>
          <w:b/>
          <w:u w:val="single" w:color="000000"/>
        </w:rPr>
        <w:t>Page</w:t>
      </w:r>
      <w:r>
        <w:rPr>
          <w:b/>
        </w:rPr>
        <w:t xml:space="preserve"> </w:t>
      </w:r>
    </w:p>
    <w:p w:rsidR="000F3B0D" w:rsidRDefault="004059D0">
      <w:pPr>
        <w:numPr>
          <w:ilvl w:val="0"/>
          <w:numId w:val="2"/>
        </w:numPr>
        <w:spacing w:after="146" w:line="250" w:lineRule="auto"/>
        <w:ind w:right="0" w:hanging="360"/>
      </w:pPr>
      <w:r>
        <w:rPr>
          <w:b/>
        </w:rPr>
        <w:t xml:space="preserve">By-Laws of Bel Air Recreation Committee, Inc.…………………………….     28 </w:t>
      </w:r>
    </w:p>
    <w:p w:rsidR="000F3B0D" w:rsidRDefault="004059D0">
      <w:pPr>
        <w:numPr>
          <w:ilvl w:val="0"/>
          <w:numId w:val="2"/>
        </w:numPr>
        <w:spacing w:after="130" w:line="250" w:lineRule="auto"/>
        <w:ind w:right="0" w:hanging="360"/>
      </w:pPr>
      <w:r>
        <w:rPr>
          <w:b/>
        </w:rPr>
        <w:t>Code of Conduct, Release of Liability, Refund Policy &amp; Notice</w:t>
      </w:r>
    </w:p>
    <w:p w:rsidR="000F3B0D" w:rsidRDefault="004059D0">
      <w:pPr>
        <w:spacing w:after="136" w:line="259" w:lineRule="auto"/>
        <w:ind w:left="1928" w:right="0" w:firstLine="0"/>
        <w:jc w:val="center"/>
      </w:pPr>
      <w:r>
        <w:rPr>
          <w:b/>
        </w:rPr>
        <w:t xml:space="preserve">Regarding Concussions and Cardiac Arrest………………………………….     41 </w:t>
      </w:r>
    </w:p>
    <w:p w:rsidR="000F3B0D" w:rsidRDefault="004059D0">
      <w:pPr>
        <w:numPr>
          <w:ilvl w:val="0"/>
          <w:numId w:val="2"/>
        </w:numPr>
        <w:spacing w:after="144" w:line="250" w:lineRule="auto"/>
        <w:ind w:right="0" w:hanging="360"/>
      </w:pPr>
      <w:r>
        <w:rPr>
          <w:b/>
        </w:rPr>
        <w:t>Injury Report Form and Sample Emergency Contact List…………</w:t>
      </w:r>
      <w:proofErr w:type="gramStart"/>
      <w:r>
        <w:rPr>
          <w:b/>
        </w:rPr>
        <w:t>…..</w:t>
      </w:r>
      <w:proofErr w:type="gramEnd"/>
      <w:r>
        <w:rPr>
          <w:b/>
        </w:rPr>
        <w:t xml:space="preserve">    46 </w:t>
      </w:r>
    </w:p>
    <w:p w:rsidR="000F3B0D" w:rsidRDefault="004059D0">
      <w:pPr>
        <w:numPr>
          <w:ilvl w:val="0"/>
          <w:numId w:val="2"/>
        </w:numPr>
        <w:spacing w:after="146" w:line="250" w:lineRule="auto"/>
        <w:ind w:right="0" w:hanging="360"/>
      </w:pPr>
      <w:r>
        <w:rPr>
          <w:b/>
        </w:rPr>
        <w:t xml:space="preserve">Examining Injuries and Concussion Awareness Handouts..............    49 </w:t>
      </w:r>
    </w:p>
    <w:p w:rsidR="000F3B0D" w:rsidRDefault="004059D0">
      <w:pPr>
        <w:numPr>
          <w:ilvl w:val="0"/>
          <w:numId w:val="2"/>
        </w:numPr>
        <w:spacing w:after="146" w:line="250" w:lineRule="auto"/>
        <w:ind w:right="0" w:hanging="360"/>
      </w:pPr>
      <w:r>
        <w:rPr>
          <w:b/>
        </w:rPr>
        <w:t>Fundraising Application &amp; IRS Fundraising Letter Excerpt………</w:t>
      </w:r>
      <w:proofErr w:type="gramStart"/>
      <w:r>
        <w:rPr>
          <w:b/>
        </w:rPr>
        <w:t>…..</w:t>
      </w:r>
      <w:proofErr w:type="gramEnd"/>
      <w:r>
        <w:rPr>
          <w:b/>
        </w:rPr>
        <w:t xml:space="preserve">    53 </w:t>
      </w:r>
    </w:p>
    <w:p w:rsidR="000F3B0D" w:rsidRDefault="004059D0">
      <w:pPr>
        <w:numPr>
          <w:ilvl w:val="0"/>
          <w:numId w:val="2"/>
        </w:numPr>
        <w:spacing w:after="144" w:line="250" w:lineRule="auto"/>
        <w:ind w:right="0" w:hanging="360"/>
      </w:pPr>
      <w:r>
        <w:rPr>
          <w:b/>
        </w:rPr>
        <w:t>Independent Contractor Form &amp; IRS Form W-9………</w:t>
      </w:r>
      <w:r>
        <w:rPr>
          <w:b/>
        </w:rPr>
        <w:t>………………</w:t>
      </w:r>
      <w:proofErr w:type="gramStart"/>
      <w:r>
        <w:rPr>
          <w:b/>
        </w:rPr>
        <w:t>…..</w:t>
      </w:r>
      <w:proofErr w:type="gramEnd"/>
      <w:r>
        <w:rPr>
          <w:b/>
        </w:rPr>
        <w:t xml:space="preserve">     56 </w:t>
      </w:r>
    </w:p>
    <w:p w:rsidR="000F3B0D" w:rsidRDefault="004059D0">
      <w:pPr>
        <w:numPr>
          <w:ilvl w:val="0"/>
          <w:numId w:val="2"/>
        </w:numPr>
        <w:spacing w:after="146" w:line="250" w:lineRule="auto"/>
        <w:ind w:right="0" w:hanging="360"/>
      </w:pPr>
      <w:r>
        <w:rPr>
          <w:b/>
        </w:rPr>
        <w:t xml:space="preserve">Program Budget Format, Questionnaire and Inventory Form………    60 </w:t>
      </w:r>
    </w:p>
    <w:p w:rsidR="000F3B0D" w:rsidRDefault="004059D0">
      <w:pPr>
        <w:numPr>
          <w:ilvl w:val="0"/>
          <w:numId w:val="2"/>
        </w:numPr>
        <w:spacing w:after="146" w:line="250" w:lineRule="auto"/>
        <w:ind w:right="0" w:hanging="360"/>
      </w:pPr>
      <w:r>
        <w:rPr>
          <w:b/>
        </w:rPr>
        <w:t>Income Submittal and Check Request Forms …………………………</w:t>
      </w:r>
      <w:proofErr w:type="gramStart"/>
      <w:r>
        <w:rPr>
          <w:b/>
        </w:rPr>
        <w:t>…..</w:t>
      </w:r>
      <w:proofErr w:type="gramEnd"/>
      <w:r>
        <w:rPr>
          <w:b/>
        </w:rPr>
        <w:t xml:space="preserve">    66 </w:t>
      </w:r>
    </w:p>
    <w:p w:rsidR="000F3B0D" w:rsidRDefault="004059D0">
      <w:pPr>
        <w:numPr>
          <w:ilvl w:val="0"/>
          <w:numId w:val="2"/>
        </w:numPr>
        <w:spacing w:after="203" w:line="250" w:lineRule="auto"/>
        <w:ind w:right="0" w:hanging="360"/>
      </w:pPr>
      <w:r>
        <w:rPr>
          <w:b/>
        </w:rPr>
        <w:t>Concession Stand Income and Expense Reconciliation ……………</w:t>
      </w:r>
      <w:proofErr w:type="gramStart"/>
      <w:r>
        <w:rPr>
          <w:b/>
        </w:rPr>
        <w:t>…..</w:t>
      </w:r>
      <w:proofErr w:type="gramEnd"/>
      <w:r>
        <w:rPr>
          <w:b/>
        </w:rPr>
        <w:t xml:space="preserve">    69 </w:t>
      </w:r>
    </w:p>
    <w:p w:rsidR="000F3B0D" w:rsidRDefault="004059D0" w:rsidP="004059D0">
      <w:pPr>
        <w:numPr>
          <w:ilvl w:val="0"/>
          <w:numId w:val="2"/>
        </w:numPr>
        <w:spacing w:after="10" w:line="250" w:lineRule="auto"/>
        <w:ind w:right="0" w:hanging="360"/>
      </w:pPr>
      <w:r>
        <w:rPr>
          <w:b/>
        </w:rPr>
        <w:t>Sample NCSI Background Check Online Instruc</w:t>
      </w:r>
      <w:r>
        <w:rPr>
          <w:b/>
        </w:rPr>
        <w:t>tion Letter………</w:t>
      </w:r>
      <w:proofErr w:type="gramStart"/>
      <w:r>
        <w:rPr>
          <w:b/>
        </w:rPr>
        <w:t>…..</w:t>
      </w:r>
      <w:proofErr w:type="gramEnd"/>
      <w:r>
        <w:rPr>
          <w:b/>
        </w:rPr>
        <w:t xml:space="preserve">   71 </w:t>
      </w:r>
      <w:r>
        <w:tab/>
      </w:r>
    </w:p>
    <w:p w:rsidR="004059D0" w:rsidRDefault="004059D0">
      <w:pPr>
        <w:sectPr w:rsidR="004059D0" w:rsidSect="004059D0">
          <w:footerReference w:type="even" r:id="rId7"/>
          <w:footerReference w:type="default" r:id="rId8"/>
          <w:footerReference w:type="first" r:id="rId9"/>
          <w:pgSz w:w="12240" w:h="15840"/>
          <w:pgMar w:top="1498" w:right="1440" w:bottom="2174" w:left="1440" w:header="720" w:footer="720" w:gutter="0"/>
          <w:cols w:space="720"/>
        </w:sectPr>
      </w:pPr>
      <w:r>
        <w:t xml:space="preserve">        </w:t>
      </w:r>
    </w:p>
    <w:p w:rsidR="000F3B0D" w:rsidRDefault="004059D0">
      <w:pPr>
        <w:numPr>
          <w:ilvl w:val="0"/>
          <w:numId w:val="3"/>
        </w:numPr>
        <w:spacing w:after="124"/>
        <w:ind w:right="1437" w:hanging="720"/>
      </w:pPr>
      <w:r>
        <w:rPr>
          <w:b/>
        </w:rPr>
        <w:lastRenderedPageBreak/>
        <w:t>BARC Overview -</w:t>
      </w:r>
      <w:r>
        <w:t xml:space="preserve"> BARC is a non-profit Internal Revenue Code Section 501(c)(3) organization and is incorporated under Maryland law.  BARC operates approximately 30 recreational and athletic programs for adults and youth in the Bel Air area.  BARC is an independent organiza</w:t>
      </w:r>
      <w:r>
        <w:t>tion and is not an agency of the governments of Harford County or the Town of Bel Air.  However, BARC does receive financial and facility support from those government entities.</w:t>
      </w:r>
    </w:p>
    <w:p w:rsidR="000F3B0D" w:rsidRDefault="004059D0">
      <w:pPr>
        <w:numPr>
          <w:ilvl w:val="0"/>
          <w:numId w:val="3"/>
        </w:numPr>
        <w:spacing w:after="126"/>
        <w:ind w:right="1437" w:hanging="720"/>
      </w:pPr>
      <w:r>
        <w:rPr>
          <w:b/>
        </w:rPr>
        <w:t xml:space="preserve">BARC Governance - </w:t>
      </w:r>
      <w:r>
        <w:t xml:space="preserve">The governance of BARC is as set forth in the </w:t>
      </w:r>
      <w:r>
        <w:rPr>
          <w:b/>
        </w:rPr>
        <w:t>By-Laws of the</w:t>
      </w:r>
      <w:r>
        <w:rPr>
          <w:b/>
        </w:rPr>
        <w:t xml:space="preserve"> Bel Air Recreation Committee, Inc. (</w:t>
      </w:r>
      <w:r>
        <w:t>Exhibit 1 attached).  In general, an elected Board of Directors and set of Officers oversee the operations of BARC on a volunteer basis.</w:t>
      </w:r>
    </w:p>
    <w:p w:rsidR="000F3B0D" w:rsidRDefault="004059D0">
      <w:pPr>
        <w:numPr>
          <w:ilvl w:val="0"/>
          <w:numId w:val="3"/>
        </w:numPr>
        <w:spacing w:after="124"/>
        <w:ind w:right="1437" w:hanging="720"/>
      </w:pPr>
      <w:r>
        <w:rPr>
          <w:b/>
        </w:rPr>
        <w:t xml:space="preserve">Role of Harford County Department of Parks and Recreation (HCPR) - </w:t>
      </w:r>
      <w:r>
        <w:t xml:space="preserve">Harford County </w:t>
      </w:r>
      <w:r>
        <w:t>Government maintains a Department of Parks and Recreation staffed by paid employees of Harford County.  This department has a network of district offices throughout the County that assist BARC and other Recreation Councils and Committees as follows:</w:t>
      </w:r>
    </w:p>
    <w:p w:rsidR="000F3B0D" w:rsidRDefault="004059D0">
      <w:pPr>
        <w:numPr>
          <w:ilvl w:val="1"/>
          <w:numId w:val="3"/>
        </w:numPr>
        <w:spacing w:after="124"/>
        <w:ind w:right="1437" w:hanging="360"/>
      </w:pPr>
      <w:r>
        <w:t>Acting</w:t>
      </w:r>
      <w:r>
        <w:t xml:space="preserve"> as a liaison to Harford County, the Town of Bel Air, and Harford County Board of Education for operational matters and obtaining permission to utilize their facilities for BARC program use.</w:t>
      </w:r>
    </w:p>
    <w:p w:rsidR="000F3B0D" w:rsidRDefault="004059D0">
      <w:pPr>
        <w:numPr>
          <w:ilvl w:val="1"/>
          <w:numId w:val="3"/>
        </w:numPr>
        <w:spacing w:after="126"/>
        <w:ind w:right="1437" w:hanging="360"/>
      </w:pPr>
      <w:r>
        <w:t>Assisting with the dissemination of information regarding BARC pr</w:t>
      </w:r>
      <w:r>
        <w:t>ograms, including flyer distribution to area schools.</w:t>
      </w:r>
    </w:p>
    <w:p w:rsidR="000F3B0D" w:rsidRDefault="004059D0">
      <w:pPr>
        <w:numPr>
          <w:ilvl w:val="1"/>
          <w:numId w:val="3"/>
        </w:numPr>
        <w:spacing w:after="126"/>
        <w:ind w:right="1437" w:hanging="360"/>
      </w:pPr>
      <w:r>
        <w:t>Coordinating maintenance and supervision of facilities, as requested by BARC.</w:t>
      </w:r>
    </w:p>
    <w:p w:rsidR="000F3B0D" w:rsidRDefault="004059D0">
      <w:pPr>
        <w:numPr>
          <w:ilvl w:val="1"/>
          <w:numId w:val="3"/>
        </w:numPr>
        <w:spacing w:after="127"/>
        <w:ind w:right="1437" w:hanging="360"/>
      </w:pPr>
      <w:r>
        <w:t>Serving as a community contact for inquiries about BARC programs, particularly during business hours when Volunteer staff ma</w:t>
      </w:r>
      <w:r>
        <w:t>y not be available.</w:t>
      </w:r>
    </w:p>
    <w:p w:rsidR="000F3B0D" w:rsidRDefault="004059D0">
      <w:pPr>
        <w:numPr>
          <w:ilvl w:val="0"/>
          <w:numId w:val="3"/>
        </w:numPr>
        <w:spacing w:after="126"/>
        <w:ind w:right="1437" w:hanging="720"/>
      </w:pPr>
      <w:r>
        <w:rPr>
          <w:b/>
        </w:rPr>
        <w:t xml:space="preserve">Other Harford and Neighboring County Recreation Councils - </w:t>
      </w:r>
      <w:r>
        <w:t>These are all separate entities with their own operating methods.  While an attempt is made to coordinate activities common to other councils, particularly as to youth sports th</w:t>
      </w:r>
      <w:r>
        <w:t>at play in the same leagues, it should not be assumed that all matters set forth in this manual will concur with other councils’ operating methods.</w:t>
      </w:r>
    </w:p>
    <w:p w:rsidR="000F3B0D" w:rsidRDefault="004059D0">
      <w:pPr>
        <w:numPr>
          <w:ilvl w:val="0"/>
          <w:numId w:val="3"/>
        </w:numPr>
        <w:spacing w:after="126"/>
        <w:ind w:right="1437" w:hanging="720"/>
      </w:pPr>
      <w:r>
        <w:rPr>
          <w:b/>
        </w:rPr>
        <w:t xml:space="preserve">Participant Eligibility - </w:t>
      </w:r>
      <w:r>
        <w:t>BARC programs are available to all members of the community on a nondiscriminatory</w:t>
      </w:r>
      <w:r>
        <w:t xml:space="preserve"> basis.  While the programs are primarily intended for residents of the Bel Air area, such residency is not required to register for a BARC program.  Unless a program receives prior approval to limit program participation to individuals with a prior level </w:t>
      </w:r>
      <w:r>
        <w:t>of skill or experience, a program must accommodate individuals with no prior experience.</w:t>
      </w:r>
    </w:p>
    <w:p w:rsidR="000F3B0D" w:rsidRDefault="004059D0">
      <w:pPr>
        <w:numPr>
          <w:ilvl w:val="0"/>
          <w:numId w:val="3"/>
        </w:numPr>
        <w:spacing w:after="0"/>
        <w:ind w:right="1437" w:hanging="720"/>
      </w:pPr>
      <w:r>
        <w:rPr>
          <w:b/>
        </w:rPr>
        <w:t xml:space="preserve">Programs Available - </w:t>
      </w:r>
      <w:r>
        <w:t>A list of the programs currently operated by BARC is posted on the BARC website (http://www.belairrec.org).  BARC reserves the right to add or cancel programs at any time based on its own discretion.</w:t>
      </w:r>
    </w:p>
    <w:p w:rsidR="000F3B0D" w:rsidRDefault="004059D0">
      <w:pPr>
        <w:numPr>
          <w:ilvl w:val="0"/>
          <w:numId w:val="3"/>
        </w:numPr>
        <w:ind w:right="1437" w:hanging="720"/>
      </w:pPr>
      <w:r>
        <w:rPr>
          <w:b/>
        </w:rPr>
        <w:t xml:space="preserve">New Programs - </w:t>
      </w:r>
      <w:r>
        <w:t>Any proposal for a new program must first</w:t>
      </w:r>
      <w:r>
        <w:t xml:space="preserve"> be submitted to the BARC Board for approval.  </w:t>
      </w:r>
      <w:proofErr w:type="gramStart"/>
      <w:r>
        <w:t>As a general rule</w:t>
      </w:r>
      <w:proofErr w:type="gramEnd"/>
      <w:r>
        <w:t>, new programs must meet the following criteria to be accepted:</w:t>
      </w:r>
      <w:r>
        <w:rPr>
          <w:b/>
        </w:rPr>
        <w:t xml:space="preserve"> </w:t>
      </w:r>
    </w:p>
    <w:p w:rsidR="000F3B0D" w:rsidRDefault="004059D0">
      <w:pPr>
        <w:numPr>
          <w:ilvl w:val="1"/>
          <w:numId w:val="3"/>
        </w:numPr>
        <w:ind w:right="1437" w:hanging="360"/>
      </w:pPr>
      <w:r>
        <w:rPr>
          <w:b/>
        </w:rPr>
        <w:lastRenderedPageBreak/>
        <w:t xml:space="preserve">Nonprofit Motive - </w:t>
      </w:r>
      <w:r>
        <w:t>A new program request will not be approved if the individual or group of individuals making the proposal are</w:t>
      </w:r>
      <w:r>
        <w:t>, or appear to be, motivated to use the program for personal profit.</w:t>
      </w:r>
      <w:r>
        <w:rPr>
          <w:b/>
        </w:rPr>
        <w:t xml:space="preserve"> </w:t>
      </w:r>
    </w:p>
    <w:p w:rsidR="000F3B0D" w:rsidRDefault="004059D0">
      <w:pPr>
        <w:numPr>
          <w:ilvl w:val="1"/>
          <w:numId w:val="3"/>
        </w:numPr>
        <w:ind w:right="1437" w:hanging="360"/>
      </w:pPr>
      <w:r>
        <w:rPr>
          <w:b/>
        </w:rPr>
        <w:t xml:space="preserve">Continuity - </w:t>
      </w:r>
      <w:r>
        <w:t xml:space="preserve">BARC generally wants new programs to be of a type that will </w:t>
      </w:r>
      <w:proofErr w:type="gramStart"/>
      <w:r>
        <w:t>continue on</w:t>
      </w:r>
      <w:proofErr w:type="gramEnd"/>
      <w:r>
        <w:t xml:space="preserve"> even after the original organizers are no longer involved.</w:t>
      </w:r>
      <w:r>
        <w:rPr>
          <w:b/>
        </w:rPr>
        <w:t xml:space="preserve"> </w:t>
      </w:r>
    </w:p>
    <w:p w:rsidR="000F3B0D" w:rsidRDefault="004059D0">
      <w:pPr>
        <w:numPr>
          <w:ilvl w:val="1"/>
          <w:numId w:val="3"/>
        </w:numPr>
        <w:ind w:right="1437" w:hanging="360"/>
      </w:pPr>
      <w:r>
        <w:rPr>
          <w:b/>
        </w:rPr>
        <w:t xml:space="preserve">Facilities Available - </w:t>
      </w:r>
      <w:r>
        <w:t>There must be faci</w:t>
      </w:r>
      <w:r>
        <w:t>lities available to meet the new program’s needs, both now and in the future, based on a reasonable expectation of program growth.</w:t>
      </w:r>
      <w:r>
        <w:rPr>
          <w:b/>
        </w:rPr>
        <w:t xml:space="preserve"> </w:t>
      </w:r>
    </w:p>
    <w:p w:rsidR="000F3B0D" w:rsidRDefault="004059D0">
      <w:pPr>
        <w:numPr>
          <w:ilvl w:val="1"/>
          <w:numId w:val="3"/>
        </w:numPr>
        <w:ind w:right="1437" w:hanging="360"/>
      </w:pPr>
      <w:r>
        <w:rPr>
          <w:b/>
        </w:rPr>
        <w:t xml:space="preserve">Type - </w:t>
      </w:r>
      <w:r>
        <w:t xml:space="preserve">The program must be of a type that would generally be sponsored by a community recreation council. </w:t>
      </w:r>
      <w:r>
        <w:rPr>
          <w:b/>
        </w:rPr>
        <w:t xml:space="preserve"> </w:t>
      </w:r>
    </w:p>
    <w:p w:rsidR="000F3B0D" w:rsidRDefault="004059D0">
      <w:pPr>
        <w:numPr>
          <w:ilvl w:val="0"/>
          <w:numId w:val="3"/>
        </w:numPr>
        <w:spacing w:after="0"/>
        <w:ind w:right="1437" w:hanging="720"/>
      </w:pPr>
      <w:r>
        <w:rPr>
          <w:b/>
        </w:rPr>
        <w:t>BARC Board’s Rig</w:t>
      </w:r>
      <w:r>
        <w:rPr>
          <w:b/>
        </w:rPr>
        <w:t>ht to Terminate Positions-</w:t>
      </w:r>
      <w:r>
        <w:t>The BARC Board shall have the absolute right to terminate, with or without cause, and with no requirement of prior notice, any individual providing services for BARC.   Such positions include, without limitation, Program Chairpersons and officials, Coaches</w:t>
      </w:r>
      <w:r>
        <w:t>, Volunteers, or paid independent contractors.   Such termination is not subject to any right of appeal.</w:t>
      </w:r>
      <w:r>
        <w:rPr>
          <w:b/>
        </w:rPr>
        <w:t xml:space="preserve"> </w:t>
      </w:r>
    </w:p>
    <w:p w:rsidR="000F3B0D" w:rsidRDefault="004059D0">
      <w:pPr>
        <w:spacing w:after="62" w:line="259" w:lineRule="auto"/>
        <w:ind w:left="2088" w:right="0" w:firstLine="0"/>
      </w:pPr>
      <w:r>
        <w:rPr>
          <w:b/>
        </w:rPr>
        <w:t xml:space="preserve"> </w:t>
      </w:r>
    </w:p>
    <w:p w:rsidR="000F3B0D" w:rsidRDefault="004059D0">
      <w:pPr>
        <w:numPr>
          <w:ilvl w:val="0"/>
          <w:numId w:val="3"/>
        </w:numPr>
        <w:spacing w:after="226" w:line="250" w:lineRule="auto"/>
        <w:ind w:right="1437" w:hanging="720"/>
      </w:pPr>
      <w:r>
        <w:rPr>
          <w:b/>
        </w:rPr>
        <w:t xml:space="preserve">Code of Conduct </w:t>
      </w:r>
    </w:p>
    <w:p w:rsidR="000F3B0D" w:rsidRDefault="004059D0">
      <w:pPr>
        <w:numPr>
          <w:ilvl w:val="1"/>
          <w:numId w:val="3"/>
        </w:numPr>
        <w:ind w:right="1437" w:hanging="360"/>
      </w:pPr>
      <w:r>
        <w:rPr>
          <w:b/>
        </w:rPr>
        <w:t xml:space="preserve">General - </w:t>
      </w:r>
      <w:r>
        <w:t>All Participants, Coaches, parents, spectators and others associated with a program must adhere to the attached BARC Code</w:t>
      </w:r>
      <w:r>
        <w:t xml:space="preserve"> of Conduct (included in Exhibit 2 attached). Failure to adhere to the code of conduct may result in disciplinary action being taken against the individual by the Program Chairperson. Disciplinary actions may include temporary or permanent suspensions from</w:t>
      </w:r>
      <w:r>
        <w:t xml:space="preserve"> BARC activities. In addition, all Participants and spectators must accept an ejection by a referee on </w:t>
      </w:r>
      <w:proofErr w:type="gramStart"/>
      <w:r>
        <w:t>duty, and</w:t>
      </w:r>
      <w:proofErr w:type="gramEnd"/>
      <w:r>
        <w:t xml:space="preserve"> remove themselves from the immediate area. Individuals ejected may also be subject to additional disciplinary action.</w:t>
      </w:r>
      <w:r>
        <w:rPr>
          <w:b/>
        </w:rPr>
        <w:t xml:space="preserve"> </w:t>
      </w:r>
    </w:p>
    <w:p w:rsidR="000F3B0D" w:rsidRDefault="004059D0">
      <w:pPr>
        <w:numPr>
          <w:ilvl w:val="1"/>
          <w:numId w:val="3"/>
        </w:numPr>
        <w:spacing w:after="322"/>
        <w:ind w:right="1437" w:hanging="360"/>
      </w:pPr>
      <w:r>
        <w:rPr>
          <w:b/>
        </w:rPr>
        <w:t xml:space="preserve">Reviews of Disciplinary </w:t>
      </w:r>
      <w:r>
        <w:rPr>
          <w:b/>
        </w:rPr>
        <w:t>Actions –</w:t>
      </w:r>
      <w:r>
        <w:t xml:space="preserve">Individuals disciplined per above may have their suspension or other disciplinary action reviewed as follows: </w:t>
      </w:r>
    </w:p>
    <w:p w:rsidR="000F3B0D" w:rsidRDefault="004059D0">
      <w:pPr>
        <w:numPr>
          <w:ilvl w:val="2"/>
          <w:numId w:val="3"/>
        </w:numPr>
        <w:ind w:right="1437" w:hanging="360"/>
      </w:pPr>
      <w:r>
        <w:rPr>
          <w:b/>
        </w:rPr>
        <w:t>Review to Vice President of Programs-</w:t>
      </w:r>
      <w:r>
        <w:t>The disciplined individual may file and request a review to the BARC Vice President of Programs (“V</w:t>
      </w:r>
      <w:r>
        <w:t xml:space="preserve">P Programs”). A written notice requesting the review must be made by e-mail to the VP Programs within 7 days of the disciplinary action being taken. The VP Programs will interview the individual and all other parties involved in the matter including known </w:t>
      </w:r>
      <w:r>
        <w:t xml:space="preserve">witnesses and interested parties. The VP Programs may then decide to affirm, modify, or overrule the disciplinary action. </w:t>
      </w:r>
    </w:p>
    <w:p w:rsidR="000F3B0D" w:rsidRDefault="004059D0">
      <w:pPr>
        <w:numPr>
          <w:ilvl w:val="2"/>
          <w:numId w:val="3"/>
        </w:numPr>
        <w:spacing w:after="0"/>
        <w:ind w:right="1437" w:hanging="360"/>
      </w:pPr>
      <w:r>
        <w:rPr>
          <w:b/>
        </w:rPr>
        <w:t>BARC Level Review-</w:t>
      </w:r>
      <w:r>
        <w:t xml:space="preserve">If the disciplined individual is dissatisfied with the VP </w:t>
      </w:r>
    </w:p>
    <w:p w:rsidR="000F3B0D" w:rsidRDefault="004059D0">
      <w:pPr>
        <w:spacing w:after="324"/>
        <w:ind w:left="2448" w:right="1437" w:firstLine="0"/>
      </w:pPr>
      <w:r>
        <w:t xml:space="preserve">Programs decision, the individual may file an additional request for review to the BARC Board by e-mailing a notice requesting the review within 7 days of the </w:t>
      </w:r>
      <w:r>
        <w:lastRenderedPageBreak/>
        <w:t>decision by the VP Programs. The notice should be e-mailed to the BARC President. A panel of thre</w:t>
      </w:r>
      <w:r>
        <w:t xml:space="preserve">e Board members, not to include the VP Programs, will be selected from the overall BARC Board to conduct the review. In choosing the panel, the BARC Board will make every effort to select individuals who </w:t>
      </w:r>
      <w:proofErr w:type="gramStart"/>
      <w:r>
        <w:t>are not the current Program Chairperson</w:t>
      </w:r>
      <w:proofErr w:type="gramEnd"/>
      <w:r>
        <w:t xml:space="preserve"> or who are c</w:t>
      </w:r>
      <w:r>
        <w:t xml:space="preserve">urrently heavily involved with the Program in question. The panel’s decision is final. No other reviews may be requested. </w:t>
      </w:r>
    </w:p>
    <w:p w:rsidR="000F3B0D" w:rsidRDefault="004059D0">
      <w:pPr>
        <w:numPr>
          <w:ilvl w:val="1"/>
          <w:numId w:val="3"/>
        </w:numPr>
        <w:spacing w:after="318"/>
        <w:ind w:right="1437" w:hanging="360"/>
      </w:pPr>
      <w:r>
        <w:rPr>
          <w:b/>
        </w:rPr>
        <w:t xml:space="preserve">Timing of Reviews- </w:t>
      </w:r>
      <w:r>
        <w:t>The disciplined individual, Program Chairperson and program personnel, and the BARC Board are to cooperate so that</w:t>
      </w:r>
      <w:r>
        <w:t xml:space="preserve"> reviews are promptly heard and decided. </w:t>
      </w:r>
    </w:p>
    <w:p w:rsidR="000F3B0D" w:rsidRDefault="004059D0">
      <w:pPr>
        <w:numPr>
          <w:ilvl w:val="0"/>
          <w:numId w:val="3"/>
        </w:numPr>
        <w:spacing w:after="226" w:line="250" w:lineRule="auto"/>
        <w:ind w:right="1437" w:hanging="720"/>
      </w:pPr>
      <w:r>
        <w:rPr>
          <w:b/>
        </w:rPr>
        <w:t xml:space="preserve">Program Registration </w:t>
      </w:r>
    </w:p>
    <w:p w:rsidR="000F3B0D" w:rsidRDefault="004059D0">
      <w:pPr>
        <w:numPr>
          <w:ilvl w:val="1"/>
          <w:numId w:val="3"/>
        </w:numPr>
        <w:ind w:right="1437" w:hanging="360"/>
      </w:pPr>
      <w:r>
        <w:rPr>
          <w:b/>
        </w:rPr>
        <w:t xml:space="preserve">Timing of Open Registration - </w:t>
      </w:r>
      <w:r>
        <w:t xml:space="preserve">A period of open registration shall take place prior to the start of each program </w:t>
      </w:r>
      <w:proofErr w:type="gramStart"/>
      <w:r>
        <w:t>so as to</w:t>
      </w:r>
      <w:proofErr w:type="gramEnd"/>
      <w:r>
        <w:t xml:space="preserve"> allow adequate time for the program to prepare for its start date.  Par</w:t>
      </w:r>
      <w:r>
        <w:t>ticipants should be aware that many programs register months in advance due to the time needed to order uniforms and certain equipment.  A program may cut off registrations to some or all age groups, or the overall program, once capacities have been reache</w:t>
      </w:r>
      <w:r>
        <w:t>d.</w:t>
      </w:r>
      <w:r>
        <w:rPr>
          <w:b/>
        </w:rPr>
        <w:t xml:space="preserve"> </w:t>
      </w:r>
    </w:p>
    <w:p w:rsidR="000F3B0D" w:rsidRDefault="004059D0">
      <w:pPr>
        <w:numPr>
          <w:ilvl w:val="1"/>
          <w:numId w:val="3"/>
        </w:numPr>
        <w:spacing w:after="16"/>
        <w:ind w:right="1437" w:hanging="360"/>
      </w:pPr>
      <w:r>
        <w:rPr>
          <w:b/>
        </w:rPr>
        <w:t xml:space="preserve">Acceptance of Terms - </w:t>
      </w:r>
      <w:proofErr w:type="gramStart"/>
      <w:r>
        <w:t>In order for</w:t>
      </w:r>
      <w:proofErr w:type="gramEnd"/>
      <w:r>
        <w:t xml:space="preserve"> BARC to process a registration, the </w:t>
      </w:r>
    </w:p>
    <w:p w:rsidR="000F3B0D" w:rsidRDefault="004059D0">
      <w:pPr>
        <w:ind w:left="2448" w:right="1437" w:firstLine="0"/>
      </w:pPr>
      <w:r>
        <w:t>Participant (or parent) must agree to comply with BARC’s Code of Conduct, Release of Liability, and Limited Refund Policy (all in Exhibit 2 attached).</w:t>
      </w:r>
      <w:r>
        <w:rPr>
          <w:b/>
        </w:rPr>
        <w:t xml:space="preserve"> </w:t>
      </w:r>
    </w:p>
    <w:p w:rsidR="000F3B0D" w:rsidRDefault="004059D0">
      <w:pPr>
        <w:numPr>
          <w:ilvl w:val="1"/>
          <w:numId w:val="3"/>
        </w:numPr>
        <w:ind w:right="1437" w:hanging="360"/>
      </w:pPr>
      <w:r>
        <w:rPr>
          <w:b/>
        </w:rPr>
        <w:t xml:space="preserve">Online Requirement - </w:t>
      </w:r>
      <w:r>
        <w:t>Effecti</w:t>
      </w:r>
      <w:r>
        <w:t xml:space="preserve">ve January 1, 2017 all programs are required to conduct their registrations online using the BARC approved registration site.  If a Participant is </w:t>
      </w:r>
      <w:proofErr w:type="gramStart"/>
      <w:r>
        <w:t>absolutely incapable</w:t>
      </w:r>
      <w:proofErr w:type="gramEnd"/>
      <w:r>
        <w:t xml:space="preserve"> of registering online due to lack of a bank account or other legitimate reason, the Part</w:t>
      </w:r>
      <w:r>
        <w:t>icipant should contact the Program Chairperson for alternate manual registration methods.</w:t>
      </w:r>
      <w:r>
        <w:rPr>
          <w:b/>
        </w:rPr>
        <w:t xml:space="preserve"> </w:t>
      </w:r>
    </w:p>
    <w:p w:rsidR="000F3B0D" w:rsidRDefault="004059D0">
      <w:pPr>
        <w:numPr>
          <w:ilvl w:val="1"/>
          <w:numId w:val="3"/>
        </w:numPr>
        <w:ind w:right="1437" w:hanging="360"/>
      </w:pPr>
      <w:r>
        <w:rPr>
          <w:b/>
        </w:rPr>
        <w:t xml:space="preserve">Notification - </w:t>
      </w:r>
      <w:r>
        <w:t>The dates of open registration for a program are to be announced through reasonable means such as the BARC and program websites, school flyers, and e-</w:t>
      </w:r>
      <w:r>
        <w:t>mails to prior year Participants.</w:t>
      </w:r>
      <w:r>
        <w:rPr>
          <w:b/>
        </w:rPr>
        <w:t xml:space="preserve"> </w:t>
      </w:r>
    </w:p>
    <w:p w:rsidR="000F3B0D" w:rsidRDefault="004059D0">
      <w:pPr>
        <w:numPr>
          <w:ilvl w:val="1"/>
          <w:numId w:val="3"/>
        </w:numPr>
        <w:ind w:right="1437" w:hanging="360"/>
      </w:pPr>
      <w:r>
        <w:rPr>
          <w:b/>
        </w:rPr>
        <w:t xml:space="preserve">Preference to Prior Year Participants - </w:t>
      </w:r>
      <w:r>
        <w:t>With prior approval from the BARC Board, a program that expects to quickly fill to capacity once registration opens may conduct an early registration for prior year Participants.  O</w:t>
      </w:r>
      <w:r>
        <w:t>nce this early registration ends, no further preference will be given to prior year Participants.</w:t>
      </w:r>
      <w:r>
        <w:rPr>
          <w:b/>
        </w:rPr>
        <w:t xml:space="preserve"> </w:t>
      </w:r>
    </w:p>
    <w:p w:rsidR="000F3B0D" w:rsidRDefault="004059D0">
      <w:pPr>
        <w:numPr>
          <w:ilvl w:val="1"/>
          <w:numId w:val="3"/>
        </w:numPr>
        <w:spacing w:after="36" w:line="250" w:lineRule="auto"/>
        <w:ind w:right="1437" w:hanging="360"/>
      </w:pPr>
      <w:r>
        <w:rPr>
          <w:b/>
        </w:rPr>
        <w:t xml:space="preserve">Late Registration and Waiting Lists - </w:t>
      </w:r>
      <w:r>
        <w:t xml:space="preserve">Programs may establish procedures for </w:t>
      </w:r>
    </w:p>
    <w:p w:rsidR="000F3B0D" w:rsidRDefault="004059D0">
      <w:pPr>
        <w:ind w:left="2448" w:right="1437" w:firstLine="0"/>
      </w:pPr>
      <w:r>
        <w:t xml:space="preserve">Participants to register outside of open registration if space is available or </w:t>
      </w:r>
    </w:p>
    <w:p w:rsidR="000F3B0D" w:rsidRDefault="004059D0">
      <w:pPr>
        <w:ind w:left="2448" w:right="1437" w:firstLine="0"/>
      </w:pPr>
      <w:r>
        <w:t>becomes available.  A late fee of no more than $25 may be charged for late registration.  Waiting lists may also be established by a program.</w:t>
      </w:r>
      <w:r>
        <w:rPr>
          <w:b/>
        </w:rPr>
        <w:t xml:space="preserve"> </w:t>
      </w:r>
    </w:p>
    <w:p w:rsidR="000F3B0D" w:rsidRDefault="004059D0">
      <w:pPr>
        <w:numPr>
          <w:ilvl w:val="1"/>
          <w:numId w:val="3"/>
        </w:numPr>
        <w:ind w:right="1437" w:hanging="360"/>
      </w:pPr>
      <w:r>
        <w:rPr>
          <w:b/>
        </w:rPr>
        <w:t xml:space="preserve">Confidentiality of Participant Information - </w:t>
      </w:r>
      <w:r>
        <w:t>Participant information,</w:t>
      </w:r>
      <w:r>
        <w:rPr>
          <w:b/>
        </w:rPr>
        <w:t xml:space="preserve"> </w:t>
      </w:r>
      <w:r>
        <w:t>including names, mailing addresses, phone n</w:t>
      </w:r>
      <w:r>
        <w:t xml:space="preserve">umbers, and e-mail addresses, are to be used </w:t>
      </w:r>
      <w:r>
        <w:lastRenderedPageBreak/>
        <w:t>solely for purposes directly connected to BARC activities.  Access to databases containing this information is to be limited to the Program Chairperson and specifically authorized individuals only.  Age Group Co</w:t>
      </w:r>
      <w:r>
        <w:t>mmissioners and Coaches should only have access to the portion of the database related to their age group.  Under no circumstances shall printed or electronic versions of player databases, or any part thereof, be provided to outside individuals or organiza</w:t>
      </w:r>
      <w:r>
        <w:t xml:space="preserve">tions.  </w:t>
      </w:r>
      <w:r>
        <w:rPr>
          <w:b/>
        </w:rPr>
        <w:t xml:space="preserve"> </w:t>
      </w:r>
    </w:p>
    <w:p w:rsidR="000F3B0D" w:rsidRDefault="004059D0">
      <w:pPr>
        <w:numPr>
          <w:ilvl w:val="0"/>
          <w:numId w:val="3"/>
        </w:numPr>
        <w:spacing w:after="226" w:line="250" w:lineRule="auto"/>
        <w:ind w:right="1437" w:hanging="720"/>
      </w:pPr>
      <w:r>
        <w:rPr>
          <w:b/>
        </w:rPr>
        <w:t xml:space="preserve">Fees </w:t>
      </w:r>
    </w:p>
    <w:p w:rsidR="000F3B0D" w:rsidRDefault="004059D0">
      <w:pPr>
        <w:numPr>
          <w:ilvl w:val="1"/>
          <w:numId w:val="3"/>
        </w:numPr>
        <w:ind w:right="1437" w:hanging="360"/>
      </w:pPr>
      <w:r>
        <w:rPr>
          <w:b/>
        </w:rPr>
        <w:t xml:space="preserve">Affordability and Financial Aid - </w:t>
      </w:r>
      <w:r>
        <w:t>BARC is committed to keeping program fees reasonable and affordable to Participants.  In cases of financial need, a program may reduce a fee partially or completely to a family that qualifies for assistance</w:t>
      </w:r>
      <w:r>
        <w:t xml:space="preserve">.  There is no specific financial aid form.  A request for financial aid should be completed verbally by explaining the circumstances and need for aid to the Program Chairperson.  A Program Chairperson or Coach may also initiate a financial aid request if </w:t>
      </w:r>
      <w:r>
        <w:t xml:space="preserve">they know of a person in need.   </w:t>
      </w:r>
    </w:p>
    <w:p w:rsidR="000F3B0D" w:rsidRDefault="004059D0">
      <w:pPr>
        <w:numPr>
          <w:ilvl w:val="1"/>
          <w:numId w:val="3"/>
        </w:numPr>
        <w:ind w:right="1437" w:hanging="360"/>
      </w:pPr>
      <w:r>
        <w:rPr>
          <w:b/>
        </w:rPr>
        <w:t xml:space="preserve">Setting Fees - </w:t>
      </w:r>
      <w:r>
        <w:t>The Program Chairperson shall determine the fees for the upcoming year and submit them to the BARC Board for approval in advance of registration.  In general, the fees shall be set at a level that allows the</w:t>
      </w:r>
      <w:r>
        <w:t xml:space="preserve"> program to breakeven.  In some cases, programs may set fees higher, </w:t>
      </w:r>
      <w:proofErr w:type="gramStart"/>
      <w:r>
        <w:t>in order to</w:t>
      </w:r>
      <w:proofErr w:type="gramEnd"/>
      <w:r>
        <w:t xml:space="preserve"> build a reserve for a future purchase of equipment needed for the program. </w:t>
      </w:r>
    </w:p>
    <w:p w:rsidR="000F3B0D" w:rsidRDefault="004059D0">
      <w:pPr>
        <w:numPr>
          <w:ilvl w:val="1"/>
          <w:numId w:val="3"/>
        </w:numPr>
        <w:spacing w:after="203"/>
        <w:ind w:right="1437" w:hanging="360"/>
      </w:pPr>
      <w:r>
        <w:rPr>
          <w:b/>
        </w:rPr>
        <w:t xml:space="preserve">Non-Approved Fees - </w:t>
      </w:r>
      <w:r>
        <w:t xml:space="preserve">All program fees are to be determined by the Program Chairperson and approved by BARC.  Individual teams and Coaches may not alter the fee structure for a team, irrespective of any parent “vote”.  However, parent input may be obtained to determine whether </w:t>
      </w:r>
      <w:r>
        <w:t xml:space="preserve">a team signs up for an invitational tournament.  </w:t>
      </w:r>
      <w:r>
        <w:rPr>
          <w:b/>
          <w:i/>
          <w:u w:val="single" w:color="000000"/>
        </w:rPr>
        <w:t>Example</w:t>
      </w:r>
      <w:r>
        <w:rPr>
          <w:b/>
          <w:i/>
        </w:rPr>
        <w:t xml:space="preserve"> </w:t>
      </w:r>
      <w:r>
        <w:rPr>
          <w:i/>
        </w:rPr>
        <w:t>- A Coach and some parents decide it would be nice for the team to have custom warm up sweatshirts with the team and players’ names on them.  They wish to collect $50 from each Participant to pay the</w:t>
      </w:r>
      <w:r>
        <w:rPr>
          <w:i/>
        </w:rPr>
        <w:t xml:space="preserve"> cost.  </w:t>
      </w:r>
      <w:r>
        <w:rPr>
          <w:i/>
          <w:u w:val="single" w:color="000000"/>
        </w:rPr>
        <w:t>This</w:t>
      </w:r>
      <w:r>
        <w:rPr>
          <w:i/>
        </w:rPr>
        <w:t xml:space="preserve"> </w:t>
      </w:r>
      <w:r>
        <w:rPr>
          <w:i/>
          <w:u w:val="single" w:color="000000"/>
        </w:rPr>
        <w:t>activity is not permitted.</w:t>
      </w:r>
      <w:r>
        <w:rPr>
          <w:i/>
        </w:rPr>
        <w:t xml:space="preserve"> </w:t>
      </w:r>
      <w:r>
        <w:rPr>
          <w:b/>
        </w:rPr>
        <w:t>D.</w:t>
      </w:r>
      <w:r>
        <w:rPr>
          <w:rFonts w:ascii="Arial" w:eastAsia="Arial" w:hAnsi="Arial" w:cs="Arial"/>
          <w:b/>
        </w:rPr>
        <w:t xml:space="preserve"> </w:t>
      </w:r>
      <w:r>
        <w:rPr>
          <w:b/>
        </w:rPr>
        <w:t>Types of Fees:</w:t>
      </w:r>
      <w:r>
        <w:t xml:space="preserve"> </w:t>
      </w:r>
    </w:p>
    <w:p w:rsidR="000F3B0D" w:rsidRDefault="004059D0">
      <w:pPr>
        <w:numPr>
          <w:ilvl w:val="1"/>
          <w:numId w:val="4"/>
        </w:numPr>
        <w:ind w:right="1437" w:hanging="360"/>
      </w:pPr>
      <w:r>
        <w:rPr>
          <w:b/>
        </w:rPr>
        <w:t xml:space="preserve">Base Registration Fee - </w:t>
      </w:r>
      <w:r>
        <w:t xml:space="preserve">Each program shall charge a base registration fee that will generate funds to cover costs required to operate its main overall program, as well as to cover the cost of the BARC head tax (see below), which shall be assessed to each Participant.   </w:t>
      </w:r>
    </w:p>
    <w:p w:rsidR="000F3B0D" w:rsidRDefault="004059D0">
      <w:pPr>
        <w:numPr>
          <w:ilvl w:val="1"/>
          <w:numId w:val="4"/>
        </w:numPr>
        <w:ind w:right="1437" w:hanging="360"/>
      </w:pPr>
      <w:r>
        <w:rPr>
          <w:b/>
        </w:rPr>
        <w:t>Supplemen</w:t>
      </w:r>
      <w:r>
        <w:rPr>
          <w:b/>
        </w:rPr>
        <w:t>tal Fees -</w:t>
      </w:r>
      <w:r>
        <w:t xml:space="preserve"> With the consent of the BARC Board, programs may charge supplemental fees to Participants to cover items such as: </w:t>
      </w:r>
    </w:p>
    <w:p w:rsidR="000F3B0D" w:rsidRDefault="004059D0">
      <w:pPr>
        <w:ind w:left="3178" w:right="1437"/>
      </w:pPr>
      <w:r>
        <w:rPr>
          <w:b/>
        </w:rPr>
        <w:t>a.</w:t>
      </w:r>
      <w:r>
        <w:rPr>
          <w:rFonts w:ascii="Arial" w:eastAsia="Arial" w:hAnsi="Arial" w:cs="Arial"/>
          <w:b/>
        </w:rPr>
        <w:t xml:space="preserve"> </w:t>
      </w:r>
      <w:r>
        <w:rPr>
          <w:b/>
        </w:rPr>
        <w:t xml:space="preserve">Separate Uniform Fee - </w:t>
      </w:r>
      <w:r>
        <w:t xml:space="preserve">Uniforms that are not included in the base registration fee.  Examples include: </w:t>
      </w:r>
    </w:p>
    <w:p w:rsidR="000F3B0D" w:rsidRDefault="004059D0">
      <w:pPr>
        <w:numPr>
          <w:ilvl w:val="2"/>
          <w:numId w:val="3"/>
        </w:numPr>
        <w:spacing w:after="209"/>
        <w:ind w:right="1437" w:hanging="360"/>
      </w:pPr>
      <w:r>
        <w:t>Uniforms that may be us</w:t>
      </w:r>
      <w:r>
        <w:t xml:space="preserve">ed for multiple years. </w:t>
      </w:r>
    </w:p>
    <w:p w:rsidR="000F3B0D" w:rsidRDefault="004059D0">
      <w:pPr>
        <w:numPr>
          <w:ilvl w:val="2"/>
          <w:numId w:val="3"/>
        </w:numPr>
        <w:ind w:right="1437" w:hanging="360"/>
      </w:pPr>
      <w:r>
        <w:t xml:space="preserve">Incremental costs for travel team uniforms that are more expensive than those included in the base registration fee. </w:t>
      </w:r>
    </w:p>
    <w:p w:rsidR="000F3B0D" w:rsidRDefault="004059D0">
      <w:pPr>
        <w:numPr>
          <w:ilvl w:val="1"/>
          <w:numId w:val="5"/>
        </w:numPr>
        <w:ind w:right="1437" w:hanging="360"/>
      </w:pPr>
      <w:r>
        <w:rPr>
          <w:b/>
        </w:rPr>
        <w:lastRenderedPageBreak/>
        <w:t xml:space="preserve">Tournament Fees and Related Matters - </w:t>
      </w:r>
      <w:r>
        <w:t xml:space="preserve">The cost of teams or individuals entering tournaments (not including league </w:t>
      </w:r>
      <w:r>
        <w:t xml:space="preserve">playoff type tournaments at the end of the season that are covered by the base registration fee).  With respect to end of year or other invitational tournaments, Participants who are unable or unwilling to participate in a tournament are excused from this </w:t>
      </w:r>
      <w:r>
        <w:t>fee if they so advise their coach immediately after the tournament schedule is determined.  No refunds will be issued for tournament fees if a Participant later realizes that attendance at the tournament is not possible. Coaches should consult with parents</w:t>
      </w:r>
      <w:r>
        <w:t xml:space="preserve"> prior to signing up for end of year invitational tournaments to obtain the level of interest.   BARC recommends that teams not enter more than two invitational tournaments. Program Chairpersons must approve all tournament entries and process the related a</w:t>
      </w:r>
      <w:r>
        <w:t xml:space="preserve">pplication payments. </w:t>
      </w:r>
    </w:p>
    <w:p w:rsidR="000F3B0D" w:rsidRDefault="004059D0">
      <w:pPr>
        <w:numPr>
          <w:ilvl w:val="1"/>
          <w:numId w:val="5"/>
        </w:numPr>
        <w:ind w:right="1437" w:hanging="360"/>
      </w:pPr>
      <w:r>
        <w:rPr>
          <w:b/>
        </w:rPr>
        <w:t xml:space="preserve">Second League Fees - </w:t>
      </w:r>
      <w:r>
        <w:t xml:space="preserve">The costs of participating in additional leagues or games beyond those covered by the base registration fee.  This includes additional referee fees. </w:t>
      </w:r>
    </w:p>
    <w:p w:rsidR="000F3B0D" w:rsidRDefault="004059D0">
      <w:pPr>
        <w:ind w:left="2443" w:right="1437"/>
      </w:pPr>
      <w:r>
        <w:rPr>
          <w:b/>
        </w:rPr>
        <w:t>E.</w:t>
      </w:r>
      <w:r>
        <w:rPr>
          <w:rFonts w:ascii="Arial" w:eastAsia="Arial" w:hAnsi="Arial" w:cs="Arial"/>
          <w:b/>
        </w:rPr>
        <w:t xml:space="preserve"> </w:t>
      </w:r>
      <w:r>
        <w:rPr>
          <w:b/>
        </w:rPr>
        <w:t xml:space="preserve">Limited Refund Policy - </w:t>
      </w:r>
      <w:r>
        <w:t>As set forth in the terms of registr</w:t>
      </w:r>
      <w:r>
        <w:t xml:space="preserve">ation, BARC maintains a limited refund policy.  Once a registration fee has been paid, no refund will be made unless, </w:t>
      </w:r>
      <w:r>
        <w:rPr>
          <w:u w:val="single" w:color="000000"/>
        </w:rPr>
        <w:t>prior to the start</w:t>
      </w:r>
      <w:r>
        <w:t xml:space="preserve"> of the program (i.e., when formal activities start such as evaluation sessions):   </w:t>
      </w:r>
    </w:p>
    <w:p w:rsidR="000F3B0D" w:rsidRDefault="004059D0">
      <w:pPr>
        <w:numPr>
          <w:ilvl w:val="0"/>
          <w:numId w:val="6"/>
        </w:numPr>
        <w:ind w:right="1437" w:hanging="360"/>
      </w:pPr>
      <w:r>
        <w:rPr>
          <w:b/>
        </w:rPr>
        <w:t xml:space="preserve">Out of Area Move </w:t>
      </w:r>
      <w:r>
        <w:t>- A Participant mo</w:t>
      </w:r>
      <w:r>
        <w:t xml:space="preserve">ves more than 15 miles from the residence indicated on their registration. </w:t>
      </w:r>
    </w:p>
    <w:p w:rsidR="000F3B0D" w:rsidRDefault="004059D0">
      <w:pPr>
        <w:numPr>
          <w:ilvl w:val="0"/>
          <w:numId w:val="6"/>
        </w:numPr>
        <w:ind w:right="1437" w:hanging="360"/>
      </w:pPr>
      <w:r>
        <w:rPr>
          <w:b/>
        </w:rPr>
        <w:t xml:space="preserve">Injury </w:t>
      </w:r>
      <w:r>
        <w:t xml:space="preserve">- The Participant is injured to the extent that they are unable to participate in the program (doctor note required).   </w:t>
      </w:r>
    </w:p>
    <w:p w:rsidR="000F3B0D" w:rsidRDefault="004059D0">
      <w:pPr>
        <w:numPr>
          <w:ilvl w:val="0"/>
          <w:numId w:val="6"/>
        </w:numPr>
        <w:ind w:right="1437" w:hanging="360"/>
      </w:pPr>
      <w:r>
        <w:rPr>
          <w:b/>
        </w:rPr>
        <w:t xml:space="preserve">Program is Canceled - </w:t>
      </w:r>
      <w:r>
        <w:t>The program is canceled in its</w:t>
      </w:r>
      <w:r>
        <w:t xml:space="preserve"> </w:t>
      </w:r>
      <w:proofErr w:type="gramStart"/>
      <w:r>
        <w:t>entirety, or</w:t>
      </w:r>
      <w:proofErr w:type="gramEnd"/>
      <w:r>
        <w:t xml:space="preserve"> is partially canceled for the age group or division for which the Participant registered. </w:t>
      </w:r>
    </w:p>
    <w:p w:rsidR="000F3B0D" w:rsidRDefault="004059D0">
      <w:pPr>
        <w:numPr>
          <w:ilvl w:val="0"/>
          <w:numId w:val="6"/>
        </w:numPr>
        <w:ind w:right="1437" w:hanging="360"/>
      </w:pPr>
      <w:r>
        <w:rPr>
          <w:b/>
        </w:rPr>
        <w:t>Tournament Refunds</w:t>
      </w:r>
      <w:r>
        <w:t>-If a tournament is canceled for weather or other reasons, and the tournament sponsor sends refunds to BARC, Participants will be cor</w:t>
      </w:r>
      <w:r>
        <w:t xml:space="preserve">respondingly refunded.  It should be noted that tournaments have varying refund policies and do not always provide for full refunds. </w:t>
      </w:r>
    </w:p>
    <w:p w:rsidR="000F3B0D" w:rsidRDefault="004059D0">
      <w:pPr>
        <w:numPr>
          <w:ilvl w:val="0"/>
          <w:numId w:val="6"/>
        </w:numPr>
        <w:ind w:right="1437" w:hanging="360"/>
      </w:pPr>
      <w:r>
        <w:rPr>
          <w:b/>
        </w:rPr>
        <w:t xml:space="preserve">No Other Refunds </w:t>
      </w:r>
      <w:r>
        <w:t>- BARC programs annually receive many refund requests for reasons outside of those above (e.g. Participan</w:t>
      </w:r>
      <w:r>
        <w:t xml:space="preserve">t did not make the team hoped for; practice and games conflict with other Participant activities; Participant does not like a sport after trying it etc.).  None of these types of reasons qualify for refunds - only the four (4) reasons listed above qualify </w:t>
      </w:r>
      <w:r>
        <w:t xml:space="preserve">for refunds. </w:t>
      </w:r>
    </w:p>
    <w:p w:rsidR="000F3B0D" w:rsidRDefault="004059D0">
      <w:pPr>
        <w:numPr>
          <w:ilvl w:val="0"/>
          <w:numId w:val="6"/>
        </w:numPr>
        <w:spacing w:after="109" w:line="348" w:lineRule="auto"/>
        <w:ind w:right="1437" w:hanging="360"/>
      </w:pPr>
      <w:r>
        <w:rPr>
          <w:b/>
        </w:rPr>
        <w:t>Refund Fee</w:t>
      </w:r>
      <w:r>
        <w:t xml:space="preserve">-The amount of any refund will be reduced by 5% to cover credit card and other processing fees incurred. </w:t>
      </w:r>
      <w:r>
        <w:rPr>
          <w:b/>
        </w:rPr>
        <w:t>F.</w:t>
      </w:r>
      <w:r>
        <w:rPr>
          <w:rFonts w:ascii="Arial" w:eastAsia="Arial" w:hAnsi="Arial" w:cs="Arial"/>
          <w:b/>
        </w:rPr>
        <w:t xml:space="preserve"> </w:t>
      </w:r>
      <w:r>
        <w:rPr>
          <w:b/>
        </w:rPr>
        <w:t xml:space="preserve">BARC Imposed Fees: </w:t>
      </w:r>
    </w:p>
    <w:p w:rsidR="000F3B0D" w:rsidRDefault="004059D0">
      <w:pPr>
        <w:numPr>
          <w:ilvl w:val="1"/>
          <w:numId w:val="6"/>
        </w:numPr>
        <w:spacing w:after="183" w:line="288" w:lineRule="auto"/>
        <w:ind w:right="1439" w:hanging="360"/>
      </w:pPr>
      <w:r>
        <w:rPr>
          <w:b/>
        </w:rPr>
        <w:lastRenderedPageBreak/>
        <w:t xml:space="preserve">Head Tax - </w:t>
      </w:r>
      <w:r>
        <w:t>Each Participant signing up for a program must pay a head tax that will be incorporated into the base registration fee.  The current head tax amount is $20, based on a typical program or season length of 4 to 5 months.  The BARC Board may approve an adjust</w:t>
      </w:r>
      <w:r>
        <w:t>ed head tax amount for certain programs that operate on different schedules or are one-time events.  The head tax receipts are credited to the General Fund and Future Facility Funds to cover costs of BARC overhead expenses such as:</w:t>
      </w:r>
      <w:r>
        <w:rPr>
          <w:b/>
        </w:rPr>
        <w:t xml:space="preserve"> a.</w:t>
      </w:r>
      <w:r>
        <w:rPr>
          <w:rFonts w:ascii="Arial" w:eastAsia="Arial" w:hAnsi="Arial" w:cs="Arial"/>
          <w:b/>
        </w:rPr>
        <w:t xml:space="preserve"> </w:t>
      </w:r>
      <w:r>
        <w:rPr>
          <w:b/>
        </w:rPr>
        <w:t xml:space="preserve">Insurance  </w:t>
      </w:r>
    </w:p>
    <w:p w:rsidR="000F3B0D" w:rsidRDefault="004059D0">
      <w:pPr>
        <w:numPr>
          <w:ilvl w:val="3"/>
          <w:numId w:val="7"/>
        </w:numPr>
        <w:ind w:right="719" w:hanging="360"/>
      </w:pPr>
      <w:r>
        <w:rPr>
          <w:b/>
        </w:rPr>
        <w:t>Liability</w:t>
      </w:r>
      <w:r>
        <w:rPr>
          <w:b/>
        </w:rPr>
        <w:t xml:space="preserve"> for Participants and Volunteers – </w:t>
      </w:r>
      <w:r>
        <w:t>A policy is maintained that provides liability and secondary medical coverage.</w:t>
      </w:r>
      <w:r>
        <w:rPr>
          <w:b/>
        </w:rPr>
        <w:t xml:space="preserve"> </w:t>
      </w:r>
    </w:p>
    <w:p w:rsidR="000F3B0D" w:rsidRDefault="004059D0">
      <w:pPr>
        <w:numPr>
          <w:ilvl w:val="3"/>
          <w:numId w:val="7"/>
        </w:numPr>
        <w:spacing w:after="226" w:line="250" w:lineRule="auto"/>
        <w:ind w:right="719" w:hanging="360"/>
      </w:pPr>
      <w:r>
        <w:rPr>
          <w:b/>
        </w:rPr>
        <w:t xml:space="preserve">Errors and Omission for the BARC Board  </w:t>
      </w:r>
    </w:p>
    <w:p w:rsidR="000F3B0D" w:rsidRDefault="004059D0">
      <w:pPr>
        <w:numPr>
          <w:ilvl w:val="2"/>
          <w:numId w:val="6"/>
        </w:numPr>
        <w:ind w:right="0" w:hanging="360"/>
      </w:pPr>
      <w:r>
        <w:rPr>
          <w:b/>
        </w:rPr>
        <w:t xml:space="preserve">Facility Costs - </w:t>
      </w:r>
      <w:r>
        <w:t>Subject to budgeted available funds, BARC pays the costs of custodial and monitor f</w:t>
      </w:r>
      <w:r>
        <w:t>ees for Harford County Board of Education inside facilities, over-seeding, turf/artificial turf and other normal athletic field maintenance, portable toilets, and cleaning costs at certain facilities.</w:t>
      </w:r>
      <w:r>
        <w:rPr>
          <w:b/>
        </w:rPr>
        <w:t xml:space="preserve"> </w:t>
      </w:r>
    </w:p>
    <w:p w:rsidR="000F3B0D" w:rsidRDefault="004059D0">
      <w:pPr>
        <w:numPr>
          <w:ilvl w:val="2"/>
          <w:numId w:val="6"/>
        </w:numPr>
        <w:spacing w:after="226" w:line="250" w:lineRule="auto"/>
        <w:ind w:right="0" w:hanging="360"/>
      </w:pPr>
      <w:r>
        <w:rPr>
          <w:b/>
        </w:rPr>
        <w:t xml:space="preserve">Contractual Costs for Treasurer and Secretary  </w:t>
      </w:r>
    </w:p>
    <w:p w:rsidR="000F3B0D" w:rsidRDefault="004059D0">
      <w:pPr>
        <w:numPr>
          <w:ilvl w:val="2"/>
          <w:numId w:val="6"/>
        </w:numPr>
        <w:spacing w:after="226" w:line="250" w:lineRule="auto"/>
        <w:ind w:right="0" w:hanging="360"/>
      </w:pPr>
      <w:r>
        <w:rPr>
          <w:b/>
        </w:rPr>
        <w:t>BARC W</w:t>
      </w:r>
      <w:r>
        <w:rPr>
          <w:b/>
        </w:rPr>
        <w:t xml:space="preserve">ebsite Costs  </w:t>
      </w:r>
    </w:p>
    <w:p w:rsidR="000F3B0D" w:rsidRDefault="004059D0">
      <w:pPr>
        <w:numPr>
          <w:ilvl w:val="2"/>
          <w:numId w:val="6"/>
        </w:numPr>
        <w:spacing w:after="226" w:line="250" w:lineRule="auto"/>
        <w:ind w:right="0" w:hanging="360"/>
      </w:pPr>
      <w:r>
        <w:rPr>
          <w:b/>
        </w:rPr>
        <w:t xml:space="preserve">BARC-wide Annual Volunteer Appreciation Social Events  </w:t>
      </w:r>
    </w:p>
    <w:p w:rsidR="000F3B0D" w:rsidRDefault="004059D0">
      <w:pPr>
        <w:numPr>
          <w:ilvl w:val="2"/>
          <w:numId w:val="6"/>
        </w:numPr>
        <w:spacing w:after="226" w:line="250" w:lineRule="auto"/>
        <w:ind w:right="0" w:hanging="360"/>
      </w:pPr>
      <w:r>
        <w:rPr>
          <w:b/>
        </w:rPr>
        <w:t xml:space="preserve">Background Checks for Youth Coaches and Certain Volunteers </w:t>
      </w:r>
    </w:p>
    <w:p w:rsidR="000F3B0D" w:rsidRDefault="004059D0">
      <w:pPr>
        <w:numPr>
          <w:ilvl w:val="1"/>
          <w:numId w:val="6"/>
        </w:numPr>
        <w:ind w:right="1439" w:hanging="360"/>
      </w:pPr>
      <w:r>
        <w:rPr>
          <w:b/>
        </w:rPr>
        <w:t xml:space="preserve">Excess Facility Costs - </w:t>
      </w:r>
      <w:r>
        <w:t xml:space="preserve">If the budgeted funds for facility costs are exhausted </w:t>
      </w:r>
      <w:proofErr w:type="gramStart"/>
      <w:r>
        <w:t>in a given year</w:t>
      </w:r>
      <w:proofErr w:type="gramEnd"/>
      <w:r>
        <w:t>, BARC may impose a surcharge on indoor or outdoor programs on a per person basis to make up the shortfall.  The surcharge will be applied to affected Programs in the next succeeding yea</w:t>
      </w:r>
      <w:r>
        <w:t xml:space="preserve">r or session. </w:t>
      </w:r>
    </w:p>
    <w:p w:rsidR="000F3B0D" w:rsidRDefault="004059D0">
      <w:pPr>
        <w:numPr>
          <w:ilvl w:val="0"/>
          <w:numId w:val="8"/>
        </w:numPr>
        <w:ind w:right="1437" w:hanging="720"/>
      </w:pPr>
      <w:r>
        <w:rPr>
          <w:b/>
        </w:rPr>
        <w:t xml:space="preserve">Program Operating Dates - </w:t>
      </w:r>
      <w:r>
        <w:t xml:space="preserve">All programs must have prescribed beginning and ending dates for their entire program or sessions within a program.  Unless authorized by the BARC Board, no program may operate outside of these dates.  In addition, </w:t>
      </w:r>
    </w:p>
    <w:p w:rsidR="000F3B0D" w:rsidRDefault="004059D0">
      <w:pPr>
        <w:ind w:left="2073" w:right="1437" w:firstLine="0"/>
      </w:pPr>
      <w:r>
        <w:t xml:space="preserve">individuals associated with a program must not represent that any out-of-season activity is part of a BARC program.   </w:t>
      </w:r>
    </w:p>
    <w:p w:rsidR="000F3B0D" w:rsidRDefault="004059D0">
      <w:pPr>
        <w:numPr>
          <w:ilvl w:val="0"/>
          <w:numId w:val="8"/>
        </w:numPr>
        <w:spacing w:after="226" w:line="250" w:lineRule="auto"/>
        <w:ind w:right="1437" w:hanging="720"/>
      </w:pPr>
      <w:r>
        <w:rPr>
          <w:b/>
        </w:rPr>
        <w:t>Facilities:</w:t>
      </w:r>
      <w:r>
        <w:t xml:space="preserve"> </w:t>
      </w:r>
    </w:p>
    <w:p w:rsidR="000F3B0D" w:rsidRDefault="004059D0">
      <w:pPr>
        <w:numPr>
          <w:ilvl w:val="3"/>
          <w:numId w:val="9"/>
        </w:numPr>
        <w:ind w:right="1437" w:hanging="360"/>
      </w:pPr>
      <w:r>
        <w:rPr>
          <w:b/>
        </w:rPr>
        <w:t xml:space="preserve">General - </w:t>
      </w:r>
      <w:r>
        <w:t xml:space="preserve">BARC programs operate at a variety of indoor and outdoor facilities owned by HCPR, Harford County Public Schools (HCPS), the Town of Bel Air, and certain private schools or </w:t>
      </w:r>
      <w:proofErr w:type="gramStart"/>
      <w:r>
        <w:t>privately owned</w:t>
      </w:r>
      <w:proofErr w:type="gramEnd"/>
      <w:r>
        <w:t xml:space="preserve"> facilities.   </w:t>
      </w:r>
    </w:p>
    <w:p w:rsidR="000F3B0D" w:rsidRDefault="004059D0">
      <w:pPr>
        <w:numPr>
          <w:ilvl w:val="3"/>
          <w:numId w:val="9"/>
        </w:numPr>
        <w:ind w:right="1437" w:hanging="360"/>
      </w:pPr>
      <w:r>
        <w:rPr>
          <w:b/>
        </w:rPr>
        <w:t xml:space="preserve">Assigned Facilities - </w:t>
      </w:r>
      <w:r>
        <w:t xml:space="preserve">Each program will be assigned </w:t>
      </w:r>
      <w:r>
        <w:t xml:space="preserve">locations where the program may operate on specific times and dates.  Programs must participate in General Membership and scheduling meetings conducted by BARC </w:t>
      </w:r>
      <w:proofErr w:type="gramStart"/>
      <w:r>
        <w:t>in order to</w:t>
      </w:r>
      <w:proofErr w:type="gramEnd"/>
      <w:r>
        <w:t xml:space="preserve"> be assigned facilities for their program. </w:t>
      </w:r>
    </w:p>
    <w:p w:rsidR="000F3B0D" w:rsidRDefault="004059D0">
      <w:pPr>
        <w:numPr>
          <w:ilvl w:val="3"/>
          <w:numId w:val="9"/>
        </w:numPr>
        <w:ind w:right="1437" w:hanging="360"/>
      </w:pPr>
      <w:r>
        <w:rPr>
          <w:b/>
        </w:rPr>
        <w:lastRenderedPageBreak/>
        <w:t xml:space="preserve">Prohibition on Non-assigned Facilities - </w:t>
      </w:r>
      <w:r>
        <w:t xml:space="preserve">Programs may not utilize facilities outside of those assigned irrespective of their apparent availability.   </w:t>
      </w:r>
    </w:p>
    <w:p w:rsidR="000F3B0D" w:rsidRDefault="004059D0">
      <w:pPr>
        <w:numPr>
          <w:ilvl w:val="3"/>
          <w:numId w:val="9"/>
        </w:numPr>
        <w:ind w:right="1437" w:hanging="360"/>
      </w:pPr>
      <w:r>
        <w:rPr>
          <w:b/>
        </w:rPr>
        <w:t xml:space="preserve">Limit on Travel - </w:t>
      </w:r>
      <w:r>
        <w:t>Unless authorized by the BARC Board, programs are not permitted to travel for games and tournaments outside of the area to the e</w:t>
      </w:r>
      <w:r>
        <w:t xml:space="preserve">xtent that an overnight stay would be reasonably required.   </w:t>
      </w:r>
    </w:p>
    <w:p w:rsidR="000F3B0D" w:rsidRDefault="004059D0">
      <w:pPr>
        <w:numPr>
          <w:ilvl w:val="3"/>
          <w:numId w:val="9"/>
        </w:numPr>
        <w:ind w:right="1437" w:hanging="360"/>
      </w:pPr>
      <w:r>
        <w:rPr>
          <w:b/>
        </w:rPr>
        <w:t xml:space="preserve">Special Facilities - </w:t>
      </w:r>
      <w:r>
        <w:t>If a program receives permission to utilize a non-assigned facility (e.g. an indoor facility for late winter lacrosse tryouts), any costs associated with the use of the faci</w:t>
      </w:r>
      <w:r>
        <w:t xml:space="preserve">lity must be paid for with program funds.   </w:t>
      </w:r>
    </w:p>
    <w:p w:rsidR="000F3B0D" w:rsidRDefault="004059D0">
      <w:pPr>
        <w:numPr>
          <w:ilvl w:val="3"/>
          <w:numId w:val="9"/>
        </w:numPr>
        <w:ind w:right="1437" w:hanging="360"/>
      </w:pPr>
      <w:r>
        <w:rPr>
          <w:b/>
        </w:rPr>
        <w:t xml:space="preserve">Names and Location - </w:t>
      </w:r>
      <w:r>
        <w:t xml:space="preserve">The BARC website provides a list of and directions to each facility utilized by BARC programs.  Locations for away games and events will be provided by the Program. </w:t>
      </w:r>
    </w:p>
    <w:p w:rsidR="000F3B0D" w:rsidRDefault="004059D0">
      <w:pPr>
        <w:numPr>
          <w:ilvl w:val="3"/>
          <w:numId w:val="9"/>
        </w:numPr>
        <w:ind w:right="1437" w:hanging="360"/>
      </w:pPr>
      <w:r>
        <w:rPr>
          <w:b/>
        </w:rPr>
        <w:t>Initial Equal Allocation</w:t>
      </w:r>
      <w:r>
        <w:rPr>
          <w:b/>
        </w:rPr>
        <w:t xml:space="preserve">s to All Teams - </w:t>
      </w:r>
      <w:r>
        <w:t>Some programs have “A” level or “travel” types of teams that may practice more frequently and/or have more games than other teams.  Such travel teams will initially be allocated facility slots at a rate no greater than those of basic recre</w:t>
      </w:r>
      <w:r>
        <w:t xml:space="preserve">ation teams.  If additional slots are still available, those slots may be allocated to the “A” or “travel” teams.  </w:t>
      </w:r>
    </w:p>
    <w:p w:rsidR="000F3B0D" w:rsidRDefault="004059D0">
      <w:pPr>
        <w:numPr>
          <w:ilvl w:val="3"/>
          <w:numId w:val="9"/>
        </w:numPr>
        <w:spacing w:after="226" w:line="250" w:lineRule="auto"/>
        <w:ind w:right="1437" w:hanging="360"/>
      </w:pPr>
      <w:r>
        <w:rPr>
          <w:b/>
        </w:rPr>
        <w:t>Weather Related Closures</w:t>
      </w:r>
      <w:r>
        <w:t xml:space="preserve"> </w:t>
      </w:r>
    </w:p>
    <w:p w:rsidR="000F3B0D" w:rsidRDefault="004059D0">
      <w:pPr>
        <w:numPr>
          <w:ilvl w:val="4"/>
          <w:numId w:val="10"/>
        </w:numPr>
        <w:ind w:right="1437" w:hanging="360"/>
      </w:pPr>
      <w:r>
        <w:rPr>
          <w:b/>
        </w:rPr>
        <w:t xml:space="preserve">Grass and Artificial Turf Fields - </w:t>
      </w:r>
      <w:r>
        <w:t>Programs are not permitted to utilize grass or artificial turf fields if snow i</w:t>
      </w:r>
      <w:r>
        <w:t xml:space="preserve">s present on the field.  Snow may not be removed from the fields using shovels or other </w:t>
      </w:r>
      <w:proofErr w:type="gramStart"/>
      <w:r>
        <w:t>privately owned</w:t>
      </w:r>
      <w:proofErr w:type="gramEnd"/>
      <w:r>
        <w:t xml:space="preserve"> equipment, because doing so may damage the turf or displace the rubber granules essential to cushioning the artificial turf.  Wet or soggy grass fields </w:t>
      </w:r>
      <w:r>
        <w:t>may be closed by a Program Chairperson, BARC, HCPS, HCPR or the Town of Bel Air.  Programs and individual teams must adhere to these closures.  When an outdoor complex is closed, it means for all areas at the complex, including non-game field areas (unless</w:t>
      </w:r>
      <w:r>
        <w:t xml:space="preserve"> otherwise advised).  Coaches, parents and Participants should check the BARC and/or program website for closure information.  </w:t>
      </w:r>
    </w:p>
    <w:p w:rsidR="000F3B0D" w:rsidRDefault="004059D0">
      <w:pPr>
        <w:numPr>
          <w:ilvl w:val="4"/>
          <w:numId w:val="10"/>
        </w:numPr>
        <w:ind w:right="1437" w:hanging="360"/>
      </w:pPr>
      <w:r>
        <w:rPr>
          <w:b/>
        </w:rPr>
        <w:t xml:space="preserve">Indoor Facility Weather Closures – </w:t>
      </w:r>
      <w:r>
        <w:t>Closure of these facilities is determined by the entity owning and operating the facility.  P</w:t>
      </w:r>
      <w:r>
        <w:t xml:space="preserve">articipants should check the BARC website to determine a facility’s status during inclement weather.  It should be noted that HCPS has a specific closure policy during snow events that sometimes may close their facilities for time periods extending beyond </w:t>
      </w:r>
      <w:r>
        <w:t xml:space="preserve">the time that roads may appear passable. </w:t>
      </w:r>
    </w:p>
    <w:p w:rsidR="000F3B0D" w:rsidRDefault="004059D0">
      <w:pPr>
        <w:numPr>
          <w:ilvl w:val="4"/>
          <w:numId w:val="10"/>
        </w:numPr>
        <w:ind w:right="1437" w:hanging="360"/>
      </w:pPr>
      <w:r>
        <w:rPr>
          <w:b/>
        </w:rPr>
        <w:t>Lightning-</w:t>
      </w:r>
      <w:r>
        <w:t xml:space="preserve">All outdoor activities are to immediately cease if lightning is spotted or thunderstorms are in the area </w:t>
      </w:r>
      <w:r>
        <w:rPr>
          <w:u w:val="single" w:color="000000"/>
        </w:rPr>
        <w:t>regardless of whether it is raining.</w:t>
      </w:r>
      <w:r>
        <w:t xml:space="preserve">  Activities are not to resume until 30 minutes after the last </w:t>
      </w:r>
      <w:r>
        <w:t xml:space="preserve">sighting of lightning. </w:t>
      </w:r>
    </w:p>
    <w:p w:rsidR="000F3B0D" w:rsidRDefault="004059D0">
      <w:pPr>
        <w:numPr>
          <w:ilvl w:val="0"/>
          <w:numId w:val="8"/>
        </w:numPr>
        <w:spacing w:after="226" w:line="250" w:lineRule="auto"/>
        <w:ind w:right="1437" w:hanging="720"/>
      </w:pPr>
      <w:r>
        <w:rPr>
          <w:b/>
        </w:rPr>
        <w:t xml:space="preserve">Injuries, Prevention and Awareness </w:t>
      </w:r>
      <w:r>
        <w:t xml:space="preserve"> </w:t>
      </w:r>
    </w:p>
    <w:p w:rsidR="000F3B0D" w:rsidRDefault="004059D0">
      <w:pPr>
        <w:numPr>
          <w:ilvl w:val="3"/>
          <w:numId w:val="11"/>
        </w:numPr>
        <w:ind w:right="1437" w:hanging="360"/>
      </w:pPr>
      <w:r>
        <w:rPr>
          <w:b/>
        </w:rPr>
        <w:lastRenderedPageBreak/>
        <w:t>Injury Reporting-</w:t>
      </w:r>
      <w:r>
        <w:t xml:space="preserve">Any injury to a Participant that is expected to require immediate or subsequent medical care is to be promptly reported to BARC by the Program Chairperson using an Injury Report </w:t>
      </w:r>
      <w:r>
        <w:t xml:space="preserve">Form (included in Exhibit 3).  Coaches should be given copies of the report prior to the start of a program and made aware of the need to promptly complete and submit these reports to the Program Chairperson.   </w:t>
      </w:r>
    </w:p>
    <w:p w:rsidR="000F3B0D" w:rsidRDefault="004059D0">
      <w:pPr>
        <w:numPr>
          <w:ilvl w:val="3"/>
          <w:numId w:val="11"/>
        </w:numPr>
        <w:ind w:right="1437" w:hanging="360"/>
      </w:pPr>
      <w:r>
        <w:rPr>
          <w:b/>
        </w:rPr>
        <w:t>Emergency Contact Lists-</w:t>
      </w:r>
      <w:r>
        <w:t xml:space="preserve">Coaches are to have </w:t>
      </w:r>
      <w:r>
        <w:t>the emergency contact phone numbers for all members of their team.  This may be in a written or electronic format and is not to be shared outside of the coaching group (for privacy reasons).  A sample format is included in Exhibit 3.  Parents are responsib</w:t>
      </w:r>
      <w:r>
        <w:t xml:space="preserve">le for making the coaching staff aware of any medical conditions that might affect their child’s participation. </w:t>
      </w:r>
    </w:p>
    <w:p w:rsidR="000F3B0D" w:rsidRDefault="004059D0">
      <w:pPr>
        <w:numPr>
          <w:ilvl w:val="3"/>
          <w:numId w:val="11"/>
        </w:numPr>
        <w:ind w:right="1437" w:hanging="360"/>
      </w:pPr>
      <w:r>
        <w:rPr>
          <w:b/>
        </w:rPr>
        <w:t>Examining Injuries -</w:t>
      </w:r>
      <w:r>
        <w:t>Attached is a short handout (included in Exhibit 4) from the National Alliance for Youth Sports covering areas to examine w</w:t>
      </w:r>
      <w:r>
        <w:t xml:space="preserve">hen a player is injured.  We recommend that all Parents, Participants and Coaches read this handout that is also posted on the BARC website. </w:t>
      </w:r>
    </w:p>
    <w:p w:rsidR="000F3B0D" w:rsidRDefault="004059D0">
      <w:pPr>
        <w:numPr>
          <w:ilvl w:val="3"/>
          <w:numId w:val="11"/>
        </w:numPr>
        <w:ind w:right="1437" w:hanging="360"/>
      </w:pPr>
      <w:r>
        <w:rPr>
          <w:b/>
        </w:rPr>
        <w:t>Concussion Awareness-</w:t>
      </w:r>
      <w:r>
        <w:t>It is important to be aware that concussions can occur in any athletic activity (not just off</w:t>
      </w:r>
      <w:r>
        <w:t>icial contact sports such as football and lacrosse).  Included in Exhibit 4 (and posted on the BARC website) is a Parent Fact Sheet on concussions published by the U.S. Department of Health and Human Services.  All BARC Coaches, Parents and Participants mu</w:t>
      </w:r>
      <w:r>
        <w:t xml:space="preserve">st read this document </w:t>
      </w:r>
      <w:proofErr w:type="gramStart"/>
      <w:r>
        <w:t>in order to</w:t>
      </w:r>
      <w:proofErr w:type="gramEnd"/>
      <w:r>
        <w:t xml:space="preserve"> better understand this important health issue.  Any Participant that suffers what may be a concussion is to be immediately removed from a game or </w:t>
      </w:r>
      <w:proofErr w:type="gramStart"/>
      <w:r>
        <w:t>practice, and</w:t>
      </w:r>
      <w:proofErr w:type="gramEnd"/>
      <w:r>
        <w:t xml:space="preserve"> should seek medical attention.</w:t>
      </w:r>
      <w:r>
        <w:rPr>
          <w:b/>
        </w:rPr>
        <w:t xml:space="preserve">  </w:t>
      </w:r>
      <w:r>
        <w:rPr>
          <w:b/>
          <w:u w:val="single" w:color="000000"/>
        </w:rPr>
        <w:t xml:space="preserve">In addition, all Participants </w:t>
      </w:r>
      <w:r>
        <w:rPr>
          <w:b/>
          <w:u w:val="single" w:color="000000"/>
        </w:rPr>
        <w:t>will be required in</w:t>
      </w:r>
      <w:r>
        <w:rPr>
          <w:b/>
        </w:rPr>
        <w:t xml:space="preserve"> </w:t>
      </w:r>
      <w:r>
        <w:rPr>
          <w:b/>
          <w:u w:val="single" w:color="000000"/>
        </w:rPr>
        <w:t>the online registration process to agree that they understand the availability of</w:t>
      </w:r>
      <w:r>
        <w:rPr>
          <w:b/>
        </w:rPr>
        <w:t xml:space="preserve"> </w:t>
      </w:r>
      <w:r>
        <w:rPr>
          <w:b/>
          <w:u w:val="single" w:color="000000"/>
        </w:rPr>
        <w:t>information on concussions, head injuries and cardiac arrest available on the</w:t>
      </w:r>
      <w:r>
        <w:rPr>
          <w:b/>
        </w:rPr>
        <w:t xml:space="preserve"> </w:t>
      </w:r>
      <w:r>
        <w:rPr>
          <w:b/>
          <w:u w:val="single" w:color="000000"/>
        </w:rPr>
        <w:t>links noted in Exhibit 2.</w:t>
      </w:r>
      <w:r>
        <w:t xml:space="preserve"> </w:t>
      </w:r>
    </w:p>
    <w:p w:rsidR="000F3B0D" w:rsidRDefault="004059D0">
      <w:pPr>
        <w:numPr>
          <w:ilvl w:val="3"/>
          <w:numId w:val="11"/>
        </w:numPr>
        <w:ind w:right="1437" w:hanging="360"/>
      </w:pPr>
      <w:r>
        <w:rPr>
          <w:b/>
        </w:rPr>
        <w:t>Prevention-</w:t>
      </w:r>
      <w:r>
        <w:t>Age-group guidelines for injury preven</w:t>
      </w:r>
      <w:r>
        <w:t>tion must be made known to Participants, parents, and Coaches and must be adhered to.  These include pitch/inning limits per game and per week for baseball pitchers, safe tackling techniques in football, heading restrictions in soccer, safety of techniques</w:t>
      </w:r>
      <w:r>
        <w:t xml:space="preserve"> in cheerleading, acceptable body checks in lacrosse, game-per-week limits in all sports, and use of safety equipment in all sports</w:t>
      </w:r>
      <w:r>
        <w:rPr>
          <w:b/>
        </w:rPr>
        <w:t xml:space="preserve">. </w:t>
      </w:r>
      <w:r>
        <w:t xml:space="preserve"> </w:t>
      </w:r>
    </w:p>
    <w:p w:rsidR="000F3B0D" w:rsidRDefault="004059D0">
      <w:pPr>
        <w:numPr>
          <w:ilvl w:val="3"/>
          <w:numId w:val="11"/>
        </w:numPr>
        <w:ind w:right="1437" w:hanging="360"/>
      </w:pPr>
      <w:r>
        <w:rPr>
          <w:b/>
        </w:rPr>
        <w:t>Excessive Activity and Burnout-</w:t>
      </w:r>
      <w:r>
        <w:t>BARC encourages coaches and parents to be aware of potential wear injuries that may result</w:t>
      </w:r>
      <w:r>
        <w:t xml:space="preserve"> from children engaging in excessive amounts of games and practices, particularly if playing two sports in the same season, or playing for multiple teams in the same sport.  Aside from the risk of physical injury, children may lose interest in an activity </w:t>
      </w:r>
      <w:r>
        <w:t xml:space="preserve">if it consumes too much of their time. </w:t>
      </w:r>
    </w:p>
    <w:p w:rsidR="000F3B0D" w:rsidRDefault="004059D0">
      <w:pPr>
        <w:numPr>
          <w:ilvl w:val="0"/>
          <w:numId w:val="8"/>
        </w:numPr>
        <w:ind w:right="1437" w:hanging="720"/>
      </w:pPr>
      <w:r>
        <w:rPr>
          <w:b/>
        </w:rPr>
        <w:t xml:space="preserve">Town Funds - </w:t>
      </w:r>
      <w:r>
        <w:t xml:space="preserve">The Town of Bel Air has always maintained a close relationship with BARC and has historically provided annual funding to assist BARC in operating its </w:t>
      </w:r>
      <w:r>
        <w:lastRenderedPageBreak/>
        <w:t>programs and maintaining certain facilities.  Each ye</w:t>
      </w:r>
      <w:r>
        <w:t>ar BARC allocates the funds in the following order: (</w:t>
      </w:r>
      <w:r>
        <w:rPr>
          <w:i/>
        </w:rPr>
        <w:t>Note:</w:t>
      </w:r>
      <w:r>
        <w:t xml:space="preserve"> Town Funds may not be used items that are subject to a supplemental fee due from Participants.)</w:t>
      </w:r>
      <w:r>
        <w:rPr>
          <w:b/>
        </w:rPr>
        <w:t xml:space="preserve"> </w:t>
      </w:r>
    </w:p>
    <w:p w:rsidR="000F3B0D" w:rsidRDefault="004059D0">
      <w:pPr>
        <w:numPr>
          <w:ilvl w:val="3"/>
          <w:numId w:val="12"/>
        </w:numPr>
        <w:ind w:right="1437" w:hanging="360"/>
      </w:pPr>
      <w:r>
        <w:rPr>
          <w:b/>
        </w:rPr>
        <w:t>Tier 1 Community Programs -</w:t>
      </w:r>
      <w:r>
        <w:t xml:space="preserve"> Certain community activities receive annual funding </w:t>
      </w:r>
      <w:proofErr w:type="gramStart"/>
      <w:r>
        <w:t>in light of</w:t>
      </w:r>
      <w:proofErr w:type="gramEnd"/>
      <w:r>
        <w:t xml:space="preserve"> their historic relationship to the Town of Bel Air, including the Community Band, Community Chorus, and the Summer Concert Series.</w:t>
      </w:r>
      <w:r>
        <w:rPr>
          <w:b/>
        </w:rPr>
        <w:t xml:space="preserve"> </w:t>
      </w:r>
    </w:p>
    <w:p w:rsidR="000F3B0D" w:rsidRDefault="004059D0">
      <w:pPr>
        <w:numPr>
          <w:ilvl w:val="3"/>
          <w:numId w:val="12"/>
        </w:numPr>
        <w:ind w:right="1437" w:hanging="360"/>
      </w:pPr>
      <w:r>
        <w:rPr>
          <w:b/>
        </w:rPr>
        <w:t xml:space="preserve">Tier 2 Bel Air Parks - </w:t>
      </w:r>
      <w:r>
        <w:t>Funds are next allocated to the main</w:t>
      </w:r>
      <w:r>
        <w:t xml:space="preserve">tenance of the Rockfield playground, lighting costs for certain parking areas, and turf maintenance at the Rockfield and Ewing Street athletic fields.  </w:t>
      </w:r>
      <w:r>
        <w:rPr>
          <w:b/>
        </w:rPr>
        <w:t xml:space="preserve"> </w:t>
      </w:r>
    </w:p>
    <w:p w:rsidR="000F3B0D" w:rsidRDefault="004059D0">
      <w:pPr>
        <w:numPr>
          <w:ilvl w:val="3"/>
          <w:numId w:val="12"/>
        </w:numPr>
        <w:ind w:right="1437" w:hanging="360"/>
      </w:pPr>
      <w:r>
        <w:rPr>
          <w:b/>
        </w:rPr>
        <w:t xml:space="preserve">Tier 3 Equipment - </w:t>
      </w:r>
      <w:proofErr w:type="gramStart"/>
      <w:r>
        <w:t>In order to</w:t>
      </w:r>
      <w:proofErr w:type="gramEnd"/>
      <w:r>
        <w:t xml:space="preserve"> keep youth programs that require significant equipment more affordable,</w:t>
      </w:r>
      <w:r>
        <w:t xml:space="preserve"> funds are next allocated to such programs for specific use in replacing or reconditioning equipment, and to programs that have been approved for assistance with the cost of nonrecurring items (e.g. soccer goals that last several years).  </w:t>
      </w:r>
      <w:r>
        <w:rPr>
          <w:b/>
        </w:rPr>
        <w:t xml:space="preserve"> </w:t>
      </w:r>
    </w:p>
    <w:p w:rsidR="000F3B0D" w:rsidRDefault="004059D0">
      <w:pPr>
        <w:numPr>
          <w:ilvl w:val="3"/>
          <w:numId w:val="12"/>
        </w:numPr>
        <w:ind w:right="1437" w:hanging="360"/>
      </w:pPr>
      <w:r>
        <w:rPr>
          <w:b/>
        </w:rPr>
        <w:t>Tier 4 Residual</w:t>
      </w:r>
      <w:r>
        <w:rPr>
          <w:b/>
        </w:rPr>
        <w:t xml:space="preserve"> - </w:t>
      </w:r>
      <w:r>
        <w:t>The remaining amount available is then allocated to all youth recreational programs based on the ratio of the number of Participants in a program to the total of all Participants in all youth recreational programs.  This amount will be approximated base</w:t>
      </w:r>
      <w:r>
        <w:t xml:space="preserve">d on prior year data.  </w:t>
      </w:r>
      <w:r>
        <w:rPr>
          <w:b/>
        </w:rPr>
        <w:t xml:space="preserve"> </w:t>
      </w:r>
    </w:p>
    <w:p w:rsidR="000F3B0D" w:rsidRDefault="004059D0">
      <w:pPr>
        <w:numPr>
          <w:ilvl w:val="0"/>
          <w:numId w:val="8"/>
        </w:numPr>
        <w:spacing w:after="226" w:line="250" w:lineRule="auto"/>
        <w:ind w:right="1437" w:hanging="720"/>
      </w:pPr>
      <w:r>
        <w:rPr>
          <w:b/>
        </w:rPr>
        <w:t xml:space="preserve">Fundraising –  </w:t>
      </w:r>
    </w:p>
    <w:p w:rsidR="000F3B0D" w:rsidRDefault="004059D0">
      <w:pPr>
        <w:numPr>
          <w:ilvl w:val="1"/>
          <w:numId w:val="8"/>
        </w:numPr>
        <w:spacing w:after="203"/>
        <w:ind w:right="1437" w:hanging="360"/>
      </w:pPr>
      <w:r>
        <w:rPr>
          <w:b/>
        </w:rPr>
        <w:t>Generally-</w:t>
      </w:r>
      <w:r>
        <w:t xml:space="preserve">BARC programs are not required to engage in fundraising.  BARC recognizes that family demands often make it difficult for parents to assist in fundraising.  However, some programs do engage in fundraising </w:t>
      </w:r>
      <w:r>
        <w:t xml:space="preserve">activities to reduce the costs of the programs or to assist in specific program related purchases. </w:t>
      </w:r>
      <w:r>
        <w:rPr>
          <w:b/>
        </w:rPr>
        <w:t xml:space="preserve"> </w:t>
      </w:r>
    </w:p>
    <w:p w:rsidR="000F3B0D" w:rsidRDefault="004059D0">
      <w:pPr>
        <w:numPr>
          <w:ilvl w:val="1"/>
          <w:numId w:val="8"/>
        </w:numPr>
        <w:ind w:right="1437" w:hanging="360"/>
      </w:pPr>
      <w:r>
        <w:rPr>
          <w:b/>
        </w:rPr>
        <w:t xml:space="preserve">Fundraising Approval - </w:t>
      </w:r>
      <w:r>
        <w:t>All fundraisers require the advance approval of both the Program Chairperson and BARC.  Approval is obtained by completing and submi</w:t>
      </w:r>
      <w:r>
        <w:t xml:space="preserve">tting to the BARC President a Fundraiser Application Form (Exhibit5). Annual approval is required even if the fundraiser was conducted and approved in the prior year. </w:t>
      </w:r>
    </w:p>
    <w:p w:rsidR="000F3B0D" w:rsidRDefault="004059D0">
      <w:pPr>
        <w:numPr>
          <w:ilvl w:val="1"/>
          <w:numId w:val="8"/>
        </w:numPr>
        <w:ind w:right="1437" w:hanging="360"/>
      </w:pPr>
      <w:r>
        <w:rPr>
          <w:b/>
        </w:rPr>
        <w:t xml:space="preserve">Fundraising Proceeds to be Deposited into BARC Accounts - </w:t>
      </w:r>
      <w:r>
        <w:t>All fundraising gross proceeds</w:t>
      </w:r>
      <w:r>
        <w:t xml:space="preserve"> must be deposited by the Program Chairperson with the BARC Treasurer.  Funds raised may not be placed in a separate, independent account. </w:t>
      </w:r>
    </w:p>
    <w:p w:rsidR="000F3B0D" w:rsidRDefault="004059D0">
      <w:pPr>
        <w:numPr>
          <w:ilvl w:val="1"/>
          <w:numId w:val="8"/>
        </w:numPr>
        <w:ind w:right="1437" w:hanging="360"/>
      </w:pPr>
      <w:r>
        <w:rPr>
          <w:b/>
        </w:rPr>
        <w:t xml:space="preserve">Caution on Percentage Fundraisers - </w:t>
      </w:r>
      <w:r>
        <w:t>While very simple to implement, programs should be wary of fundraisers where a p</w:t>
      </w:r>
      <w:r>
        <w:t>rogram receives a percent of the amount spent at a restaurant by individuals related to a program.  The percent to be given to the program usually does not include tax, tips and beverages.  The result is often a low amount to the program for a large amount</w:t>
      </w:r>
      <w:r>
        <w:t xml:space="preserve"> spent at the restaurant. </w:t>
      </w:r>
    </w:p>
    <w:p w:rsidR="000F3B0D" w:rsidRDefault="004059D0">
      <w:pPr>
        <w:numPr>
          <w:ilvl w:val="1"/>
          <w:numId w:val="8"/>
        </w:numPr>
        <w:ind w:right="1437" w:hanging="360"/>
      </w:pPr>
      <w:r>
        <w:rPr>
          <w:b/>
        </w:rPr>
        <w:t xml:space="preserve">Direct Donations - </w:t>
      </w:r>
      <w:r>
        <w:t xml:space="preserve">In lieu of fundraising with merchandise type items, some programs have found success in soliciting donations or sponsorships particularly </w:t>
      </w:r>
      <w:r>
        <w:lastRenderedPageBreak/>
        <w:t>during the registration process.  BARC will issue a donation acknowledge</w:t>
      </w:r>
      <w:r>
        <w:t xml:space="preserve">ment to the donor for tax purposes, if required by IRS regulations. </w:t>
      </w:r>
    </w:p>
    <w:p w:rsidR="000F3B0D" w:rsidRDefault="004059D0">
      <w:pPr>
        <w:numPr>
          <w:ilvl w:val="1"/>
          <w:numId w:val="8"/>
        </w:numPr>
        <w:ind w:right="1437" w:hanging="360"/>
      </w:pPr>
      <w:r>
        <w:rPr>
          <w:b/>
        </w:rPr>
        <w:t xml:space="preserve">Negotiate - </w:t>
      </w:r>
      <w:r>
        <w:t xml:space="preserve">Many BARC programs are very large and this fact can be used to obtain better commissions on fundraisers such as team and individual pictures. </w:t>
      </w:r>
    </w:p>
    <w:p w:rsidR="000F3B0D" w:rsidRDefault="004059D0">
      <w:pPr>
        <w:numPr>
          <w:ilvl w:val="1"/>
          <w:numId w:val="8"/>
        </w:numPr>
        <w:ind w:right="1437" w:hanging="360"/>
      </w:pPr>
      <w:r>
        <w:rPr>
          <w:b/>
        </w:rPr>
        <w:t xml:space="preserve">Concession Stands - </w:t>
      </w:r>
      <w:r>
        <w:t xml:space="preserve">These often </w:t>
      </w:r>
      <w:r>
        <w:t xml:space="preserve">require approvals beyond the BARC Board, including from HCPR and the County Health Department.  Special cash controls apply to concession stands and Programs must submit a reconciliation of income and expense to the Treasurer in a format </w:t>
      </w:r>
      <w:proofErr w:type="gramStart"/>
      <w:r>
        <w:t>similar to</w:t>
      </w:r>
      <w:proofErr w:type="gramEnd"/>
      <w:r>
        <w:t xml:space="preserve"> Exhibit</w:t>
      </w:r>
      <w:r>
        <w:t xml:space="preserve"> 9.  Programs may not unilaterally contract with private vendors to set up mobile food trucks or staff a concession stand. </w:t>
      </w:r>
    </w:p>
    <w:p w:rsidR="000F3B0D" w:rsidRDefault="004059D0">
      <w:pPr>
        <w:numPr>
          <w:ilvl w:val="1"/>
          <w:numId w:val="8"/>
        </w:numPr>
        <w:ind w:right="1437" w:hanging="360"/>
      </w:pPr>
      <w:r>
        <w:rPr>
          <w:b/>
        </w:rPr>
        <w:t>Sales Tax-</w:t>
      </w:r>
      <w:r>
        <w:t>In recent times, most programs that fundraise by selling team wear such as sweatshirts, jackets, t-shirts etc. do so throu</w:t>
      </w:r>
      <w:r>
        <w:t>gh vendors that can process the orders online and often make the items to order.  The vendor collects the money online and periodically shares a certain percentage with the program.  In these cases, it is important that the Program verify that the vendor i</w:t>
      </w:r>
      <w:r>
        <w:t xml:space="preserve">s collecting the proper amount of sales tax on each order. </w:t>
      </w:r>
    </w:p>
    <w:p w:rsidR="000F3B0D" w:rsidRDefault="004059D0">
      <w:pPr>
        <w:numPr>
          <w:ilvl w:val="1"/>
          <w:numId w:val="8"/>
        </w:numPr>
        <w:ind w:right="1437" w:hanging="360"/>
      </w:pPr>
      <w:r>
        <w:rPr>
          <w:b/>
        </w:rPr>
        <w:t xml:space="preserve">Fundraising for Overall Program - </w:t>
      </w:r>
      <w:r>
        <w:t xml:space="preserve">In general, all fundraisers should be for the overall benefit of the program, rather than for </w:t>
      </w:r>
      <w:proofErr w:type="gramStart"/>
      <w:r>
        <w:t>particular age</w:t>
      </w:r>
      <w:proofErr w:type="gramEnd"/>
      <w:r>
        <w:t xml:space="preserve"> groups or teams.  Depending on the circumstances, app</w:t>
      </w:r>
      <w:r>
        <w:t xml:space="preserve">roval may be granted to fundraisers for the benefit of a large subgroup within a program, such as the overall travel division or the overall in-house division.  </w:t>
      </w:r>
    </w:p>
    <w:p w:rsidR="000F3B0D" w:rsidRDefault="004059D0">
      <w:pPr>
        <w:numPr>
          <w:ilvl w:val="1"/>
          <w:numId w:val="8"/>
        </w:numPr>
        <w:ind w:right="1437" w:hanging="360"/>
      </w:pPr>
      <w:r>
        <w:rPr>
          <w:b/>
        </w:rPr>
        <w:t xml:space="preserve">Team Fundraising Generally Prohibited - </w:t>
      </w:r>
      <w:r>
        <w:t>As a matter of general policy, fundraising requests to</w:t>
      </w:r>
      <w:r>
        <w:t xml:space="preserve"> benefit only a </w:t>
      </w:r>
      <w:proofErr w:type="gramStart"/>
      <w:r>
        <w:t>particular team</w:t>
      </w:r>
      <w:proofErr w:type="gramEnd"/>
      <w:r>
        <w:t xml:space="preserve"> will be rejected.  Team fundraising often can result in: </w:t>
      </w:r>
    </w:p>
    <w:p w:rsidR="000F3B0D" w:rsidRDefault="004059D0">
      <w:pPr>
        <w:numPr>
          <w:ilvl w:val="5"/>
          <w:numId w:val="13"/>
        </w:numPr>
        <w:spacing w:after="206"/>
        <w:ind w:right="1437" w:hanging="360"/>
      </w:pPr>
      <w:r>
        <w:t xml:space="preserve">Disparity in the fee structures of similarly situated teams. </w:t>
      </w:r>
    </w:p>
    <w:p w:rsidR="000F3B0D" w:rsidRDefault="004059D0">
      <w:pPr>
        <w:numPr>
          <w:ilvl w:val="5"/>
          <w:numId w:val="13"/>
        </w:numPr>
        <w:ind w:right="1437" w:hanging="360"/>
      </w:pPr>
      <w:r>
        <w:t>Inappropriate sub allocations of proceeds to individual Participants based on their participation in the</w:t>
      </w:r>
      <w:r>
        <w:t xml:space="preserve"> fundraiser. </w:t>
      </w:r>
    </w:p>
    <w:p w:rsidR="000F3B0D" w:rsidRDefault="004059D0">
      <w:pPr>
        <w:numPr>
          <w:ilvl w:val="5"/>
          <w:numId w:val="13"/>
        </w:numPr>
        <w:ind w:right="1437" w:hanging="360"/>
      </w:pPr>
      <w:r>
        <w:t xml:space="preserve">Misleading of the </w:t>
      </w:r>
      <w:proofErr w:type="gramStart"/>
      <w:r>
        <w:t>general public</w:t>
      </w:r>
      <w:proofErr w:type="gramEnd"/>
      <w:r>
        <w:t xml:space="preserve"> into believing they are supporting the program as a whole. </w:t>
      </w:r>
    </w:p>
    <w:p w:rsidR="000F3B0D" w:rsidRDefault="004059D0">
      <w:pPr>
        <w:numPr>
          <w:ilvl w:val="5"/>
          <w:numId w:val="13"/>
        </w:numPr>
        <w:spacing w:after="106"/>
        <w:ind w:right="1437" w:hanging="360"/>
      </w:pPr>
      <w:r>
        <w:t xml:space="preserve">Reduced effectiveness of fundraisers intended to benefit the overall program. </w:t>
      </w:r>
    </w:p>
    <w:p w:rsidR="000F3B0D" w:rsidRDefault="004059D0">
      <w:pPr>
        <w:spacing w:after="110"/>
        <w:ind w:left="2448" w:right="1437" w:firstLine="0"/>
      </w:pPr>
      <w:r>
        <w:t xml:space="preserve">In addition, given the fact that BARC has hundreds of teams within its youth programs, BARC’s Board, Program Chairpersons and Treasurer cannot be expected to oversee and maintain financial control of large numbers of individual team fundraisers. </w:t>
      </w:r>
    </w:p>
    <w:p w:rsidR="000F3B0D" w:rsidRDefault="004059D0">
      <w:pPr>
        <w:ind w:left="2448" w:right="1437" w:firstLine="0"/>
      </w:pPr>
      <w:r>
        <w:t>Exception</w:t>
      </w:r>
      <w:r>
        <w:t xml:space="preserve">s to the general prohibition on team fundraisers will be granted on an extremely limited basis only and must be approved in advance by the BARC Board.  </w:t>
      </w:r>
    </w:p>
    <w:p w:rsidR="000F3B0D" w:rsidRDefault="004059D0">
      <w:pPr>
        <w:numPr>
          <w:ilvl w:val="3"/>
          <w:numId w:val="14"/>
        </w:numPr>
        <w:ind w:right="1437" w:hanging="360"/>
      </w:pPr>
      <w:r>
        <w:rPr>
          <w:b/>
        </w:rPr>
        <w:lastRenderedPageBreak/>
        <w:t xml:space="preserve">Individual Fundraising and Individual Allocations Strictly Prohibited - </w:t>
      </w:r>
      <w:r>
        <w:t xml:space="preserve">Approval will not be given for </w:t>
      </w:r>
      <w:r>
        <w:t xml:space="preserve">any fundraiser that is proposed to benefit a </w:t>
      </w:r>
      <w:proofErr w:type="gramStart"/>
      <w:r>
        <w:t>particular player</w:t>
      </w:r>
      <w:proofErr w:type="gramEnd"/>
      <w:r>
        <w:t xml:space="preserve"> only.  In addition, under no circumstances is the cost of a player’s participation in the program to be adjusted up or down based on the player’s participation in a fundraiser.   </w:t>
      </w:r>
    </w:p>
    <w:p w:rsidR="000F3B0D" w:rsidRDefault="004059D0">
      <w:pPr>
        <w:numPr>
          <w:ilvl w:val="3"/>
          <w:numId w:val="14"/>
        </w:numPr>
        <w:ind w:right="1437" w:hanging="360"/>
      </w:pPr>
      <w:r>
        <w:rPr>
          <w:b/>
        </w:rPr>
        <w:t>No Forced Par</w:t>
      </w:r>
      <w:r>
        <w:rPr>
          <w:b/>
        </w:rPr>
        <w:t xml:space="preserve">ticipation - </w:t>
      </w:r>
      <w:r>
        <w:t xml:space="preserve">Individual players and parents may be encouraged to participate in program </w:t>
      </w:r>
      <w:proofErr w:type="gramStart"/>
      <w:r>
        <w:t>fundraisers, but</w:t>
      </w:r>
      <w:proofErr w:type="gramEnd"/>
      <w:r>
        <w:t xml:space="preserve"> cannot be required to do so.  </w:t>
      </w:r>
    </w:p>
    <w:p w:rsidR="000F3B0D" w:rsidRDefault="004059D0">
      <w:pPr>
        <w:numPr>
          <w:ilvl w:val="3"/>
          <w:numId w:val="14"/>
        </w:numPr>
        <w:ind w:right="1437" w:hanging="360"/>
      </w:pPr>
      <w:r>
        <w:rPr>
          <w:b/>
        </w:rPr>
        <w:t xml:space="preserve">Participation Based Allocations of Fundraising Amounts Prohibited - </w:t>
      </w:r>
      <w:r>
        <w:t>Programs may not distribute fundraising dollars disp</w:t>
      </w:r>
      <w:r>
        <w:t xml:space="preserve">roportionately between teams based on the team’s level of participation in the fundraiser.  This is specifically prohibited as set forth in the attached Internal Revenue Service advisory letter excerpt (Exhibit 5). </w:t>
      </w:r>
    </w:p>
    <w:p w:rsidR="000F3B0D" w:rsidRDefault="004059D0">
      <w:pPr>
        <w:numPr>
          <w:ilvl w:val="0"/>
          <w:numId w:val="8"/>
        </w:numPr>
        <w:ind w:right="1437" w:hanging="720"/>
      </w:pPr>
      <w:r>
        <w:rPr>
          <w:b/>
        </w:rPr>
        <w:t>Required Program Annual Accounting and I</w:t>
      </w:r>
      <w:r>
        <w:rPr>
          <w:b/>
        </w:rPr>
        <w:t xml:space="preserve">nformation Submission - </w:t>
      </w:r>
      <w:r>
        <w:t>At least one month prior to the start of annual registration, and as a condition for starting registration, programs must submit to the BARC Board the following:</w:t>
      </w:r>
      <w:r>
        <w:rPr>
          <w:b/>
        </w:rPr>
        <w:t xml:space="preserve"> </w:t>
      </w:r>
    </w:p>
    <w:p w:rsidR="000F3B0D" w:rsidRDefault="004059D0">
      <w:pPr>
        <w:numPr>
          <w:ilvl w:val="3"/>
          <w:numId w:val="15"/>
        </w:numPr>
        <w:ind w:right="1437" w:hanging="360"/>
      </w:pPr>
      <w:r>
        <w:rPr>
          <w:b/>
        </w:rPr>
        <w:t xml:space="preserve">Program Budget – </w:t>
      </w:r>
      <w:r>
        <w:t>A budget for the upcoming year is to be submitted us</w:t>
      </w:r>
      <w:r>
        <w:t>ing the format and prior year information that will be provided by the BARC Treasurer (see sample included in Exhibit 7).</w:t>
      </w:r>
      <w:r>
        <w:rPr>
          <w:b/>
        </w:rPr>
        <w:t xml:space="preserve"> </w:t>
      </w:r>
    </w:p>
    <w:p w:rsidR="000F3B0D" w:rsidRDefault="004059D0">
      <w:pPr>
        <w:numPr>
          <w:ilvl w:val="3"/>
          <w:numId w:val="15"/>
        </w:numPr>
        <w:ind w:right="1437" w:hanging="360"/>
      </w:pPr>
      <w:r>
        <w:rPr>
          <w:b/>
        </w:rPr>
        <w:t xml:space="preserve">Program Questionnaire – </w:t>
      </w:r>
      <w:r>
        <w:t xml:space="preserve">In support of the budget, a questionnaire must be completed answering various questions about the program as </w:t>
      </w:r>
      <w:r>
        <w:t>to the fee, number of Participants, age group alignments, etc. (see sample included in Exhibit 7).</w:t>
      </w:r>
      <w:r>
        <w:rPr>
          <w:b/>
        </w:rPr>
        <w:t xml:space="preserve"> </w:t>
      </w:r>
    </w:p>
    <w:p w:rsidR="000F3B0D" w:rsidRDefault="004059D0">
      <w:pPr>
        <w:numPr>
          <w:ilvl w:val="3"/>
          <w:numId w:val="15"/>
        </w:numPr>
        <w:ind w:right="1437" w:hanging="360"/>
      </w:pPr>
      <w:r>
        <w:rPr>
          <w:b/>
        </w:rPr>
        <w:t xml:space="preserve">Inventory - </w:t>
      </w:r>
      <w:r>
        <w:t xml:space="preserve">A complete inventory of equipment and uniforms on hand prior to the start of the upcoming season must be submitted to the BARC Board, including </w:t>
      </w:r>
      <w:r>
        <w:t>quantities, replacement values, and storage locations of the equipment (see sample in Exhibit7).</w:t>
      </w:r>
      <w:r>
        <w:rPr>
          <w:b/>
        </w:rPr>
        <w:t xml:space="preserve"> </w:t>
      </w:r>
    </w:p>
    <w:p w:rsidR="000F3B0D" w:rsidRDefault="004059D0">
      <w:pPr>
        <w:numPr>
          <w:ilvl w:val="0"/>
          <w:numId w:val="8"/>
        </w:numPr>
        <w:spacing w:after="226" w:line="250" w:lineRule="auto"/>
        <w:ind w:right="1437" w:hanging="720"/>
      </w:pPr>
      <w:r>
        <w:rPr>
          <w:b/>
        </w:rPr>
        <w:t xml:space="preserve">Websites: </w:t>
      </w:r>
    </w:p>
    <w:p w:rsidR="000F3B0D" w:rsidRDefault="004059D0">
      <w:pPr>
        <w:numPr>
          <w:ilvl w:val="3"/>
          <w:numId w:val="16"/>
        </w:numPr>
        <w:ind w:right="1437" w:hanging="360"/>
      </w:pPr>
      <w:r>
        <w:rPr>
          <w:b/>
        </w:rPr>
        <w:t xml:space="preserve">BARC Website - </w:t>
      </w:r>
      <w:r>
        <w:t xml:space="preserve">The BARC website is </w:t>
      </w:r>
      <w:hyperlink r:id="rId10">
        <w:r>
          <w:rPr>
            <w:color w:val="0362C1"/>
            <w:u w:val="single" w:color="0362C1"/>
          </w:rPr>
          <w:t>http://www.belairrec.org</w:t>
        </w:r>
      </w:hyperlink>
      <w:hyperlink r:id="rId11">
        <w:r>
          <w:t xml:space="preserve"> </w:t>
        </w:r>
      </w:hyperlink>
      <w:r>
        <w:t>and contains information regarding programs, upcoming registrations, and links to individual program websites.</w:t>
      </w:r>
      <w:r>
        <w:rPr>
          <w:b/>
        </w:rPr>
        <w:t xml:space="preserve"> </w:t>
      </w:r>
    </w:p>
    <w:p w:rsidR="000F3B0D" w:rsidRDefault="004059D0">
      <w:pPr>
        <w:numPr>
          <w:ilvl w:val="3"/>
          <w:numId w:val="16"/>
        </w:numPr>
        <w:ind w:right="1437" w:hanging="360"/>
      </w:pPr>
      <w:r>
        <w:rPr>
          <w:b/>
        </w:rPr>
        <w:t xml:space="preserve">Program Websites - </w:t>
      </w:r>
      <w:r>
        <w:t>A program may operate its own website for more detailed information regarding its</w:t>
      </w:r>
      <w:r>
        <w:t xml:space="preserve"> activities.  The website must be registered with BARC with information regarding website registration and password control provided.  </w:t>
      </w:r>
      <w:r>
        <w:rPr>
          <w:b/>
        </w:rPr>
        <w:t xml:space="preserve"> </w:t>
      </w:r>
    </w:p>
    <w:p w:rsidR="000F3B0D" w:rsidRDefault="004059D0">
      <w:pPr>
        <w:numPr>
          <w:ilvl w:val="3"/>
          <w:numId w:val="16"/>
        </w:numPr>
        <w:ind w:right="1437" w:hanging="360"/>
      </w:pPr>
      <w:r>
        <w:rPr>
          <w:b/>
        </w:rPr>
        <w:t xml:space="preserve">BARC Matters Only - </w:t>
      </w:r>
      <w:r>
        <w:t>Websites are for BARC matters only.  They should not be used for other matters, including the promo</w:t>
      </w:r>
      <w:r>
        <w:t>tion of out-of-season camps or vendors.  Information on camps should be limited to listing known available camps and providing the camp’s contact information.  No recommendations are to be made as to camps.  Sponsors may be recognized on the website, but a</w:t>
      </w:r>
      <w:r>
        <w:t>dvertising for the sponsor, including links for sales, is not permitted.</w:t>
      </w:r>
      <w:r>
        <w:rPr>
          <w:b/>
        </w:rPr>
        <w:t xml:space="preserve"> </w:t>
      </w:r>
    </w:p>
    <w:p w:rsidR="000F3B0D" w:rsidRDefault="004059D0">
      <w:pPr>
        <w:numPr>
          <w:ilvl w:val="0"/>
          <w:numId w:val="8"/>
        </w:numPr>
        <w:spacing w:after="226" w:line="250" w:lineRule="auto"/>
        <w:ind w:right="1437" w:hanging="720"/>
      </w:pPr>
      <w:r>
        <w:rPr>
          <w:b/>
        </w:rPr>
        <w:lastRenderedPageBreak/>
        <w:t xml:space="preserve">BARC Meetings: </w:t>
      </w:r>
    </w:p>
    <w:p w:rsidR="000F3B0D" w:rsidRDefault="004059D0">
      <w:pPr>
        <w:numPr>
          <w:ilvl w:val="3"/>
          <w:numId w:val="17"/>
        </w:numPr>
        <w:ind w:right="1437" w:hanging="360"/>
      </w:pPr>
      <w:r>
        <w:rPr>
          <w:b/>
        </w:rPr>
        <w:t xml:space="preserve">BARC Board Meetings – </w:t>
      </w:r>
      <w:r>
        <w:t>The Board meets the second Tuesday of each month at the McFaul Activity Center (except July, August and December), and at any other such time that the BARC President declares a need to meet in between such scheduled meetings.</w:t>
      </w:r>
      <w:r>
        <w:rPr>
          <w:b/>
        </w:rPr>
        <w:t xml:space="preserve"> </w:t>
      </w:r>
    </w:p>
    <w:p w:rsidR="000F3B0D" w:rsidRDefault="004059D0">
      <w:pPr>
        <w:numPr>
          <w:ilvl w:val="3"/>
          <w:numId w:val="17"/>
        </w:numPr>
        <w:ind w:right="1437" w:hanging="360"/>
      </w:pPr>
      <w:r>
        <w:rPr>
          <w:b/>
        </w:rPr>
        <w:t>General Membership Meetings -</w:t>
      </w:r>
      <w:r>
        <w:rPr>
          <w:b/>
        </w:rPr>
        <w:t xml:space="preserve"> </w:t>
      </w:r>
      <w:r>
        <w:t xml:space="preserve">These are held on the fourth Tuesday of the month at the McFaul Activity Center (except July, August, and December).  All programs are asked to be represented, preferably by their Program Chairperson, </w:t>
      </w:r>
      <w:proofErr w:type="gramStart"/>
      <w:r>
        <w:t>if at all possible</w:t>
      </w:r>
      <w:proofErr w:type="gramEnd"/>
      <w:r>
        <w:t>.  These meetings provide an opportu</w:t>
      </w:r>
      <w:r>
        <w:t xml:space="preserve">nity to provide updates on programs, discuss issues affecting BARC, and for BARC to disseminate information on a </w:t>
      </w:r>
      <w:proofErr w:type="gramStart"/>
      <w:r>
        <w:t>Countywide issues</w:t>
      </w:r>
      <w:proofErr w:type="gramEnd"/>
      <w:r>
        <w:t xml:space="preserve">.  Members of the </w:t>
      </w:r>
      <w:proofErr w:type="gramStart"/>
      <w:r>
        <w:t>general public</w:t>
      </w:r>
      <w:proofErr w:type="gramEnd"/>
      <w:r>
        <w:t xml:space="preserve"> may also attend.  </w:t>
      </w:r>
      <w:r>
        <w:rPr>
          <w:b/>
        </w:rPr>
        <w:t xml:space="preserve"> </w:t>
      </w:r>
    </w:p>
    <w:p w:rsidR="000F3B0D" w:rsidRDefault="004059D0">
      <w:pPr>
        <w:numPr>
          <w:ilvl w:val="3"/>
          <w:numId w:val="17"/>
        </w:numPr>
        <w:ind w:right="1437" w:hanging="360"/>
      </w:pPr>
      <w:r>
        <w:rPr>
          <w:b/>
        </w:rPr>
        <w:t xml:space="preserve">Program Meetings - </w:t>
      </w:r>
      <w:r>
        <w:t>Programs wishing to obtain meeting space should contac</w:t>
      </w:r>
      <w:r>
        <w:t xml:space="preserve">t the Harford County Recreation Specialist located at the McFaul Activity Center.  </w:t>
      </w:r>
      <w:r>
        <w:rPr>
          <w:b/>
        </w:rPr>
        <w:t xml:space="preserve"> </w:t>
      </w:r>
    </w:p>
    <w:p w:rsidR="000F3B0D" w:rsidRDefault="004059D0">
      <w:pPr>
        <w:numPr>
          <w:ilvl w:val="0"/>
          <w:numId w:val="8"/>
        </w:numPr>
        <w:ind w:right="1437" w:hanging="720"/>
      </w:pPr>
      <w:r>
        <w:rPr>
          <w:b/>
        </w:rPr>
        <w:t xml:space="preserve">Use of Facilities by Private Camps, Club Teams, Leagues and Clinics - </w:t>
      </w:r>
      <w:proofErr w:type="gramStart"/>
      <w:r>
        <w:t>In order to</w:t>
      </w:r>
      <w:proofErr w:type="gramEnd"/>
      <w:r>
        <w:t xml:space="preserve"> obtain gym or field space at HCPS, private programs must affiliate with a Harford County </w:t>
      </w:r>
      <w:r>
        <w:t>recreation council.  Due to concerns with liability, controls and background checks, BARC has determined it will not affiliate with such programs.  If space is requested at non-HCPS facilities, the private program may seek space from the local Recreation S</w:t>
      </w:r>
      <w:r>
        <w:t xml:space="preserve">pecialist.  BARC will not oppose the allocation of space for a private program </w:t>
      </w:r>
      <w:proofErr w:type="gramStart"/>
      <w:r>
        <w:t>as long as</w:t>
      </w:r>
      <w:proofErr w:type="gramEnd"/>
      <w:r>
        <w:t xml:space="preserve"> it does not interfere with regular BARC programs.  This </w:t>
      </w:r>
      <w:proofErr w:type="spellStart"/>
      <w:r>
        <w:t>nonaffiliation</w:t>
      </w:r>
      <w:proofErr w:type="spellEnd"/>
      <w:r>
        <w:t xml:space="preserve"> policy does not extend to camps or clinics directly sponsored and operated by BARC Programs.  </w:t>
      </w:r>
      <w:r>
        <w:rPr>
          <w:b/>
        </w:rPr>
        <w:t xml:space="preserve"> </w:t>
      </w:r>
    </w:p>
    <w:p w:rsidR="000F3B0D" w:rsidRDefault="004059D0">
      <w:pPr>
        <w:numPr>
          <w:ilvl w:val="0"/>
          <w:numId w:val="8"/>
        </w:numPr>
        <w:ind w:right="1437" w:hanging="720"/>
      </w:pPr>
      <w:r>
        <w:rPr>
          <w:b/>
        </w:rPr>
        <w:t xml:space="preserve">Role of Program Chairperson - </w:t>
      </w:r>
      <w:r>
        <w:t>A Program Chairperson is responsible for planning and running a BARC sanctioned activity.  This includes:</w:t>
      </w:r>
      <w:r>
        <w:rPr>
          <w:b/>
        </w:rPr>
        <w:t xml:space="preserve"> </w:t>
      </w:r>
    </w:p>
    <w:p w:rsidR="000F3B0D" w:rsidRDefault="004059D0">
      <w:pPr>
        <w:numPr>
          <w:ilvl w:val="3"/>
          <w:numId w:val="18"/>
        </w:numPr>
        <w:spacing w:after="206"/>
        <w:ind w:right="1437" w:hanging="360"/>
      </w:pPr>
      <w:r>
        <w:t>Defining program schedules and goals</w:t>
      </w:r>
      <w:r>
        <w:rPr>
          <w:b/>
        </w:rPr>
        <w:t xml:space="preserve"> </w:t>
      </w:r>
    </w:p>
    <w:p w:rsidR="000F3B0D" w:rsidRDefault="004059D0">
      <w:pPr>
        <w:numPr>
          <w:ilvl w:val="3"/>
          <w:numId w:val="18"/>
        </w:numPr>
        <w:spacing w:after="207"/>
        <w:ind w:right="1437" w:hanging="360"/>
      </w:pPr>
      <w:r>
        <w:t>Controlling program funds and budgets</w:t>
      </w:r>
      <w:r>
        <w:rPr>
          <w:b/>
        </w:rPr>
        <w:t xml:space="preserve"> </w:t>
      </w:r>
    </w:p>
    <w:p w:rsidR="000F3B0D" w:rsidRDefault="004059D0">
      <w:pPr>
        <w:numPr>
          <w:ilvl w:val="3"/>
          <w:numId w:val="18"/>
        </w:numPr>
        <w:spacing w:after="208"/>
        <w:ind w:right="1437" w:hanging="360"/>
      </w:pPr>
      <w:r>
        <w:t>Registering Participants</w:t>
      </w:r>
      <w:r>
        <w:rPr>
          <w:b/>
        </w:rPr>
        <w:t xml:space="preserve"> </w:t>
      </w:r>
    </w:p>
    <w:p w:rsidR="000F3B0D" w:rsidRDefault="004059D0">
      <w:pPr>
        <w:numPr>
          <w:ilvl w:val="3"/>
          <w:numId w:val="18"/>
        </w:numPr>
        <w:ind w:right="1437" w:hanging="360"/>
      </w:pPr>
      <w:r>
        <w:t>Developing prog</w:t>
      </w:r>
      <w:r>
        <w:t>ram staff including ensuring completion of required background checks</w:t>
      </w:r>
      <w:r>
        <w:rPr>
          <w:b/>
        </w:rPr>
        <w:t xml:space="preserve"> </w:t>
      </w:r>
    </w:p>
    <w:p w:rsidR="000F3B0D" w:rsidRDefault="004059D0">
      <w:pPr>
        <w:numPr>
          <w:ilvl w:val="3"/>
          <w:numId w:val="18"/>
        </w:numPr>
        <w:spacing w:after="208"/>
        <w:ind w:right="1437" w:hanging="360"/>
      </w:pPr>
      <w:r>
        <w:t>Managing program equipment</w:t>
      </w:r>
      <w:r>
        <w:rPr>
          <w:b/>
        </w:rPr>
        <w:t xml:space="preserve"> </w:t>
      </w:r>
    </w:p>
    <w:p w:rsidR="000F3B0D" w:rsidRDefault="004059D0">
      <w:pPr>
        <w:numPr>
          <w:ilvl w:val="3"/>
          <w:numId w:val="18"/>
        </w:numPr>
        <w:spacing w:after="209"/>
        <w:ind w:right="1437" w:hanging="360"/>
      </w:pPr>
      <w:r>
        <w:t xml:space="preserve">Program facility scheduling and publicity </w:t>
      </w:r>
      <w:r>
        <w:rPr>
          <w:b/>
        </w:rPr>
        <w:t xml:space="preserve"> </w:t>
      </w:r>
    </w:p>
    <w:p w:rsidR="000F3B0D" w:rsidRDefault="004059D0">
      <w:pPr>
        <w:numPr>
          <w:ilvl w:val="0"/>
          <w:numId w:val="8"/>
        </w:numPr>
        <w:ind w:right="1437" w:hanging="720"/>
      </w:pPr>
      <w:r>
        <w:rPr>
          <w:b/>
        </w:rPr>
        <w:t xml:space="preserve">Program Chairperson Appointment - </w:t>
      </w:r>
      <w:r>
        <w:t xml:space="preserve">Program Chairpersons are appointed, and may be terminated, by the BARC Board.  </w:t>
      </w:r>
      <w:r>
        <w:t>Generally, a retiring Program Chairperson will submit the name of a suggested successor to the Board.  However, the BARC Board does not have to accept the suggested successor and may solicit other individuals for the post.  There is no set term for a Progr</w:t>
      </w:r>
      <w:r>
        <w:t>am Chairperson.</w:t>
      </w:r>
      <w:r>
        <w:rPr>
          <w:b/>
        </w:rPr>
        <w:t xml:space="preserve"> </w:t>
      </w:r>
    </w:p>
    <w:p w:rsidR="000F3B0D" w:rsidRDefault="004059D0">
      <w:pPr>
        <w:numPr>
          <w:ilvl w:val="0"/>
          <w:numId w:val="8"/>
        </w:numPr>
        <w:ind w:right="1437" w:hanging="720"/>
      </w:pPr>
      <w:r>
        <w:rPr>
          <w:b/>
        </w:rPr>
        <w:lastRenderedPageBreak/>
        <w:t xml:space="preserve">Program Governance - </w:t>
      </w:r>
      <w:r>
        <w:t xml:space="preserve">Due to the large size of many BARC programs, Program Chairpersons are encouraged to enlist the support of others to </w:t>
      </w:r>
      <w:proofErr w:type="gramStart"/>
      <w:r>
        <w:t>provide assistance</w:t>
      </w:r>
      <w:proofErr w:type="gramEnd"/>
      <w:r>
        <w:t xml:space="preserve"> in handling the many tasks that are needed for a successful program.  Examples of s</w:t>
      </w:r>
      <w:r>
        <w:t>uch assistance could include establishing the following positions:</w:t>
      </w:r>
      <w:r>
        <w:rPr>
          <w:b/>
        </w:rPr>
        <w:t xml:space="preserve"> </w:t>
      </w:r>
    </w:p>
    <w:p w:rsidR="000F3B0D" w:rsidRDefault="004059D0">
      <w:pPr>
        <w:numPr>
          <w:ilvl w:val="3"/>
          <w:numId w:val="19"/>
        </w:numPr>
        <w:ind w:right="1437" w:hanging="360"/>
      </w:pPr>
      <w:r>
        <w:rPr>
          <w:b/>
        </w:rPr>
        <w:t>Advisory Board -</w:t>
      </w:r>
      <w:r>
        <w:t xml:space="preserve"> A group of experienced individuals that meet periodically to provide input to the Program Chairperson.</w:t>
      </w:r>
      <w:r>
        <w:rPr>
          <w:b/>
        </w:rPr>
        <w:t xml:space="preserve"> </w:t>
      </w:r>
    </w:p>
    <w:p w:rsidR="000F3B0D" w:rsidRDefault="004059D0">
      <w:pPr>
        <w:numPr>
          <w:ilvl w:val="3"/>
          <w:numId w:val="19"/>
        </w:numPr>
        <w:spacing w:after="206"/>
        <w:ind w:right="1437" w:hanging="360"/>
      </w:pPr>
      <w:r>
        <w:rPr>
          <w:b/>
        </w:rPr>
        <w:t>Scheduler -</w:t>
      </w:r>
      <w:r>
        <w:t xml:space="preserve"> Individual to handle scheduling of practices and games.</w:t>
      </w:r>
      <w:r>
        <w:rPr>
          <w:b/>
        </w:rPr>
        <w:t xml:space="preserve"> </w:t>
      </w:r>
    </w:p>
    <w:p w:rsidR="000F3B0D" w:rsidRDefault="004059D0">
      <w:pPr>
        <w:numPr>
          <w:ilvl w:val="3"/>
          <w:numId w:val="19"/>
        </w:numPr>
        <w:spacing w:after="209"/>
        <w:ind w:right="1437" w:hanging="360"/>
      </w:pPr>
      <w:r>
        <w:rPr>
          <w:b/>
        </w:rPr>
        <w:t>Facilities Manager -</w:t>
      </w:r>
      <w:r>
        <w:t xml:space="preserve"> Oversees field lining, goal maintenance, etc.</w:t>
      </w:r>
      <w:r>
        <w:rPr>
          <w:b/>
        </w:rPr>
        <w:t xml:space="preserve"> </w:t>
      </w:r>
    </w:p>
    <w:p w:rsidR="000F3B0D" w:rsidRDefault="004059D0">
      <w:pPr>
        <w:numPr>
          <w:ilvl w:val="3"/>
          <w:numId w:val="19"/>
        </w:numPr>
        <w:ind w:right="1437" w:hanging="360"/>
      </w:pPr>
      <w:r>
        <w:rPr>
          <w:b/>
        </w:rPr>
        <w:t>Age Group Commissioners -</w:t>
      </w:r>
      <w:r>
        <w:t xml:space="preserve"> Oversees evaluations, team drafting, coaching assignments, etc.</w:t>
      </w:r>
      <w:r>
        <w:rPr>
          <w:b/>
        </w:rPr>
        <w:t xml:space="preserve"> </w:t>
      </w:r>
    </w:p>
    <w:p w:rsidR="000F3B0D" w:rsidRDefault="004059D0">
      <w:pPr>
        <w:numPr>
          <w:ilvl w:val="3"/>
          <w:numId w:val="19"/>
        </w:numPr>
        <w:ind w:right="1437" w:hanging="360"/>
      </w:pPr>
      <w:r>
        <w:rPr>
          <w:b/>
        </w:rPr>
        <w:t>Fundraising Manager -</w:t>
      </w:r>
      <w:r>
        <w:t xml:space="preserve"> Plans, obtains approval and implements fundraisers.</w:t>
      </w:r>
      <w:r>
        <w:rPr>
          <w:b/>
        </w:rPr>
        <w:t xml:space="preserve"> </w:t>
      </w:r>
    </w:p>
    <w:p w:rsidR="000F3B0D" w:rsidRDefault="004059D0">
      <w:pPr>
        <w:numPr>
          <w:ilvl w:val="3"/>
          <w:numId w:val="19"/>
        </w:numPr>
        <w:ind w:right="1437" w:hanging="360"/>
      </w:pPr>
      <w:r>
        <w:rPr>
          <w:b/>
        </w:rPr>
        <w:t>Equipment Manager -</w:t>
      </w:r>
      <w:r>
        <w:t xml:space="preserve"> </w:t>
      </w:r>
      <w:r>
        <w:t>Oversees equipment inventory, maintenance and uniform needs, assists Program Chairperson in obtaining bids for new equipment, etc.</w:t>
      </w:r>
      <w:r>
        <w:rPr>
          <w:b/>
        </w:rPr>
        <w:t xml:space="preserve"> </w:t>
      </w:r>
    </w:p>
    <w:p w:rsidR="000F3B0D" w:rsidRDefault="004059D0">
      <w:pPr>
        <w:numPr>
          <w:ilvl w:val="0"/>
          <w:numId w:val="8"/>
        </w:numPr>
        <w:spacing w:after="226" w:line="250" w:lineRule="auto"/>
        <w:ind w:right="1437" w:hanging="720"/>
      </w:pPr>
      <w:r>
        <w:rPr>
          <w:b/>
        </w:rPr>
        <w:t xml:space="preserve">Financial Matters, Purchasing and Controls: </w:t>
      </w:r>
    </w:p>
    <w:p w:rsidR="000F3B0D" w:rsidRDefault="004059D0">
      <w:pPr>
        <w:spacing w:after="183" w:line="288" w:lineRule="auto"/>
        <w:ind w:left="2098" w:right="1565" w:hanging="10"/>
        <w:jc w:val="both"/>
      </w:pPr>
      <w:r>
        <w:rPr>
          <w:b/>
        </w:rPr>
        <w:t>A.</w:t>
      </w:r>
      <w:r>
        <w:rPr>
          <w:rFonts w:ascii="Arial" w:eastAsia="Arial" w:hAnsi="Arial" w:cs="Arial"/>
          <w:b/>
        </w:rPr>
        <w:t xml:space="preserve"> </w:t>
      </w:r>
      <w:r>
        <w:rPr>
          <w:b/>
        </w:rPr>
        <w:t xml:space="preserve">Prohibition on Team Accounts - </w:t>
      </w:r>
      <w:r>
        <w:t>Under no circumstances may a program, team, Coach, or individual maintain a separate bank account for handling income and expenses.  All income and expenses must go through the BARC Treasurer’s office.  In addition, monies must never be deposited into pers</w:t>
      </w:r>
      <w:r>
        <w:t>onal accounts for funds belonging to BARC regardless of whether doing so may appear to be convenient.  To avoid confusion during fundraising, it should be made very clear that checks are to be made out to the “Bel Air Recreation Committee, Inc.”</w:t>
      </w:r>
      <w:r>
        <w:rPr>
          <w:b/>
        </w:rPr>
        <w:t xml:space="preserve"> B.</w:t>
      </w:r>
      <w:r>
        <w:rPr>
          <w:rFonts w:ascii="Arial" w:eastAsia="Arial" w:hAnsi="Arial" w:cs="Arial"/>
          <w:b/>
        </w:rPr>
        <w:t xml:space="preserve"> </w:t>
      </w:r>
      <w:r>
        <w:rPr>
          <w:b/>
        </w:rPr>
        <w:t>Program</w:t>
      </w:r>
      <w:r>
        <w:rPr>
          <w:b/>
        </w:rPr>
        <w:t xml:space="preserve"> Income: </w:t>
      </w:r>
    </w:p>
    <w:p w:rsidR="000F3B0D" w:rsidRDefault="004059D0">
      <w:pPr>
        <w:ind w:left="2818" w:right="1437"/>
      </w:pPr>
      <w:r>
        <w:rPr>
          <w:b/>
        </w:rPr>
        <w:t>1.</w:t>
      </w:r>
      <w:r>
        <w:rPr>
          <w:rFonts w:ascii="Arial" w:eastAsia="Arial" w:hAnsi="Arial" w:cs="Arial"/>
          <w:b/>
        </w:rPr>
        <w:t xml:space="preserve"> </w:t>
      </w:r>
      <w:r>
        <w:t>Income generated to support BARC programs generally comes from the following sources:</w:t>
      </w:r>
      <w:r>
        <w:rPr>
          <w:b/>
        </w:rPr>
        <w:t xml:space="preserve"> </w:t>
      </w:r>
    </w:p>
    <w:p w:rsidR="000F3B0D" w:rsidRDefault="004059D0">
      <w:pPr>
        <w:numPr>
          <w:ilvl w:val="5"/>
          <w:numId w:val="20"/>
        </w:numPr>
        <w:spacing w:after="226" w:line="250" w:lineRule="auto"/>
        <w:ind w:right="0" w:hanging="360"/>
      </w:pPr>
      <w:r>
        <w:rPr>
          <w:b/>
        </w:rPr>
        <w:t xml:space="preserve">Base Registration Fees – </w:t>
      </w:r>
      <w:r>
        <w:t>See above</w:t>
      </w:r>
      <w:r>
        <w:rPr>
          <w:b/>
        </w:rPr>
        <w:t xml:space="preserve"> </w:t>
      </w:r>
    </w:p>
    <w:p w:rsidR="000F3B0D" w:rsidRDefault="004059D0">
      <w:pPr>
        <w:numPr>
          <w:ilvl w:val="5"/>
          <w:numId w:val="20"/>
        </w:numPr>
        <w:spacing w:after="226" w:line="250" w:lineRule="auto"/>
        <w:ind w:right="0" w:hanging="360"/>
      </w:pPr>
      <w:r>
        <w:rPr>
          <w:b/>
        </w:rPr>
        <w:t xml:space="preserve">Supplemental Fees - </w:t>
      </w:r>
      <w:r>
        <w:t>See above</w:t>
      </w:r>
      <w:r>
        <w:rPr>
          <w:b/>
        </w:rPr>
        <w:t xml:space="preserve"> </w:t>
      </w:r>
    </w:p>
    <w:p w:rsidR="000F3B0D" w:rsidRDefault="004059D0">
      <w:pPr>
        <w:numPr>
          <w:ilvl w:val="5"/>
          <w:numId w:val="20"/>
        </w:numPr>
        <w:spacing w:after="226" w:line="250" w:lineRule="auto"/>
        <w:ind w:right="0" w:hanging="360"/>
      </w:pPr>
      <w:r>
        <w:rPr>
          <w:b/>
        </w:rPr>
        <w:t xml:space="preserve">Fundraising - </w:t>
      </w:r>
      <w:r>
        <w:t xml:space="preserve">See above </w:t>
      </w:r>
      <w:r>
        <w:rPr>
          <w:b/>
        </w:rPr>
        <w:t xml:space="preserve"> </w:t>
      </w:r>
    </w:p>
    <w:p w:rsidR="000F3B0D" w:rsidRDefault="004059D0">
      <w:pPr>
        <w:numPr>
          <w:ilvl w:val="5"/>
          <w:numId w:val="20"/>
        </w:numPr>
        <w:ind w:right="0" w:hanging="360"/>
      </w:pPr>
      <w:r>
        <w:rPr>
          <w:b/>
        </w:rPr>
        <w:t xml:space="preserve">Direct Donations - </w:t>
      </w:r>
      <w:r>
        <w:t>As a 501</w:t>
      </w:r>
      <w:proofErr w:type="gramStart"/>
      <w:r>
        <w:t>c(</w:t>
      </w:r>
      <w:proofErr w:type="gramEnd"/>
      <w:r>
        <w:t>3) entity, donations to BARC are t</w:t>
      </w:r>
      <w:r>
        <w:t>ax deductible.  Note that payment of registration supplemental fees are not donations.</w:t>
      </w:r>
      <w:r>
        <w:rPr>
          <w:b/>
        </w:rPr>
        <w:t xml:space="preserve"> </w:t>
      </w:r>
    </w:p>
    <w:p w:rsidR="000F3B0D" w:rsidRDefault="004059D0">
      <w:pPr>
        <w:numPr>
          <w:ilvl w:val="5"/>
          <w:numId w:val="20"/>
        </w:numPr>
        <w:spacing w:after="226" w:line="250" w:lineRule="auto"/>
        <w:ind w:right="0" w:hanging="360"/>
      </w:pPr>
      <w:r>
        <w:rPr>
          <w:b/>
        </w:rPr>
        <w:t xml:space="preserve">Allocation of Town Funds - </w:t>
      </w:r>
      <w:r>
        <w:t>See above.</w:t>
      </w:r>
      <w:r>
        <w:rPr>
          <w:b/>
        </w:rPr>
        <w:t xml:space="preserve"> </w:t>
      </w:r>
    </w:p>
    <w:p w:rsidR="000F3B0D" w:rsidRDefault="004059D0">
      <w:pPr>
        <w:numPr>
          <w:ilvl w:val="4"/>
          <w:numId w:val="21"/>
        </w:numPr>
        <w:ind w:right="719" w:hanging="360"/>
      </w:pPr>
      <w:r>
        <w:rPr>
          <w:b/>
        </w:rPr>
        <w:t xml:space="preserve">Collection of Income - </w:t>
      </w:r>
      <w:r>
        <w:t xml:space="preserve">Whenever possible, funds should be collected using the BARC registration website.  This is mandatory for base registration fees and is encouraged for supplemental fees.  Other funds may be collected by check or cash, but checks are always preferred from a </w:t>
      </w:r>
      <w:r>
        <w:t xml:space="preserve">control and proper crediting standpoint.  </w:t>
      </w:r>
      <w:r>
        <w:rPr>
          <w:b/>
        </w:rPr>
        <w:t xml:space="preserve"> </w:t>
      </w:r>
    </w:p>
    <w:p w:rsidR="000F3B0D" w:rsidRDefault="004059D0">
      <w:pPr>
        <w:numPr>
          <w:ilvl w:val="4"/>
          <w:numId w:val="21"/>
        </w:numPr>
        <w:spacing w:after="104" w:line="250" w:lineRule="auto"/>
        <w:ind w:right="719" w:hanging="360"/>
      </w:pPr>
      <w:r>
        <w:rPr>
          <w:b/>
        </w:rPr>
        <w:t>Due Dates for Fees</w:t>
      </w:r>
      <w:r>
        <w:t xml:space="preserve"> </w:t>
      </w:r>
    </w:p>
    <w:p w:rsidR="000F3B0D" w:rsidRDefault="004059D0">
      <w:pPr>
        <w:numPr>
          <w:ilvl w:val="6"/>
          <w:numId w:val="22"/>
        </w:numPr>
        <w:spacing w:after="56"/>
        <w:ind w:right="1437" w:hanging="360"/>
      </w:pPr>
      <w:r>
        <w:rPr>
          <w:b/>
        </w:rPr>
        <w:lastRenderedPageBreak/>
        <w:t>Base Registration Fees-</w:t>
      </w:r>
      <w:r>
        <w:t xml:space="preserve"> These fees are due upon registration (generally by credit or debit card during online registration).  Under no circumstances may a nonregistered or nonpaid individual p</w:t>
      </w:r>
      <w:r>
        <w:t xml:space="preserve">articipate in Program activities.  Those wishing to register, but who have financial issues, may request aid as above. </w:t>
      </w:r>
    </w:p>
    <w:p w:rsidR="000F3B0D" w:rsidRDefault="004059D0">
      <w:pPr>
        <w:numPr>
          <w:ilvl w:val="6"/>
          <w:numId w:val="22"/>
        </w:numPr>
        <w:spacing w:after="0"/>
        <w:ind w:right="1437" w:hanging="360"/>
      </w:pPr>
      <w:r>
        <w:rPr>
          <w:b/>
        </w:rPr>
        <w:t>Supplemental Fees-</w:t>
      </w:r>
      <w:r>
        <w:t>These fees must be promptly collected as soon as the amount of such fees is determined.  BARC recommends that these fe</w:t>
      </w:r>
      <w:r>
        <w:t xml:space="preserve">es be collected online through our registration software. </w:t>
      </w:r>
      <w:r>
        <w:rPr>
          <w:u w:val="single" w:color="000000"/>
        </w:rPr>
        <w:t>Participants that have not paid their supplemental fees within 14 days</w:t>
      </w:r>
      <w:r>
        <w:t xml:space="preserve"> </w:t>
      </w:r>
      <w:r>
        <w:rPr>
          <w:u w:val="single" w:color="000000"/>
        </w:rPr>
        <w:t>after the fee amounts are announced are to be suspended until</w:t>
      </w:r>
      <w:r>
        <w:t xml:space="preserve"> </w:t>
      </w:r>
      <w:r>
        <w:rPr>
          <w:u w:val="single" w:color="000000"/>
        </w:rPr>
        <w:t>payment is received.</w:t>
      </w:r>
      <w:r>
        <w:t xml:space="preserve">   </w:t>
      </w:r>
    </w:p>
    <w:p w:rsidR="000F3B0D" w:rsidRDefault="004059D0">
      <w:pPr>
        <w:spacing w:after="73" w:line="259" w:lineRule="auto"/>
        <w:ind w:left="3528" w:right="0" w:firstLine="0"/>
      </w:pPr>
      <w:r>
        <w:t xml:space="preserve"> </w:t>
      </w:r>
    </w:p>
    <w:p w:rsidR="000F3B0D" w:rsidRDefault="004059D0">
      <w:pPr>
        <w:numPr>
          <w:ilvl w:val="2"/>
          <w:numId w:val="23"/>
        </w:numPr>
        <w:ind w:right="1437" w:hanging="360"/>
      </w:pPr>
      <w:r>
        <w:rPr>
          <w:b/>
        </w:rPr>
        <w:t xml:space="preserve">Depositing of Checks and Cash - </w:t>
      </w:r>
      <w:r>
        <w:t>Program</w:t>
      </w:r>
      <w:r>
        <w:t xml:space="preserve"> Chairpersons should immediately stamp checks with the BARC “For Deposit Only” ink stamp with the Program Number that has been provided to them by BARC.  Checks should never be made out to the Program Chairperson, Coaches or any other individuals involved </w:t>
      </w:r>
      <w:r>
        <w:t xml:space="preserve">with a program.  Program Chairpersons should then complete an Income Submittal Form (included in Exhibit 8) and deliver the funds to the attention of the Treasurer at the McFaul Center during normal business hours.  </w:t>
      </w:r>
      <w:r>
        <w:rPr>
          <w:b/>
        </w:rPr>
        <w:t xml:space="preserve"> </w:t>
      </w:r>
    </w:p>
    <w:p w:rsidR="000F3B0D" w:rsidRDefault="004059D0">
      <w:pPr>
        <w:numPr>
          <w:ilvl w:val="2"/>
          <w:numId w:val="23"/>
        </w:numPr>
        <w:ind w:right="1437" w:hanging="360"/>
      </w:pPr>
      <w:r>
        <w:rPr>
          <w:b/>
        </w:rPr>
        <w:t>Prompt Deposit Requirement -</w:t>
      </w:r>
      <w:r>
        <w:t xml:space="preserve"> Program C</w:t>
      </w:r>
      <w:r>
        <w:t xml:space="preserve">hairpersons are required to regularly deposit funds that have been collected by their program into their program account.  At a minimum, a Program Chairperson must make a deposit within 10 days of any point in time that the program has accumulated $500 of </w:t>
      </w:r>
      <w:r>
        <w:t>cash and checks.  The $500 threshold includes funds held by the Program Chairperson and any other person charged with collecting funds for the program.  Any cash or checks not deposited by the end of the month must be deposited by the 10</w:t>
      </w:r>
      <w:r>
        <w:rPr>
          <w:vertAlign w:val="superscript"/>
        </w:rPr>
        <w:t>th</w:t>
      </w:r>
      <w:r>
        <w:t xml:space="preserve"> day of the next </w:t>
      </w:r>
      <w:r>
        <w:t xml:space="preserve">month, regardless of whether the end of month balance had reached $500. </w:t>
      </w:r>
    </w:p>
    <w:p w:rsidR="000F3B0D" w:rsidRDefault="004059D0">
      <w:pPr>
        <w:numPr>
          <w:ilvl w:val="2"/>
          <w:numId w:val="23"/>
        </w:numPr>
        <w:ind w:right="1437" w:hanging="360"/>
      </w:pPr>
      <w:r>
        <w:rPr>
          <w:b/>
          <w:u w:val="single" w:color="000000"/>
        </w:rPr>
        <w:t xml:space="preserve">Cash Collections Not for Expenses - </w:t>
      </w:r>
      <w:r>
        <w:rPr>
          <w:u w:val="single" w:color="000000"/>
        </w:rPr>
        <w:t>Unless a program has been granted a</w:t>
      </w:r>
      <w:r>
        <w:t xml:space="preserve"> </w:t>
      </w:r>
      <w:r>
        <w:rPr>
          <w:u w:val="single" w:color="000000"/>
        </w:rPr>
        <w:t xml:space="preserve">specific exception by the BARC Board, </w:t>
      </w:r>
      <w:r>
        <w:t>Program Chairpersons are not permitted to utilize cash collections to pay</w:t>
      </w:r>
      <w:r>
        <w:t xml:space="preserve"> for the operating expenses of the program.</w:t>
      </w:r>
      <w:r>
        <w:rPr>
          <w:b/>
        </w:rPr>
        <w:t xml:space="preserve"> </w:t>
      </w:r>
    </w:p>
    <w:p w:rsidR="000F3B0D" w:rsidRDefault="004059D0">
      <w:pPr>
        <w:ind w:left="2443" w:right="1437"/>
      </w:pPr>
      <w:r>
        <w:rPr>
          <w:b/>
        </w:rPr>
        <w:t>C.</w:t>
      </w:r>
      <w:r>
        <w:rPr>
          <w:rFonts w:ascii="Arial" w:eastAsia="Arial" w:hAnsi="Arial" w:cs="Arial"/>
          <w:b/>
        </w:rPr>
        <w:t xml:space="preserve"> </w:t>
      </w:r>
      <w:r>
        <w:rPr>
          <w:b/>
        </w:rPr>
        <w:t xml:space="preserve">Program Expenses - </w:t>
      </w:r>
      <w:r>
        <w:t>Depending on the size and complexity of the program, Program Chairpersons can expect to deal with many individuals, companies and vendors to provide the goods and services needed to conduct</w:t>
      </w:r>
      <w:r>
        <w:t xml:space="preserve"> the program:</w:t>
      </w:r>
      <w:r>
        <w:rPr>
          <w:b/>
        </w:rPr>
        <w:t xml:space="preserve"> </w:t>
      </w:r>
    </w:p>
    <w:p w:rsidR="000F3B0D" w:rsidRDefault="004059D0">
      <w:pPr>
        <w:spacing w:after="226" w:line="250" w:lineRule="auto"/>
        <w:ind w:left="2803" w:right="0" w:hanging="10"/>
      </w:pPr>
      <w:r>
        <w:rPr>
          <w:b/>
        </w:rPr>
        <w:t>1.</w:t>
      </w:r>
      <w:r>
        <w:rPr>
          <w:rFonts w:ascii="Arial" w:eastAsia="Arial" w:hAnsi="Arial" w:cs="Arial"/>
          <w:b/>
        </w:rPr>
        <w:t xml:space="preserve"> </w:t>
      </w:r>
      <w:r>
        <w:rPr>
          <w:b/>
        </w:rPr>
        <w:t xml:space="preserve">Equipment and Uniforms: </w:t>
      </w:r>
    </w:p>
    <w:p w:rsidR="000F3B0D" w:rsidRDefault="004059D0">
      <w:pPr>
        <w:numPr>
          <w:ilvl w:val="1"/>
          <w:numId w:val="25"/>
        </w:numPr>
        <w:ind w:right="1437" w:hanging="360"/>
      </w:pPr>
      <w:r>
        <w:rPr>
          <w:b/>
        </w:rPr>
        <w:t>Generally-</w:t>
      </w:r>
      <w:r>
        <w:t xml:space="preserve">Program Chairpersons should seek to obtain equipment and uniforms that are of good quality and that are reasonable in price.  </w:t>
      </w:r>
      <w:r>
        <w:rPr>
          <w:b/>
        </w:rPr>
        <w:t xml:space="preserve"> </w:t>
      </w:r>
    </w:p>
    <w:p w:rsidR="000F3B0D" w:rsidRDefault="004059D0">
      <w:pPr>
        <w:numPr>
          <w:ilvl w:val="1"/>
          <w:numId w:val="25"/>
        </w:numPr>
        <w:ind w:right="1437" w:hanging="360"/>
      </w:pPr>
      <w:r>
        <w:rPr>
          <w:b/>
        </w:rPr>
        <w:lastRenderedPageBreak/>
        <w:t>Uniforms-</w:t>
      </w:r>
      <w:r>
        <w:t>When obtaining uniforms, care should be taken to order uniforms that are consistent with those used in similar programs and that will not excessively increase the cost to Participants.  Nonessential items such as warm ups, jackets, non-uniform caps, away j</w:t>
      </w:r>
      <w:r>
        <w:t>erseys, etc. should not be part of the uniform order.  However, such items may, with BARC’s consent, be sold as fundraiser items on a program-wide basis.</w:t>
      </w:r>
      <w:r>
        <w:rPr>
          <w:b/>
        </w:rPr>
        <w:t xml:space="preserve"> </w:t>
      </w:r>
    </w:p>
    <w:p w:rsidR="000F3B0D" w:rsidRDefault="004059D0">
      <w:pPr>
        <w:numPr>
          <w:ilvl w:val="1"/>
          <w:numId w:val="25"/>
        </w:numPr>
        <w:ind w:right="1437" w:hanging="360"/>
      </w:pPr>
      <w:r>
        <w:rPr>
          <w:b/>
        </w:rPr>
        <w:t xml:space="preserve">Safety Equipment - </w:t>
      </w:r>
      <w:r>
        <w:t>The following items must be purchased new and be periodically recertified or dispo</w:t>
      </w:r>
      <w:r>
        <w:t>sed of in accordance with the manufacturers’ directives:</w:t>
      </w:r>
      <w:r>
        <w:rPr>
          <w:b/>
        </w:rPr>
        <w:t xml:space="preserve"> </w:t>
      </w:r>
    </w:p>
    <w:p w:rsidR="000F3B0D" w:rsidRDefault="004059D0">
      <w:pPr>
        <w:numPr>
          <w:ilvl w:val="1"/>
          <w:numId w:val="26"/>
        </w:numPr>
        <w:spacing w:after="226" w:line="250" w:lineRule="auto"/>
        <w:ind w:right="0" w:hanging="360"/>
      </w:pPr>
      <w:r>
        <w:rPr>
          <w:b/>
        </w:rPr>
        <w:t xml:space="preserve">Football helmets </w:t>
      </w:r>
    </w:p>
    <w:p w:rsidR="000F3B0D" w:rsidRDefault="004059D0">
      <w:pPr>
        <w:numPr>
          <w:ilvl w:val="1"/>
          <w:numId w:val="26"/>
        </w:numPr>
        <w:spacing w:after="226" w:line="250" w:lineRule="auto"/>
        <w:ind w:right="0" w:hanging="360"/>
      </w:pPr>
      <w:r>
        <w:rPr>
          <w:b/>
        </w:rPr>
        <w:t xml:space="preserve">Lacrosse helmets owned by BARC </w:t>
      </w:r>
    </w:p>
    <w:p w:rsidR="000F3B0D" w:rsidRDefault="004059D0">
      <w:pPr>
        <w:numPr>
          <w:ilvl w:val="1"/>
          <w:numId w:val="26"/>
        </w:numPr>
        <w:spacing w:after="226" w:line="250" w:lineRule="auto"/>
        <w:ind w:right="0" w:hanging="360"/>
      </w:pPr>
      <w:r>
        <w:rPr>
          <w:b/>
        </w:rPr>
        <w:t xml:space="preserve">Baseball batting helmets </w:t>
      </w:r>
    </w:p>
    <w:p w:rsidR="000F3B0D" w:rsidRDefault="004059D0">
      <w:pPr>
        <w:numPr>
          <w:ilvl w:val="1"/>
          <w:numId w:val="26"/>
        </w:numPr>
        <w:spacing w:after="226" w:line="250" w:lineRule="auto"/>
        <w:ind w:right="0" w:hanging="360"/>
      </w:pPr>
      <w:r>
        <w:rPr>
          <w:b/>
        </w:rPr>
        <w:t xml:space="preserve">Any other protective gear requiring such handling </w:t>
      </w:r>
    </w:p>
    <w:p w:rsidR="000F3B0D" w:rsidRDefault="004059D0">
      <w:pPr>
        <w:numPr>
          <w:ilvl w:val="0"/>
          <w:numId w:val="24"/>
        </w:numPr>
        <w:ind w:right="1437" w:hanging="360"/>
      </w:pPr>
      <w:r>
        <w:rPr>
          <w:b/>
        </w:rPr>
        <w:t xml:space="preserve">Seeking Bids for Equipment and Uniforms - </w:t>
      </w:r>
      <w:r>
        <w:t>Equipment and uniform purchases above $2,000 should be put out to bid at least once every three years.  The current price for the bid items is not to be made known to the bidders.  In general, the low bidder should be selected.  However, BARC realizes that</w:t>
      </w:r>
      <w:r>
        <w:t xml:space="preserve"> there could be situations where it makes sense to continue with the current vendor, such as when the vendor has a good track record for quality and prompt </w:t>
      </w:r>
      <w:proofErr w:type="gramStart"/>
      <w:r>
        <w:t>delivery, but</w:t>
      </w:r>
      <w:proofErr w:type="gramEnd"/>
      <w:r>
        <w:t xml:space="preserve"> is slightly higher than the lowest bidder.  Program Chairpersons seeking an exception </w:t>
      </w:r>
      <w:r>
        <w:t xml:space="preserve">to the lowest bidder being awarded should consult the BARC Board before proceeding with the purchase.  </w:t>
      </w:r>
      <w:r>
        <w:rPr>
          <w:u w:val="single" w:color="000000"/>
        </w:rPr>
        <w:t>All bids and</w:t>
      </w:r>
      <w:r>
        <w:t xml:space="preserve"> </w:t>
      </w:r>
      <w:r>
        <w:rPr>
          <w:u w:val="single" w:color="000000"/>
        </w:rPr>
        <w:t>pricing proposals must be in writing</w:t>
      </w:r>
      <w:r>
        <w:t>.</w:t>
      </w:r>
      <w:r>
        <w:rPr>
          <w:b/>
        </w:rPr>
        <w:t xml:space="preserve"> </w:t>
      </w:r>
    </w:p>
    <w:p w:rsidR="000F3B0D" w:rsidRDefault="004059D0">
      <w:pPr>
        <w:numPr>
          <w:ilvl w:val="0"/>
          <w:numId w:val="24"/>
        </w:numPr>
        <w:ind w:right="1437" w:hanging="360"/>
      </w:pPr>
      <w:r>
        <w:rPr>
          <w:b/>
        </w:rPr>
        <w:t xml:space="preserve">Online Purchasing - </w:t>
      </w:r>
      <w:r>
        <w:t>An online vendor can be a bidder with the online price generally being the bid (a</w:t>
      </w:r>
      <w:r>
        <w:t>lthough some online vendors will give quantity discounts on request).  Program Chairpersons wishing to make online purchases should consult with the Treasurer for instructions on handling the required credit card payment.  Since online vendors require adva</w:t>
      </w:r>
      <w:r>
        <w:t>nce payment, care should be taken to only deal with known, reputable vendors.</w:t>
      </w:r>
      <w:r>
        <w:rPr>
          <w:b/>
        </w:rPr>
        <w:t xml:space="preserve"> </w:t>
      </w:r>
    </w:p>
    <w:p w:rsidR="000F3B0D" w:rsidRDefault="004059D0">
      <w:pPr>
        <w:numPr>
          <w:ilvl w:val="0"/>
          <w:numId w:val="24"/>
        </w:numPr>
        <w:ind w:right="1437" w:hanging="360"/>
      </w:pPr>
      <w:r>
        <w:rPr>
          <w:b/>
        </w:rPr>
        <w:t xml:space="preserve">Equipment Disposal - </w:t>
      </w:r>
      <w:r>
        <w:t>When a decision is made that equipment is no longer suitable for BARC use, it is the policy of BARC that all such equipment is to be discarded, and not dona</w:t>
      </w:r>
      <w:r>
        <w:t>ted, or given to Participants.  This is due to liability considerations.</w:t>
      </w:r>
      <w:r>
        <w:rPr>
          <w:b/>
        </w:rPr>
        <w:t xml:space="preserve"> </w:t>
      </w:r>
    </w:p>
    <w:p w:rsidR="000F3B0D" w:rsidRDefault="004059D0">
      <w:pPr>
        <w:numPr>
          <w:ilvl w:val="0"/>
          <w:numId w:val="24"/>
        </w:numPr>
        <w:ind w:right="1437" w:hanging="360"/>
      </w:pPr>
      <w:r>
        <w:rPr>
          <w:b/>
        </w:rPr>
        <w:t xml:space="preserve">Exclusive BARC Use - </w:t>
      </w:r>
      <w:r>
        <w:t>All equipment is to be used exclusively for BARC purposes and may not be loaned out for any other purpose.  At the end of a season, all BARC equipment is to be c</w:t>
      </w:r>
      <w:r>
        <w:t xml:space="preserve">ollected and securely </w:t>
      </w:r>
      <w:r>
        <w:lastRenderedPageBreak/>
        <w:t>stored.  This includes securing goals and removing nets for soccer, field hockey and lacrosse.</w:t>
      </w:r>
      <w:r>
        <w:rPr>
          <w:b/>
        </w:rPr>
        <w:t xml:space="preserve"> </w:t>
      </w:r>
    </w:p>
    <w:p w:rsidR="000F3B0D" w:rsidRDefault="004059D0">
      <w:pPr>
        <w:spacing w:after="226" w:line="250" w:lineRule="auto"/>
        <w:ind w:left="2803" w:right="0" w:hanging="10"/>
      </w:pPr>
      <w:r>
        <w:rPr>
          <w:b/>
        </w:rPr>
        <w:t>2.</w:t>
      </w:r>
      <w:r>
        <w:rPr>
          <w:rFonts w:ascii="Arial" w:eastAsia="Arial" w:hAnsi="Arial" w:cs="Arial"/>
          <w:b/>
        </w:rPr>
        <w:t xml:space="preserve"> </w:t>
      </w:r>
      <w:r>
        <w:rPr>
          <w:b/>
        </w:rPr>
        <w:t xml:space="preserve">Services: </w:t>
      </w:r>
    </w:p>
    <w:p w:rsidR="000F3B0D" w:rsidRDefault="004059D0">
      <w:pPr>
        <w:numPr>
          <w:ilvl w:val="0"/>
          <w:numId w:val="27"/>
        </w:numPr>
        <w:ind w:right="1437" w:hanging="360"/>
      </w:pPr>
      <w:r>
        <w:rPr>
          <w:b/>
        </w:rPr>
        <w:t xml:space="preserve">Instructors - </w:t>
      </w:r>
      <w:r>
        <w:t>While BARC generally operates with Volunteers, there are some situations where paid contract instructors are n</w:t>
      </w:r>
      <w:r>
        <w:t xml:space="preserve">eeded.  </w:t>
      </w:r>
    </w:p>
    <w:p w:rsidR="000F3B0D" w:rsidRDefault="004059D0">
      <w:pPr>
        <w:spacing w:after="124"/>
        <w:ind w:left="3528" w:right="1437" w:firstLine="0"/>
      </w:pPr>
      <w:r>
        <w:t xml:space="preserve">When this occurs, permission must be sought from the BARC Board to retain the instructor.  </w:t>
      </w:r>
      <w:r>
        <w:rPr>
          <w:b/>
        </w:rPr>
        <w:t xml:space="preserve"> </w:t>
      </w:r>
    </w:p>
    <w:p w:rsidR="000F3B0D" w:rsidRDefault="004059D0">
      <w:pPr>
        <w:numPr>
          <w:ilvl w:val="0"/>
          <w:numId w:val="27"/>
        </w:numPr>
        <w:spacing w:after="126"/>
        <w:ind w:right="1437" w:hanging="360"/>
      </w:pPr>
      <w:r>
        <w:rPr>
          <w:b/>
        </w:rPr>
        <w:t xml:space="preserve">Referees - </w:t>
      </w:r>
      <w:r>
        <w:t xml:space="preserve">Program Chairpersons are responsible for arranging referees (including baseball umpires) for a </w:t>
      </w:r>
      <w:proofErr w:type="gramStart"/>
      <w:r>
        <w:t>programs games</w:t>
      </w:r>
      <w:proofErr w:type="gramEnd"/>
      <w:r>
        <w:t xml:space="preserve">. </w:t>
      </w:r>
      <w:proofErr w:type="gramStart"/>
      <w:r>
        <w:t>Generally</w:t>
      </w:r>
      <w:proofErr w:type="gramEnd"/>
      <w:r>
        <w:t xml:space="preserve"> referees are obtained </w:t>
      </w:r>
      <w:r>
        <w:t>from various sources:</w:t>
      </w:r>
    </w:p>
    <w:p w:rsidR="000F3B0D" w:rsidRDefault="004059D0">
      <w:pPr>
        <w:numPr>
          <w:ilvl w:val="1"/>
          <w:numId w:val="27"/>
        </w:numPr>
        <w:spacing w:after="126"/>
        <w:ind w:right="1437" w:hanging="360"/>
      </w:pPr>
      <w:r>
        <w:rPr>
          <w:b/>
        </w:rPr>
        <w:t xml:space="preserve">Referee Organizations - </w:t>
      </w:r>
      <w:r>
        <w:t>Some leagues retain organizations that train and assign referees to games.  Payment for these referees is generally handled in two different ways:</w:t>
      </w:r>
    </w:p>
    <w:p w:rsidR="000F3B0D" w:rsidRDefault="004059D0">
      <w:pPr>
        <w:numPr>
          <w:ilvl w:val="2"/>
          <w:numId w:val="27"/>
        </w:numPr>
        <w:spacing w:after="126"/>
        <w:ind w:right="1437" w:hanging="360"/>
      </w:pPr>
      <w:r>
        <w:rPr>
          <w:b/>
        </w:rPr>
        <w:t xml:space="preserve">On Field Payment - </w:t>
      </w:r>
      <w:r>
        <w:t>Coaches are provided checks that can be cash</w:t>
      </w:r>
      <w:r>
        <w:t>ed to pay referees cash on the field.  The Program Chairperson is responsible for providing documentation to the BARC Treasurer in support of the checks to be issued to Coaches.  Any funds not used by a Coach at the end of the season due to cancelations or</w:t>
      </w:r>
      <w:r>
        <w:t xml:space="preserve"> other reasons must be returned to the BARC Treasurer.  The referee organization is responsible for the tax reporting to the individual referees.</w:t>
      </w:r>
    </w:p>
    <w:p w:rsidR="000F3B0D" w:rsidRDefault="004059D0">
      <w:pPr>
        <w:numPr>
          <w:ilvl w:val="2"/>
          <w:numId w:val="27"/>
        </w:numPr>
        <w:spacing w:after="124"/>
        <w:ind w:right="1437" w:hanging="360"/>
      </w:pPr>
      <w:r>
        <w:rPr>
          <w:b/>
        </w:rPr>
        <w:t xml:space="preserve">Payment to Organization - </w:t>
      </w:r>
      <w:r>
        <w:t>In some cases, the referee organization will bill BARC periodically for the services of their referees.</w:t>
      </w:r>
    </w:p>
    <w:p w:rsidR="000F3B0D" w:rsidRDefault="004059D0">
      <w:pPr>
        <w:numPr>
          <w:ilvl w:val="1"/>
          <w:numId w:val="27"/>
        </w:numPr>
        <w:spacing w:after="126"/>
        <w:ind w:right="1437" w:hanging="360"/>
      </w:pPr>
      <w:r>
        <w:rPr>
          <w:b/>
        </w:rPr>
        <w:t xml:space="preserve">BARC Referees - </w:t>
      </w:r>
      <w:r>
        <w:t>In some cases a program may directly contractually retain individuals to referee games.  This is often the case for younger age groups i</w:t>
      </w:r>
      <w:r>
        <w:t>n various programs. Programs and their leagues are responsible for insuring that referees directly retained have been properly trained.</w:t>
      </w:r>
    </w:p>
    <w:p w:rsidR="000F3B0D" w:rsidRDefault="004059D0">
      <w:pPr>
        <w:numPr>
          <w:ilvl w:val="0"/>
          <w:numId w:val="28"/>
        </w:numPr>
        <w:spacing w:after="124"/>
        <w:ind w:right="1437" w:hanging="360"/>
      </w:pPr>
      <w:r>
        <w:rPr>
          <w:b/>
        </w:rPr>
        <w:t xml:space="preserve">Other Services - </w:t>
      </w:r>
      <w:r>
        <w:t>Most other services such as grass cutters, inside monitors, site maintenance, etc. are handled directly</w:t>
      </w:r>
      <w:r>
        <w:t xml:space="preserve"> by BARC, HCPS, HCPR, or the Town of Bel Air.  However, programs may find it necessary at times to hire individuals for various tasks such as field lining (although an attempt should be first made to obtain Volunteers).</w:t>
      </w:r>
    </w:p>
    <w:p w:rsidR="000F3B0D" w:rsidRDefault="004059D0">
      <w:pPr>
        <w:numPr>
          <w:ilvl w:val="0"/>
          <w:numId w:val="28"/>
        </w:numPr>
        <w:spacing w:after="0"/>
        <w:ind w:right="1437" w:hanging="360"/>
      </w:pPr>
      <w:r>
        <w:rPr>
          <w:b/>
        </w:rPr>
        <w:t xml:space="preserve">Independent Contractors - </w:t>
      </w:r>
      <w:r>
        <w:t>All servic</w:t>
      </w:r>
      <w:r>
        <w:t xml:space="preserve">e providers retained by BARC are independent contractors for tax purposes and must sign an independent contractor agreement and IRS Form W-9 (both in Exhibit </w:t>
      </w:r>
      <w:r>
        <w:lastRenderedPageBreak/>
        <w:t>6) before beginning any work.  Independent contractors receiving $600 or more in payments from BAR</w:t>
      </w:r>
      <w:r>
        <w:t>C in a calendar year will receive a</w:t>
      </w:r>
    </w:p>
    <w:p w:rsidR="000F3B0D" w:rsidRDefault="004059D0">
      <w:pPr>
        <w:spacing w:after="0" w:line="259" w:lineRule="auto"/>
        <w:ind w:left="0" w:right="1454" w:firstLine="0"/>
        <w:jc w:val="right"/>
      </w:pPr>
      <w:r>
        <w:t>Form 1099MISC to report the income to the Internal Revenue Service.</w:t>
      </w:r>
    </w:p>
    <w:p w:rsidR="000F3B0D" w:rsidRDefault="004059D0">
      <w:pPr>
        <w:numPr>
          <w:ilvl w:val="0"/>
          <w:numId w:val="29"/>
        </w:numPr>
        <w:ind w:right="719" w:hanging="360"/>
      </w:pPr>
      <w:r>
        <w:rPr>
          <w:b/>
        </w:rPr>
        <w:t xml:space="preserve">Related Parties and Conflicts of Interest – </w:t>
      </w:r>
      <w:r>
        <w:t>Purchases of uniforms, equipment, or services from individuals connected with the Program is not permitted u</w:t>
      </w:r>
      <w:r>
        <w:t>nless approved by the BARC Board. This includes a Program Chairperson hiring relatives for services such as refereeing or field lining. If approved, the amount paid to a relative for such services must be at the current market rate and the relative must no</w:t>
      </w:r>
      <w:r>
        <w:t xml:space="preserve">t receive priority in receiving assignments (such as refereeing).  </w:t>
      </w:r>
      <w:r>
        <w:rPr>
          <w:b/>
        </w:rPr>
        <w:t xml:space="preserve"> </w:t>
      </w:r>
    </w:p>
    <w:p w:rsidR="000F3B0D" w:rsidRDefault="004059D0">
      <w:pPr>
        <w:numPr>
          <w:ilvl w:val="0"/>
          <w:numId w:val="29"/>
        </w:numPr>
        <w:spacing w:after="226" w:line="250" w:lineRule="auto"/>
        <w:ind w:right="719" w:hanging="360"/>
      </w:pPr>
      <w:r>
        <w:rPr>
          <w:b/>
        </w:rPr>
        <w:t xml:space="preserve">Other Expenses: </w:t>
      </w:r>
    </w:p>
    <w:p w:rsidR="000F3B0D" w:rsidRDefault="004059D0">
      <w:pPr>
        <w:numPr>
          <w:ilvl w:val="1"/>
          <w:numId w:val="29"/>
        </w:numPr>
        <w:ind w:right="1437" w:hanging="360"/>
      </w:pPr>
      <w:r>
        <w:rPr>
          <w:b/>
        </w:rPr>
        <w:t xml:space="preserve">League Fees - </w:t>
      </w:r>
      <w:r>
        <w:t>Most athletic leagues require a per team entry fee to cover the costs of administration and scheduling.</w:t>
      </w:r>
      <w:r>
        <w:rPr>
          <w:b/>
        </w:rPr>
        <w:t xml:space="preserve"> </w:t>
      </w:r>
    </w:p>
    <w:p w:rsidR="000F3B0D" w:rsidRDefault="004059D0">
      <w:pPr>
        <w:numPr>
          <w:ilvl w:val="1"/>
          <w:numId w:val="29"/>
        </w:numPr>
        <w:ind w:right="1437" w:hanging="360"/>
      </w:pPr>
      <w:r>
        <w:rPr>
          <w:b/>
        </w:rPr>
        <w:t xml:space="preserve">Trophies and Awards - </w:t>
      </w:r>
      <w:r>
        <w:t>Programs may pay reasonable c</w:t>
      </w:r>
      <w:r>
        <w:t>osts for these items.  While participation trophies are permitted, it is recommended that they be given to the youngest age group only (if at all).</w:t>
      </w:r>
      <w:r>
        <w:rPr>
          <w:b/>
        </w:rPr>
        <w:t xml:space="preserve"> </w:t>
      </w:r>
    </w:p>
    <w:p w:rsidR="000F3B0D" w:rsidRDefault="004059D0">
      <w:pPr>
        <w:numPr>
          <w:ilvl w:val="1"/>
          <w:numId w:val="29"/>
        </w:numPr>
        <w:ind w:right="1437" w:hanging="360"/>
      </w:pPr>
      <w:r>
        <w:rPr>
          <w:b/>
        </w:rPr>
        <w:t xml:space="preserve">League Playoffs - </w:t>
      </w:r>
      <w:r>
        <w:t>The cost of year-end play-off type tournaments is usually covered by the Program using ba</w:t>
      </w:r>
      <w:r>
        <w:t>se registration fees or required league fees paid.</w:t>
      </w:r>
      <w:r>
        <w:rPr>
          <w:b/>
        </w:rPr>
        <w:t xml:space="preserve"> </w:t>
      </w:r>
    </w:p>
    <w:p w:rsidR="000F3B0D" w:rsidRDefault="004059D0">
      <w:pPr>
        <w:numPr>
          <w:ilvl w:val="1"/>
          <w:numId w:val="29"/>
        </w:numPr>
        <w:ind w:right="1437" w:hanging="360"/>
      </w:pPr>
      <w:r>
        <w:rPr>
          <w:b/>
        </w:rPr>
        <w:t xml:space="preserve">Non-League Tournaments - </w:t>
      </w:r>
      <w:r>
        <w:t>Some programs have teams that may enter invitational tournaments during or immediately after the season.  The tournaments may involve teams from outside the immediate area.  These tournament fees must be funded by the individuals participating in the tourn</w:t>
      </w:r>
      <w:r>
        <w:t>ament (see Supplemental Fees above).  The Treasurer will promptly pay a tournament entrance fee once the program has collected the related supplemental fees from the Participants.  In cases where a program Coach wishes to play in a tournament that will fil</w:t>
      </w:r>
      <w:r>
        <w:t>l up prior to being able to collect the supplemental fees, the BARC Board should be consulted on how to proceed.  It is extremely important that BARC not extend funds for a tournament sign up and then not have the team participate.</w:t>
      </w:r>
      <w:r>
        <w:rPr>
          <w:b/>
        </w:rPr>
        <w:t xml:space="preserve"> </w:t>
      </w:r>
    </w:p>
    <w:p w:rsidR="000F3B0D" w:rsidRDefault="004059D0">
      <w:pPr>
        <w:numPr>
          <w:ilvl w:val="1"/>
          <w:numId w:val="29"/>
        </w:numPr>
        <w:ind w:right="1437" w:hanging="360"/>
      </w:pPr>
      <w:r>
        <w:rPr>
          <w:b/>
        </w:rPr>
        <w:t xml:space="preserve">Meeting Expenses - </w:t>
      </w:r>
      <w:r>
        <w:t>A Pr</w:t>
      </w:r>
      <w:r>
        <w:t>ogram Chairperson may request a reimbursement for food and light refreshments served at occasional Coaches meetings and clinics.  However, costs must be minimal, not include alcoholic beverages, and not include items ordered per person at a restaurant (i.e</w:t>
      </w:r>
      <w:r>
        <w:t xml:space="preserve">. pizza and sodas are ok, crab cakes and beer are not).  </w:t>
      </w:r>
      <w:r>
        <w:rPr>
          <w:b/>
        </w:rPr>
        <w:t xml:space="preserve"> </w:t>
      </w:r>
    </w:p>
    <w:p w:rsidR="000F3B0D" w:rsidRDefault="004059D0">
      <w:pPr>
        <w:numPr>
          <w:ilvl w:val="1"/>
          <w:numId w:val="29"/>
        </w:numPr>
        <w:ind w:right="1437" w:hanging="360"/>
      </w:pPr>
      <w:r>
        <w:rPr>
          <w:b/>
        </w:rPr>
        <w:t xml:space="preserve">Coaching Apparel - </w:t>
      </w:r>
      <w:r>
        <w:t>BARC encourages programs to buy polos, T-shirts or sweatshirts that can be used to clearly identify registered Coaches. These should be of a different type than any sold as fundr</w:t>
      </w:r>
      <w:r>
        <w:t xml:space="preserve">aisers.  The total cost per Coach is limited to $35.  Any cost </w:t>
      </w:r>
      <w:proofErr w:type="gramStart"/>
      <w:r>
        <w:t>in excess of</w:t>
      </w:r>
      <w:proofErr w:type="gramEnd"/>
      <w:r>
        <w:t xml:space="preserve"> $35 must be paid by the Coach before being provided with the item.</w:t>
      </w:r>
      <w:r>
        <w:rPr>
          <w:b/>
        </w:rPr>
        <w:t xml:space="preserve"> </w:t>
      </w:r>
    </w:p>
    <w:p w:rsidR="000F3B0D" w:rsidRDefault="004059D0">
      <w:pPr>
        <w:numPr>
          <w:ilvl w:val="1"/>
          <w:numId w:val="29"/>
        </w:numPr>
        <w:ind w:right="1437" w:hanging="360"/>
      </w:pPr>
      <w:r>
        <w:rPr>
          <w:b/>
        </w:rPr>
        <w:lastRenderedPageBreak/>
        <w:t xml:space="preserve">Supplies and Miscellaneous Expenses - </w:t>
      </w:r>
      <w:r>
        <w:t>Program Chairpersons will also find it necessary to purchase various other</w:t>
      </w:r>
      <w:r>
        <w:t xml:space="preserve"> items such as field paint, markers, first aid supplies, whistles, marker boards, meeting food and drinks, etc.  For small items, Program Chairpersons may buy these items directly and then request reimbursement from the Treasurer.  </w:t>
      </w:r>
      <w:r>
        <w:rPr>
          <w:b/>
        </w:rPr>
        <w:t xml:space="preserve"> </w:t>
      </w:r>
    </w:p>
    <w:p w:rsidR="000F3B0D" w:rsidRDefault="004059D0">
      <w:pPr>
        <w:numPr>
          <w:ilvl w:val="1"/>
          <w:numId w:val="29"/>
        </w:numPr>
        <w:ind w:right="1437" w:hanging="360"/>
      </w:pPr>
      <w:r>
        <w:rPr>
          <w:b/>
        </w:rPr>
        <w:t xml:space="preserve">Fundraising Expenses - </w:t>
      </w:r>
      <w:r>
        <w:t xml:space="preserve">Care must be taken </w:t>
      </w:r>
      <w:proofErr w:type="gramStart"/>
      <w:r>
        <w:t>to insure that</w:t>
      </w:r>
      <w:proofErr w:type="gramEnd"/>
      <w:r>
        <w:t xml:space="preserve"> costs related to a fundraiser are kept separately from other costs so that they may clearly be identified.  Fundraising costs are to be a separate line item of check requests submitted to the Treasur</w:t>
      </w:r>
      <w:r>
        <w:t>er.</w:t>
      </w:r>
      <w:r>
        <w:rPr>
          <w:b/>
          <w:i/>
        </w:rPr>
        <w:t xml:space="preserve"> </w:t>
      </w:r>
    </w:p>
    <w:p w:rsidR="000F3B0D" w:rsidRDefault="004059D0">
      <w:pPr>
        <w:numPr>
          <w:ilvl w:val="1"/>
          <w:numId w:val="29"/>
        </w:numPr>
        <w:ind w:right="1437" w:hanging="360"/>
      </w:pPr>
      <w:r>
        <w:rPr>
          <w:b/>
        </w:rPr>
        <w:t xml:space="preserve">Concessions Costs - </w:t>
      </w:r>
      <w:r>
        <w:t>These are to be paid by BARC checks and not in cash from the concession stand’s cash income (unless authorized for specific items by the Board).</w:t>
      </w:r>
      <w:r>
        <w:rPr>
          <w:b/>
        </w:rPr>
        <w:t xml:space="preserve"> </w:t>
      </w:r>
    </w:p>
    <w:p w:rsidR="000F3B0D" w:rsidRDefault="004059D0">
      <w:pPr>
        <w:numPr>
          <w:ilvl w:val="1"/>
          <w:numId w:val="29"/>
        </w:numPr>
        <w:spacing w:after="187" w:line="264" w:lineRule="auto"/>
        <w:ind w:right="1437" w:hanging="360"/>
      </w:pPr>
      <w:r>
        <w:rPr>
          <w:b/>
        </w:rPr>
        <w:t xml:space="preserve">Non-recurring Items - </w:t>
      </w:r>
      <w:r>
        <w:t>Any non-recurring item(s) in advance of $500 must receive advan</w:t>
      </w:r>
      <w:r>
        <w:t>ced approval from the BARC Board.  (</w:t>
      </w:r>
      <w:r>
        <w:rPr>
          <w:i/>
        </w:rPr>
        <w:t>Example:  A program’s field goals are worn out and need replacement.  The new goals should last 6 years and will cost $2,000.  Advance approval is required for this purpose.</w:t>
      </w:r>
      <w:r>
        <w:t>)</w:t>
      </w:r>
      <w:r>
        <w:rPr>
          <w:b/>
        </w:rPr>
        <w:t xml:space="preserve"> </w:t>
      </w:r>
    </w:p>
    <w:p w:rsidR="000F3B0D" w:rsidRDefault="004059D0">
      <w:pPr>
        <w:numPr>
          <w:ilvl w:val="1"/>
          <w:numId w:val="29"/>
        </w:numPr>
        <w:ind w:right="1437" w:hanging="360"/>
      </w:pPr>
      <w:r>
        <w:rPr>
          <w:b/>
        </w:rPr>
        <w:t xml:space="preserve">Limitations on Gifts and </w:t>
      </w:r>
      <w:proofErr w:type="gramStart"/>
      <w:r>
        <w:rPr>
          <w:b/>
        </w:rPr>
        <w:t>Non Program</w:t>
      </w:r>
      <w:proofErr w:type="gramEnd"/>
      <w:r>
        <w:rPr>
          <w:b/>
        </w:rPr>
        <w:t xml:space="preserve"> Expendi</w:t>
      </w:r>
      <w:r>
        <w:rPr>
          <w:b/>
        </w:rPr>
        <w:t>tures-</w:t>
      </w:r>
      <w:r>
        <w:t>Programs will sometimes request to donate Program money to what they perceive as a good cause or for an out of season activity.  Except for de minimis amounts, such as funeral flowers for a deceased individual related to the program, such expenditure</w:t>
      </w:r>
      <w:r>
        <w:t xml:space="preserve">s are not permitted.  Program funds must be used for direct Program matters only.  In addition, due to Internal Revenue Regulations, BARC cannot serve as a collection conduit for donations to </w:t>
      </w:r>
      <w:proofErr w:type="spellStart"/>
      <w:r>
        <w:t>non BARC</w:t>
      </w:r>
      <w:proofErr w:type="spellEnd"/>
      <w:r>
        <w:t xml:space="preserve"> activities.</w:t>
      </w:r>
      <w:r>
        <w:rPr>
          <w:b/>
        </w:rPr>
        <w:t xml:space="preserve"> </w:t>
      </w:r>
    </w:p>
    <w:p w:rsidR="000F3B0D" w:rsidRDefault="004059D0">
      <w:pPr>
        <w:numPr>
          <w:ilvl w:val="1"/>
          <w:numId w:val="29"/>
        </w:numPr>
        <w:ind w:right="1437" w:hanging="360"/>
      </w:pPr>
      <w:r>
        <w:rPr>
          <w:b/>
        </w:rPr>
        <w:t xml:space="preserve">Mileage Not Reimbursed - </w:t>
      </w:r>
      <w:r>
        <w:t>BARC does not rei</w:t>
      </w:r>
      <w:r>
        <w:t xml:space="preserve">mburse for automobile mileage costs related to Volunteer activities in our programs.  However, Volunteers may be entitled to a charitable deduction for such mileage when filing their taxes.  Please consult your tax advisor. </w:t>
      </w:r>
      <w:r>
        <w:rPr>
          <w:b/>
        </w:rPr>
        <w:t xml:space="preserve"> </w:t>
      </w:r>
    </w:p>
    <w:p w:rsidR="000F3B0D" w:rsidRDefault="004059D0">
      <w:pPr>
        <w:ind w:left="2443" w:right="1437"/>
      </w:pPr>
      <w:r>
        <w:rPr>
          <w:b/>
        </w:rPr>
        <w:t>D.</w:t>
      </w:r>
      <w:r>
        <w:rPr>
          <w:rFonts w:ascii="Arial" w:eastAsia="Arial" w:hAnsi="Arial" w:cs="Arial"/>
          <w:b/>
        </w:rPr>
        <w:t xml:space="preserve"> </w:t>
      </w:r>
      <w:r>
        <w:rPr>
          <w:b/>
        </w:rPr>
        <w:t>Submitting Check Requests -</w:t>
      </w:r>
      <w:r>
        <w:rPr>
          <w:b/>
        </w:rPr>
        <w:t xml:space="preserve"> </w:t>
      </w:r>
      <w:r>
        <w:t xml:space="preserve">The following procedures must be followed </w:t>
      </w:r>
      <w:proofErr w:type="gramStart"/>
      <w:r>
        <w:t>in order for</w:t>
      </w:r>
      <w:proofErr w:type="gramEnd"/>
      <w:r>
        <w:t xml:space="preserve"> a check request to be processed:</w:t>
      </w:r>
      <w:r>
        <w:rPr>
          <w:b/>
        </w:rPr>
        <w:t xml:space="preserve"> </w:t>
      </w:r>
    </w:p>
    <w:p w:rsidR="000F3B0D" w:rsidRDefault="004059D0">
      <w:pPr>
        <w:numPr>
          <w:ilvl w:val="0"/>
          <w:numId w:val="30"/>
        </w:numPr>
        <w:ind w:right="1437" w:hanging="360"/>
      </w:pPr>
      <w:r>
        <w:rPr>
          <w:b/>
        </w:rPr>
        <w:t xml:space="preserve">Program Chairperson to Receive Bill - </w:t>
      </w:r>
      <w:r>
        <w:t>Vendors are to send all bills to the Program’s Chairperson.  This will allow the Program Chairperson to promptly review the bill</w:t>
      </w:r>
      <w:r>
        <w:t>.  When a new Program Chairperson is appointed, immediate steps should be taken to provide each vendor with the new address.</w:t>
      </w:r>
      <w:r>
        <w:rPr>
          <w:b/>
        </w:rPr>
        <w:t xml:space="preserve"> </w:t>
      </w:r>
    </w:p>
    <w:p w:rsidR="000F3B0D" w:rsidRDefault="004059D0">
      <w:pPr>
        <w:numPr>
          <w:ilvl w:val="0"/>
          <w:numId w:val="30"/>
        </w:numPr>
        <w:ind w:right="1437" w:hanging="360"/>
      </w:pPr>
      <w:r>
        <w:rPr>
          <w:b/>
        </w:rPr>
        <w:t xml:space="preserve">Vendor Must Itemize - </w:t>
      </w:r>
      <w:r>
        <w:t>This is generally not a problem with today’s accounting systems, but the Program Chairperson must insure tha</w:t>
      </w:r>
      <w:r>
        <w:t xml:space="preserve">t a vendor details each bill.  For example, a uniform vendor cannot simply send a large </w:t>
      </w:r>
      <w:r>
        <w:lastRenderedPageBreak/>
        <w:t xml:space="preserve">bill that reads “Uniforms for XYZ Program”.  The bill must separate out sizes, styles, items, and price.  </w:t>
      </w:r>
      <w:r>
        <w:rPr>
          <w:b/>
        </w:rPr>
        <w:t xml:space="preserve"> </w:t>
      </w:r>
    </w:p>
    <w:p w:rsidR="000F3B0D" w:rsidRDefault="004059D0">
      <w:pPr>
        <w:numPr>
          <w:ilvl w:val="0"/>
          <w:numId w:val="30"/>
        </w:numPr>
        <w:ind w:right="1437" w:hanging="360"/>
      </w:pPr>
      <w:r>
        <w:rPr>
          <w:b/>
        </w:rPr>
        <w:t xml:space="preserve">BARC to Pay Bills - </w:t>
      </w:r>
      <w:r>
        <w:t xml:space="preserve">Program Chairpersons or Coaches are not </w:t>
      </w:r>
      <w:r>
        <w:t xml:space="preserve">to pay the bills themselves and then seek reimbursement (except for small items per above).  Bills are to be paid directly to the vendor by BARC.  Any Program Chairperson seeking an exception to this policy for a </w:t>
      </w:r>
      <w:proofErr w:type="gramStart"/>
      <w:r>
        <w:t>particular invoice</w:t>
      </w:r>
      <w:proofErr w:type="gramEnd"/>
      <w:r>
        <w:t xml:space="preserve"> should consult the Board</w:t>
      </w:r>
      <w:r>
        <w:t xml:space="preserve"> first.</w:t>
      </w:r>
      <w:r>
        <w:rPr>
          <w:b/>
        </w:rPr>
        <w:t xml:space="preserve"> </w:t>
      </w:r>
    </w:p>
    <w:p w:rsidR="000F3B0D" w:rsidRDefault="004059D0">
      <w:pPr>
        <w:numPr>
          <w:ilvl w:val="0"/>
          <w:numId w:val="30"/>
        </w:numPr>
        <w:ind w:right="1437" w:hanging="360"/>
      </w:pPr>
      <w:r>
        <w:rPr>
          <w:b/>
        </w:rPr>
        <w:t xml:space="preserve">Submission of Check Request - </w:t>
      </w:r>
      <w:r>
        <w:t xml:space="preserve">Once a bill has been verified for accuracy, the bill may be submitted to the Treasurer for payment.  The bills (invoices) must be attached to a completed check request (include in Exhibit 8) </w:t>
      </w:r>
      <w:proofErr w:type="gramStart"/>
      <w:r>
        <w:t>in order to</w:t>
      </w:r>
      <w:proofErr w:type="gramEnd"/>
      <w:r>
        <w:t xml:space="preserve"> be processed f</w:t>
      </w:r>
      <w:r>
        <w:t xml:space="preserve">or payment.  When completing the check request, an invoice should be broken down between expense categories.  </w:t>
      </w:r>
      <w:r>
        <w:rPr>
          <w:i/>
        </w:rPr>
        <w:t>(Example:  A vendor submits a bill for both uniforms and field lining paint.  The check request should separate these two types of expenses on the</w:t>
      </w:r>
      <w:r>
        <w:rPr>
          <w:i/>
        </w:rPr>
        <w:t xml:space="preserve"> check request.)</w:t>
      </w:r>
      <w:r>
        <w:rPr>
          <w:b/>
        </w:rPr>
        <w:t xml:space="preserve"> </w:t>
      </w:r>
    </w:p>
    <w:p w:rsidR="000F3B0D" w:rsidRDefault="004059D0">
      <w:pPr>
        <w:numPr>
          <w:ilvl w:val="0"/>
          <w:numId w:val="30"/>
        </w:numPr>
        <w:ind w:right="1437" w:hanging="360"/>
      </w:pPr>
      <w:r>
        <w:rPr>
          <w:b/>
        </w:rPr>
        <w:t xml:space="preserve">Submitting Request - </w:t>
      </w:r>
      <w:r>
        <w:t>Requests may be dropped off at the McFaul Center to the Treasurer’s attention during normal Monday-Friday business hours.  They may also be emailed or faxed to the Treasurer.  When emailing, please use Adobe (.pdf) at</w:t>
      </w:r>
      <w:r>
        <w:t>tachments only unless it is just a couple pages long (in which case .tiff, .jpeg, etc. files may be used).  It is recommended that the Program Chairperson retain a copy of the submission for future reference.</w:t>
      </w:r>
      <w:r>
        <w:rPr>
          <w:b/>
        </w:rPr>
        <w:t xml:space="preserve"> </w:t>
      </w:r>
    </w:p>
    <w:p w:rsidR="000F3B0D" w:rsidRDefault="004059D0">
      <w:pPr>
        <w:numPr>
          <w:ilvl w:val="0"/>
          <w:numId w:val="30"/>
        </w:numPr>
        <w:ind w:right="1437" w:hanging="360"/>
      </w:pPr>
      <w:r>
        <w:rPr>
          <w:b/>
        </w:rPr>
        <w:t xml:space="preserve">Deposits - </w:t>
      </w:r>
      <w:r>
        <w:t>Given BARC’s long term existence an</w:t>
      </w:r>
      <w:r>
        <w:t>d credit worthiness, paying advance deposits with orders is generally frowned upon.  Our policy is to pay upon delivery of the goods or services.  If a vendor does require a deposit for a larger order, a Program Chairperson should seek advance approval fro</w:t>
      </w:r>
      <w:r>
        <w:t>m the BARC Board.</w:t>
      </w:r>
      <w:r>
        <w:rPr>
          <w:b/>
        </w:rPr>
        <w:t xml:space="preserve"> </w:t>
      </w:r>
    </w:p>
    <w:p w:rsidR="000F3B0D" w:rsidRDefault="004059D0">
      <w:pPr>
        <w:numPr>
          <w:ilvl w:val="0"/>
          <w:numId w:val="30"/>
        </w:numPr>
        <w:ind w:right="1437" w:hanging="360"/>
      </w:pPr>
      <w:r>
        <w:rPr>
          <w:b/>
        </w:rPr>
        <w:t xml:space="preserve">Program Chairperson Submissions Only - </w:t>
      </w:r>
      <w:r>
        <w:t>Only Program Chairpersons may submit check requests.  Any exception to this policy must be approved by the BARC Board.  An exception might be allowed in certain situations, such as when a new Progra</w:t>
      </w:r>
      <w:r>
        <w:t>m Chairperson has taken over a large program, and the former Program Chairperson agrees to stay on and handle the purchasing and check requests.</w:t>
      </w:r>
      <w:r>
        <w:rPr>
          <w:b/>
        </w:rPr>
        <w:t xml:space="preserve"> </w:t>
      </w:r>
    </w:p>
    <w:p w:rsidR="000F3B0D" w:rsidRDefault="004059D0">
      <w:pPr>
        <w:numPr>
          <w:ilvl w:val="0"/>
          <w:numId w:val="30"/>
        </w:numPr>
        <w:ind w:right="1437" w:hanging="360"/>
      </w:pPr>
      <w:r>
        <w:rPr>
          <w:b/>
        </w:rPr>
        <w:t xml:space="preserve">Program vs. Town Funds – </w:t>
      </w:r>
      <w:r>
        <w:t>To the extent that a Program has unspent Town Funds available, the Treasurer shall ch</w:t>
      </w:r>
      <w:r>
        <w:t xml:space="preserve">arge qualifying expenditures to the Town Funds account until it is exhausted.  </w:t>
      </w:r>
      <w:r>
        <w:rPr>
          <w:b/>
        </w:rPr>
        <w:t xml:space="preserve"> </w:t>
      </w:r>
    </w:p>
    <w:p w:rsidR="000F3B0D" w:rsidRDefault="004059D0">
      <w:pPr>
        <w:ind w:left="2088" w:right="1437" w:hanging="720"/>
      </w:pPr>
      <w:r>
        <w:rPr>
          <w:b/>
        </w:rPr>
        <w:t>XXV.</w:t>
      </w:r>
      <w:r>
        <w:rPr>
          <w:rFonts w:ascii="Arial" w:eastAsia="Arial" w:hAnsi="Arial" w:cs="Arial"/>
          <w:b/>
        </w:rPr>
        <w:t xml:space="preserve"> </w:t>
      </w:r>
      <w:r>
        <w:rPr>
          <w:b/>
        </w:rPr>
        <w:t xml:space="preserve">Youth Athletic Programs - </w:t>
      </w:r>
      <w:r>
        <w:t>The following applies to Youth Athletic Programs (“YAPs”) only.</w:t>
      </w:r>
      <w:r>
        <w:rPr>
          <w:b/>
        </w:rPr>
        <w:t xml:space="preserve"> </w:t>
      </w:r>
    </w:p>
    <w:p w:rsidR="000F3B0D" w:rsidRDefault="004059D0">
      <w:pPr>
        <w:numPr>
          <w:ilvl w:val="0"/>
          <w:numId w:val="31"/>
        </w:numPr>
        <w:ind w:right="1439" w:hanging="360"/>
      </w:pPr>
      <w:r>
        <w:rPr>
          <w:b/>
        </w:rPr>
        <w:t xml:space="preserve">Defined - </w:t>
      </w:r>
      <w:r>
        <w:t>YAPs are the following programs available to youth in grades Pre-School to 12:  football, soccer, field hockey, cheerleading, baton, wrestling, basketball, baseball, lacrosse, karate, jujitsu, Discovery basketball, and Discovery soccer.</w:t>
      </w:r>
      <w:r>
        <w:rPr>
          <w:b/>
        </w:rPr>
        <w:t xml:space="preserve"> </w:t>
      </w:r>
    </w:p>
    <w:p w:rsidR="000F3B0D" w:rsidRDefault="004059D0">
      <w:pPr>
        <w:numPr>
          <w:ilvl w:val="0"/>
          <w:numId w:val="31"/>
        </w:numPr>
        <w:spacing w:after="183" w:line="288" w:lineRule="auto"/>
        <w:ind w:right="1439" w:hanging="360"/>
      </w:pPr>
      <w:r>
        <w:rPr>
          <w:b/>
        </w:rPr>
        <w:lastRenderedPageBreak/>
        <w:t>Goals -</w:t>
      </w:r>
      <w:r>
        <w:t xml:space="preserve"> With respe</w:t>
      </w:r>
      <w:r>
        <w:t xml:space="preserve">ct to youth athletics, BARC’s goal is to sponsor instructional, competitive, enjoyable, and </w:t>
      </w:r>
      <w:r>
        <w:rPr>
          <w:b/>
          <w:u w:val="single" w:color="000000"/>
        </w:rPr>
        <w:t>affordable</w:t>
      </w:r>
      <w:r>
        <w:t xml:space="preserve"> youth athletic </w:t>
      </w:r>
      <w:r>
        <w:rPr>
          <w:b/>
          <w:u w:val="single" w:color="000000"/>
        </w:rPr>
        <w:t>programs.</w:t>
      </w:r>
      <w:r>
        <w:t xml:space="preserve">  BARC does not sponsor, directly or indirectly, independent club teams.  </w:t>
      </w:r>
      <w:r>
        <w:rPr>
          <w:b/>
          <w:u w:val="single" w:color="000000"/>
        </w:rPr>
        <w:t>Individual teams within a</w:t>
      </w:r>
      <w:r>
        <w:rPr>
          <w:b/>
        </w:rPr>
        <w:t xml:space="preserve"> </w:t>
      </w:r>
      <w:r>
        <w:rPr>
          <w:b/>
          <w:u w:val="single" w:color="000000"/>
        </w:rPr>
        <w:t>BARC YAP are to be operated b</w:t>
      </w:r>
      <w:r>
        <w:rPr>
          <w:b/>
          <w:u w:val="single" w:color="000000"/>
        </w:rPr>
        <w:t>y its Program Chairperson and Coaches in a manner</w:t>
      </w:r>
      <w:r>
        <w:rPr>
          <w:b/>
        </w:rPr>
        <w:t xml:space="preserve"> </w:t>
      </w:r>
      <w:r>
        <w:rPr>
          <w:b/>
          <w:u w:val="single" w:color="000000"/>
        </w:rPr>
        <w:t xml:space="preserve">that is substantially similar to one another with consistency as to </w:t>
      </w:r>
      <w:proofErr w:type="gramStart"/>
      <w:r>
        <w:rPr>
          <w:b/>
          <w:u w:val="single" w:color="000000"/>
        </w:rPr>
        <w:t>fees,  practice</w:t>
      </w:r>
      <w:proofErr w:type="gramEnd"/>
      <w:r>
        <w:rPr>
          <w:b/>
        </w:rPr>
        <w:t xml:space="preserve"> </w:t>
      </w:r>
      <w:r>
        <w:rPr>
          <w:b/>
          <w:u w:val="single" w:color="000000"/>
        </w:rPr>
        <w:t>scheduling, instruction, league and tournament participation, and uniforms.</w:t>
      </w:r>
      <w:r>
        <w:t xml:space="preserve">  Individual teams within a BARC program are no</w:t>
      </w:r>
      <w:r>
        <w:t xml:space="preserve">t to be operated in such a manner that they take on the characteristics of independent club teams. </w:t>
      </w:r>
      <w:r>
        <w:rPr>
          <w:b/>
        </w:rPr>
        <w:t>C.</w:t>
      </w:r>
      <w:r>
        <w:rPr>
          <w:rFonts w:ascii="Arial" w:eastAsia="Arial" w:hAnsi="Arial" w:cs="Arial"/>
          <w:b/>
        </w:rPr>
        <w:t xml:space="preserve"> </w:t>
      </w:r>
      <w:r>
        <w:rPr>
          <w:b/>
        </w:rPr>
        <w:t xml:space="preserve">Age Groups: </w:t>
      </w:r>
    </w:p>
    <w:p w:rsidR="000F3B0D" w:rsidRDefault="004059D0">
      <w:pPr>
        <w:numPr>
          <w:ilvl w:val="1"/>
          <w:numId w:val="31"/>
        </w:numPr>
        <w:ind w:right="1437" w:hanging="360"/>
      </w:pPr>
      <w:r>
        <w:rPr>
          <w:b/>
        </w:rPr>
        <w:t xml:space="preserve">Establishing - </w:t>
      </w:r>
      <w:r>
        <w:t>Most age groups are established based on those mandated by leagues that the programs participate in.  The Program Chairperson is responsible for clearly publishing the age groups on the website including the applicable age determination date.  It should be</w:t>
      </w:r>
      <w:r>
        <w:t xml:space="preserve"> noted that some Programs use an age determination date of September 1, rather than a date near the start of the season, in order that players tend to be grouped by HCPS grade level (HCPS also uses September 1).  </w:t>
      </w:r>
      <w:r>
        <w:rPr>
          <w:b/>
        </w:rPr>
        <w:t xml:space="preserve"> </w:t>
      </w:r>
    </w:p>
    <w:p w:rsidR="000F3B0D" w:rsidRDefault="004059D0">
      <w:pPr>
        <w:numPr>
          <w:ilvl w:val="1"/>
          <w:numId w:val="31"/>
        </w:numPr>
        <w:ind w:right="1437" w:hanging="360"/>
      </w:pPr>
      <w:r>
        <w:rPr>
          <w:b/>
        </w:rPr>
        <w:t>Play-Ups and Play-Downs Generally Prohibi</w:t>
      </w:r>
      <w:r>
        <w:rPr>
          <w:b/>
        </w:rPr>
        <w:t xml:space="preserve">ted - </w:t>
      </w:r>
      <w:r>
        <w:t>BARC generally does not support players participating in an age group other than the one applicable to the Participant’s age.  This is especially important in any type of contact sport.  If a program does wish to allow a Participant to play up, it mu</w:t>
      </w:r>
      <w:r>
        <w:t>st be specifically recommended by the Coaching group, Age Group Commissioner, and Program Chairperson.  It must also be specifically authorized by the parent.  Play down requests are very rare and must be approved by the BARC Board.</w:t>
      </w:r>
      <w:r>
        <w:rPr>
          <w:b/>
        </w:rPr>
        <w:t xml:space="preserve"> </w:t>
      </w:r>
    </w:p>
    <w:p w:rsidR="000F3B0D" w:rsidRDefault="004059D0">
      <w:pPr>
        <w:spacing w:after="206"/>
        <w:ind w:left="1728" w:right="1437" w:firstLine="0"/>
      </w:pPr>
      <w:r>
        <w:rPr>
          <w:b/>
        </w:rPr>
        <w:t>D.</w:t>
      </w:r>
      <w:r>
        <w:rPr>
          <w:rFonts w:ascii="Arial" w:eastAsia="Arial" w:hAnsi="Arial" w:cs="Arial"/>
          <w:b/>
        </w:rPr>
        <w:t xml:space="preserve"> </w:t>
      </w:r>
      <w:r>
        <w:rPr>
          <w:b/>
        </w:rPr>
        <w:t xml:space="preserve">Types of Leagues - </w:t>
      </w:r>
      <w:r>
        <w:t>There are generally two types of leagues in our YAPs:</w:t>
      </w:r>
      <w:r>
        <w:rPr>
          <w:b/>
        </w:rPr>
        <w:t xml:space="preserve"> </w:t>
      </w:r>
    </w:p>
    <w:p w:rsidR="000F3B0D" w:rsidRDefault="004059D0">
      <w:pPr>
        <w:numPr>
          <w:ilvl w:val="1"/>
          <w:numId w:val="32"/>
        </w:numPr>
        <w:ind w:right="1437" w:hanging="360"/>
      </w:pPr>
      <w:r>
        <w:rPr>
          <w:b/>
        </w:rPr>
        <w:t xml:space="preserve">“Rated” Leagues - </w:t>
      </w:r>
      <w:r>
        <w:t>These are leagues where the Participants in an age group are assigned to teams based on their ability.  Examples are leagues with A/B/C divisions or similar designations.  Sometimes a</w:t>
      </w:r>
      <w:r>
        <w:t xml:space="preserve"> rated league may allow more skilled teams only (i.e. “Travel”).  In such cases, lesser skilled players will participate in a separate league designated for players at that level. </w:t>
      </w:r>
      <w:r>
        <w:rPr>
          <w:b/>
        </w:rPr>
        <w:t xml:space="preserve"> </w:t>
      </w:r>
    </w:p>
    <w:p w:rsidR="000F3B0D" w:rsidRDefault="004059D0">
      <w:pPr>
        <w:numPr>
          <w:ilvl w:val="1"/>
          <w:numId w:val="32"/>
        </w:numPr>
        <w:ind w:right="1437" w:hanging="360"/>
      </w:pPr>
      <w:r>
        <w:rPr>
          <w:b/>
        </w:rPr>
        <w:t>“All In” Leagues – “</w:t>
      </w:r>
      <w:r>
        <w:t xml:space="preserve">All In” or “In-House” leagues are those where players </w:t>
      </w:r>
      <w:r>
        <w:t>of all skill levels are assigned to teams in a single league with the goal of creating evenly balanced teams. Usually drafts are conducted as a means of creating balanced teams (see below).</w:t>
      </w:r>
      <w:r>
        <w:rPr>
          <w:b/>
        </w:rPr>
        <w:t xml:space="preserve"> </w:t>
      </w:r>
    </w:p>
    <w:p w:rsidR="000F3B0D" w:rsidRDefault="004059D0">
      <w:pPr>
        <w:ind w:left="2098" w:right="1437"/>
      </w:pPr>
      <w:r>
        <w:rPr>
          <w:b/>
        </w:rPr>
        <w:t>E.</w:t>
      </w:r>
      <w:r>
        <w:rPr>
          <w:rFonts w:ascii="Arial" w:eastAsia="Arial" w:hAnsi="Arial" w:cs="Arial"/>
          <w:b/>
        </w:rPr>
        <w:t xml:space="preserve"> </w:t>
      </w:r>
      <w:r>
        <w:rPr>
          <w:b/>
        </w:rPr>
        <w:t xml:space="preserve">Evaluation Sessions - </w:t>
      </w:r>
      <w:r>
        <w:t xml:space="preserve">These sessions are generally held prior </w:t>
      </w:r>
      <w:r>
        <w:t xml:space="preserve">to the start of team practices and games.   </w:t>
      </w:r>
    </w:p>
    <w:p w:rsidR="000F3B0D" w:rsidRDefault="004059D0">
      <w:pPr>
        <w:numPr>
          <w:ilvl w:val="0"/>
          <w:numId w:val="33"/>
        </w:numPr>
        <w:ind w:right="1437" w:hanging="360"/>
      </w:pPr>
      <w:r>
        <w:rPr>
          <w:b/>
        </w:rPr>
        <w:t xml:space="preserve">Purpose - </w:t>
      </w:r>
      <w:r>
        <w:t xml:space="preserve">These sessions are necessary </w:t>
      </w:r>
      <w:proofErr w:type="gramStart"/>
      <w:r>
        <w:t>for the purpose of</w:t>
      </w:r>
      <w:proofErr w:type="gramEnd"/>
      <w:r>
        <w:t xml:space="preserve"> grading participant skills so that players can be: </w:t>
      </w:r>
    </w:p>
    <w:p w:rsidR="000F3B0D" w:rsidRDefault="004059D0">
      <w:pPr>
        <w:numPr>
          <w:ilvl w:val="1"/>
          <w:numId w:val="33"/>
        </w:numPr>
        <w:spacing w:after="208"/>
        <w:ind w:right="1437" w:hanging="360"/>
      </w:pPr>
      <w:r>
        <w:t xml:space="preserve">Assigned to the correct level in Rated Leagues, or </w:t>
      </w:r>
    </w:p>
    <w:p w:rsidR="000F3B0D" w:rsidRDefault="004059D0">
      <w:pPr>
        <w:numPr>
          <w:ilvl w:val="1"/>
          <w:numId w:val="33"/>
        </w:numPr>
        <w:spacing w:after="206"/>
        <w:ind w:right="1437" w:hanging="360"/>
      </w:pPr>
      <w:r>
        <w:t xml:space="preserve">Assigned to All In leagues </w:t>
      </w:r>
      <w:proofErr w:type="gramStart"/>
      <w:r>
        <w:t>so as to</w:t>
      </w:r>
      <w:proofErr w:type="gramEnd"/>
      <w:r>
        <w:t xml:space="preserve"> create balanc</w:t>
      </w:r>
      <w:r>
        <w:t xml:space="preserve">ed teams. </w:t>
      </w:r>
    </w:p>
    <w:p w:rsidR="000F3B0D" w:rsidRDefault="004059D0">
      <w:pPr>
        <w:numPr>
          <w:ilvl w:val="0"/>
          <w:numId w:val="33"/>
        </w:numPr>
        <w:ind w:right="1437" w:hanging="360"/>
      </w:pPr>
      <w:r>
        <w:rPr>
          <w:b/>
        </w:rPr>
        <w:lastRenderedPageBreak/>
        <w:t xml:space="preserve">Teams to be Formed </w:t>
      </w:r>
      <w:proofErr w:type="gramStart"/>
      <w:r>
        <w:rPr>
          <w:b/>
        </w:rPr>
        <w:t>From</w:t>
      </w:r>
      <w:proofErr w:type="gramEnd"/>
      <w:r>
        <w:rPr>
          <w:b/>
        </w:rPr>
        <w:t xml:space="preserve"> Scratch - </w:t>
      </w:r>
      <w:r>
        <w:t>Under no circumstances should a Coach, Program Chairperson or other program official represent that a player is guaranteed a spot on a particular team because of a prior year placement or participation in an off</w:t>
      </w:r>
      <w:r>
        <w:t xml:space="preserve"> season activity.   </w:t>
      </w:r>
    </w:p>
    <w:p w:rsidR="000F3B0D" w:rsidRDefault="004059D0">
      <w:pPr>
        <w:numPr>
          <w:ilvl w:val="0"/>
          <w:numId w:val="33"/>
        </w:numPr>
        <w:ind w:right="1437" w:hanging="360"/>
      </w:pPr>
      <w:r>
        <w:rPr>
          <w:b/>
        </w:rPr>
        <w:t xml:space="preserve">Scheduling - </w:t>
      </w:r>
      <w:r>
        <w:t>The sessions are to be scheduled for times that are least likely to conflict with ongoing prior season activities.  In addition, sessions should be held on varying times and days to further insure that participants will be</w:t>
      </w:r>
      <w:r>
        <w:t xml:space="preserve"> able to attend at least one session. </w:t>
      </w:r>
    </w:p>
    <w:p w:rsidR="000F3B0D" w:rsidRDefault="004059D0">
      <w:pPr>
        <w:numPr>
          <w:ilvl w:val="0"/>
          <w:numId w:val="33"/>
        </w:numPr>
        <w:ind w:right="1437" w:hanging="360"/>
      </w:pPr>
      <w:r>
        <w:rPr>
          <w:b/>
        </w:rPr>
        <w:t xml:space="preserve">Number of Sessions - </w:t>
      </w:r>
      <w:r>
        <w:t xml:space="preserve">BARC recommends that a minimum of two, and preferably three sessions be held.  Program Chairpersons must recognize the importance of these sessions to Participants and parents. </w:t>
      </w:r>
    </w:p>
    <w:p w:rsidR="000F3B0D" w:rsidRDefault="004059D0">
      <w:pPr>
        <w:numPr>
          <w:ilvl w:val="0"/>
          <w:numId w:val="33"/>
        </w:numPr>
        <w:ind w:right="1437" w:hanging="360"/>
      </w:pPr>
      <w:r>
        <w:rPr>
          <w:b/>
        </w:rPr>
        <w:t xml:space="preserve">Fairness – </w:t>
      </w:r>
      <w:r>
        <w:t>Program</w:t>
      </w:r>
      <w:r>
        <w:t xml:space="preserve"> Chairpersons must take reasonable steps </w:t>
      </w:r>
      <w:proofErr w:type="gramStart"/>
      <w:r>
        <w:t>to insure that</w:t>
      </w:r>
      <w:proofErr w:type="gramEnd"/>
      <w:r>
        <w:t xml:space="preserve"> the sessions are conducted in a manner that fairly evaluates each Participant.  While knowledge of a Participant’s skill level from prior years may be a factor, it should be secondary to the performan</w:t>
      </w:r>
      <w:r>
        <w:t xml:space="preserve">ce at the sessions.  </w:t>
      </w:r>
      <w:r>
        <w:rPr>
          <w:u w:val="single" w:color="000000"/>
        </w:rPr>
        <w:t>Under no circumstances</w:t>
      </w:r>
      <w:r>
        <w:t xml:space="preserve"> </w:t>
      </w:r>
      <w:r>
        <w:rPr>
          <w:u w:val="single" w:color="000000"/>
        </w:rPr>
        <w:t>should a Participant be excused from the sessions simply because of their prior</w:t>
      </w:r>
      <w:r>
        <w:t xml:space="preserve"> </w:t>
      </w:r>
      <w:r>
        <w:rPr>
          <w:u w:val="single" w:color="000000"/>
        </w:rPr>
        <w:t>reputation.</w:t>
      </w:r>
      <w:r>
        <w:t xml:space="preserve"> </w:t>
      </w:r>
    </w:p>
    <w:p w:rsidR="000F3B0D" w:rsidRDefault="004059D0">
      <w:pPr>
        <w:numPr>
          <w:ilvl w:val="0"/>
          <w:numId w:val="33"/>
        </w:numPr>
        <w:ind w:right="1437" w:hanging="360"/>
      </w:pPr>
      <w:r>
        <w:rPr>
          <w:b/>
        </w:rPr>
        <w:t xml:space="preserve">Use of Independent Graders - </w:t>
      </w:r>
      <w:r>
        <w:t>BARC recommends that Program Chairpersons utilize at least some independent graders at the</w:t>
      </w:r>
      <w:r>
        <w:t xml:space="preserve"> sessions.  These should be individuals with prior experience, but that have no connection to the Participants at the session. </w:t>
      </w:r>
    </w:p>
    <w:p w:rsidR="000F3B0D" w:rsidRDefault="004059D0">
      <w:pPr>
        <w:numPr>
          <w:ilvl w:val="0"/>
          <w:numId w:val="33"/>
        </w:numPr>
        <w:spacing w:after="183" w:line="288" w:lineRule="auto"/>
        <w:ind w:right="1437" w:hanging="360"/>
      </w:pPr>
      <w:r>
        <w:rPr>
          <w:b/>
        </w:rPr>
        <w:t xml:space="preserve">Registration Required/No Separate Tryout Fees - </w:t>
      </w:r>
      <w:proofErr w:type="gramStart"/>
      <w:r>
        <w:t>In order to</w:t>
      </w:r>
      <w:proofErr w:type="gramEnd"/>
      <w:r>
        <w:t xml:space="preserve"> attend evaluation sessions, a Participant must be registered and hav</w:t>
      </w:r>
      <w:r>
        <w:t xml:space="preserve">e paid the base registration fee.  Programs may not conduct evaluation sessions for a separate fee that would not commit the Participant to the BARC program in the event the Participant is dissatisfied with the team assignment or grading level. </w:t>
      </w:r>
      <w:r>
        <w:rPr>
          <w:b/>
        </w:rPr>
        <w:t>F.</w:t>
      </w:r>
      <w:r>
        <w:rPr>
          <w:rFonts w:ascii="Arial" w:eastAsia="Arial" w:hAnsi="Arial" w:cs="Arial"/>
          <w:b/>
        </w:rPr>
        <w:t xml:space="preserve"> </w:t>
      </w:r>
      <w:r>
        <w:rPr>
          <w:b/>
        </w:rPr>
        <w:t>Team Selections:</w:t>
      </w:r>
      <w:r>
        <w:t xml:space="preserve"> </w:t>
      </w:r>
    </w:p>
    <w:p w:rsidR="000F3B0D" w:rsidRDefault="004059D0">
      <w:pPr>
        <w:numPr>
          <w:ilvl w:val="0"/>
          <w:numId w:val="34"/>
        </w:numPr>
        <w:ind w:right="1437" w:hanging="360"/>
      </w:pPr>
      <w:r>
        <w:rPr>
          <w:b/>
        </w:rPr>
        <w:t xml:space="preserve">Drafts - </w:t>
      </w:r>
      <w:r>
        <w:t xml:space="preserve">These are often used to divide players up in “All In” Leagues or to divide players into equal teams when there is more than one team at the same level in a Rated League.  Coaches should draft based on Participant grading and not </w:t>
      </w:r>
    </w:p>
    <w:p w:rsidR="000F3B0D" w:rsidRDefault="004059D0">
      <w:pPr>
        <w:ind w:left="2448" w:right="1437" w:firstLine="0"/>
      </w:pPr>
      <w:r>
        <w:t xml:space="preserve">attempt to form neighborhood teams or teams consisting primarily of family friends. </w:t>
      </w:r>
    </w:p>
    <w:p w:rsidR="000F3B0D" w:rsidRDefault="004059D0">
      <w:pPr>
        <w:numPr>
          <w:ilvl w:val="0"/>
          <w:numId w:val="34"/>
        </w:numPr>
        <w:ind w:right="1437" w:hanging="360"/>
      </w:pPr>
      <w:r>
        <w:rPr>
          <w:b/>
        </w:rPr>
        <w:t xml:space="preserve">Team Requests - </w:t>
      </w:r>
      <w:r>
        <w:t xml:space="preserve">As a general rule, BARC does not recommend that Program Chairpersons honor requests from parents to have their child placed with a particular </w:t>
      </w:r>
      <w:proofErr w:type="gramStart"/>
      <w:r>
        <w:t>Coach, or</w:t>
      </w:r>
      <w:proofErr w:type="gramEnd"/>
      <w:r>
        <w:t xml:space="preserve"> ke</w:t>
      </w:r>
      <w:r>
        <w:t xml:space="preserve">ep a prior year team together in the current year.  BARC’s position is that, in the long run, Participants will benefit from having the experience of being coached by different individuals, since each Coach may have something unique to offer. </w:t>
      </w:r>
    </w:p>
    <w:p w:rsidR="000F3B0D" w:rsidRDefault="004059D0">
      <w:pPr>
        <w:numPr>
          <w:ilvl w:val="0"/>
          <w:numId w:val="34"/>
        </w:numPr>
        <w:ind w:right="1437" w:hanging="360"/>
      </w:pPr>
      <w:r>
        <w:rPr>
          <w:b/>
        </w:rPr>
        <w:lastRenderedPageBreak/>
        <w:t>Car Pool Req</w:t>
      </w:r>
      <w:r>
        <w:rPr>
          <w:b/>
        </w:rPr>
        <w:t xml:space="preserve">uests - </w:t>
      </w:r>
      <w:r>
        <w:t xml:space="preserve">The </w:t>
      </w:r>
      <w:proofErr w:type="gramStart"/>
      <w:r>
        <w:t>past experience</w:t>
      </w:r>
      <w:proofErr w:type="gramEnd"/>
      <w:r>
        <w:t xml:space="preserve"> of the BARC Board is that most car pool requests are thinly veiled team requests.  BARC recommends that they only be honored when the parent presents a compelling case for needing to be paired with a </w:t>
      </w:r>
      <w:proofErr w:type="gramStart"/>
      <w:r>
        <w:t>particular other</w:t>
      </w:r>
      <w:proofErr w:type="gramEnd"/>
      <w:r>
        <w:t xml:space="preserve"> player. </w:t>
      </w:r>
    </w:p>
    <w:p w:rsidR="000F3B0D" w:rsidRDefault="004059D0">
      <w:pPr>
        <w:numPr>
          <w:ilvl w:val="0"/>
          <w:numId w:val="34"/>
        </w:numPr>
        <w:spacing w:after="111" w:line="347" w:lineRule="auto"/>
        <w:ind w:right="1437" w:hanging="360"/>
      </w:pPr>
      <w:r>
        <w:rPr>
          <w:b/>
        </w:rPr>
        <w:t>Ac</w:t>
      </w:r>
      <w:r>
        <w:rPr>
          <w:b/>
        </w:rPr>
        <w:t xml:space="preserve">ceptance of Team Assignment - </w:t>
      </w:r>
      <w:r>
        <w:t xml:space="preserve">Participants must accept their team assignment or they will need to leave the program without refund. </w:t>
      </w:r>
      <w:r>
        <w:rPr>
          <w:b/>
        </w:rPr>
        <w:t>G.</w:t>
      </w:r>
      <w:r>
        <w:rPr>
          <w:rFonts w:ascii="Arial" w:eastAsia="Arial" w:hAnsi="Arial" w:cs="Arial"/>
          <w:b/>
        </w:rPr>
        <w:t xml:space="preserve"> </w:t>
      </w:r>
      <w:r>
        <w:rPr>
          <w:b/>
        </w:rPr>
        <w:t>Coaches:</w:t>
      </w:r>
      <w:r>
        <w:t xml:space="preserve"> </w:t>
      </w:r>
    </w:p>
    <w:p w:rsidR="000F3B0D" w:rsidRDefault="004059D0">
      <w:pPr>
        <w:numPr>
          <w:ilvl w:val="0"/>
          <w:numId w:val="35"/>
        </w:numPr>
        <w:ind w:right="1437" w:hanging="360"/>
      </w:pPr>
      <w:r>
        <w:rPr>
          <w:b/>
        </w:rPr>
        <w:t xml:space="preserve">Registration and Background Check Required - </w:t>
      </w:r>
      <w:r>
        <w:t>No individual may serve as a Coach or Assistant Coach in a YAP unl</w:t>
      </w:r>
      <w:r>
        <w:t xml:space="preserve">ess they have registered as a Coach and completed a background check.  Coaches may find that as a season progresses, individuals may step forward to </w:t>
      </w:r>
      <w:proofErr w:type="gramStart"/>
      <w:r>
        <w:t>help out</w:t>
      </w:r>
      <w:proofErr w:type="gramEnd"/>
      <w:r>
        <w:t>, but they do not want to go through the registration and background process since they can only he</w:t>
      </w:r>
      <w:r>
        <w:t xml:space="preserve">lp out periodically.  </w:t>
      </w:r>
      <w:r>
        <w:rPr>
          <w:u w:val="single" w:color="000000"/>
        </w:rPr>
        <w:t>This is not permitted.  There is no such thing as a nonregistered helper-adults are</w:t>
      </w:r>
      <w:r>
        <w:t xml:space="preserve"> </w:t>
      </w:r>
      <w:r>
        <w:rPr>
          <w:u w:val="single" w:color="000000"/>
        </w:rPr>
        <w:t>either registered coaches who have gone through a background check, or they</w:t>
      </w:r>
      <w:r>
        <w:t xml:space="preserve"> </w:t>
      </w:r>
      <w:r>
        <w:rPr>
          <w:u w:val="single" w:color="000000"/>
        </w:rPr>
        <w:t>are spectators.</w:t>
      </w:r>
      <w:r>
        <w:t xml:space="preserve"> </w:t>
      </w:r>
    </w:p>
    <w:p w:rsidR="000F3B0D" w:rsidRDefault="004059D0">
      <w:pPr>
        <w:numPr>
          <w:ilvl w:val="0"/>
          <w:numId w:val="35"/>
        </w:numPr>
        <w:ind w:right="1437" w:hanging="360"/>
      </w:pPr>
      <w:r>
        <w:rPr>
          <w:b/>
        </w:rPr>
        <w:t>Registration Method-</w:t>
      </w:r>
      <w:r>
        <w:t>Individuals wishing to volunteer to c</w:t>
      </w:r>
      <w:r>
        <w:t xml:space="preserve">oach must do so using the online registration process.   </w:t>
      </w:r>
    </w:p>
    <w:p w:rsidR="000F3B0D" w:rsidRDefault="004059D0">
      <w:pPr>
        <w:numPr>
          <w:ilvl w:val="0"/>
          <w:numId w:val="35"/>
        </w:numPr>
        <w:ind w:right="1437" w:hanging="360"/>
      </w:pPr>
      <w:r>
        <w:rPr>
          <w:b/>
        </w:rPr>
        <w:t>Coaching Selections-</w:t>
      </w:r>
      <w:r>
        <w:t>While most programs need qualified coaches, some may have more volunteers than positions.  The Program Chairperson will determine the final selection of coaches for the program a</w:t>
      </w:r>
      <w:r>
        <w:t xml:space="preserve">fter consulting with other key personnel such as age group commissioners.  The coaching decisions of the Program Chairperson are final.  </w:t>
      </w:r>
      <w:r>
        <w:rPr>
          <w:u w:val="single" w:color="000000"/>
        </w:rPr>
        <w:t>A prior year coaching position does not</w:t>
      </w:r>
      <w:r>
        <w:t xml:space="preserve"> </w:t>
      </w:r>
      <w:r>
        <w:rPr>
          <w:u w:val="single" w:color="000000"/>
        </w:rPr>
        <w:t>guarantee that an individual will be selected for a coaching position in the</w:t>
      </w:r>
      <w:r>
        <w:t xml:space="preserve"> </w:t>
      </w:r>
      <w:r>
        <w:rPr>
          <w:u w:val="single" w:color="000000"/>
        </w:rPr>
        <w:t>cu</w:t>
      </w:r>
      <w:r>
        <w:rPr>
          <w:u w:val="single" w:color="000000"/>
        </w:rPr>
        <w:t>rrent year.</w:t>
      </w:r>
      <w:r>
        <w:t xml:space="preserve"> </w:t>
      </w:r>
    </w:p>
    <w:p w:rsidR="000F3B0D" w:rsidRDefault="004059D0">
      <w:pPr>
        <w:numPr>
          <w:ilvl w:val="0"/>
          <w:numId w:val="35"/>
        </w:numPr>
        <w:ind w:right="1437" w:hanging="360"/>
      </w:pPr>
      <w:r>
        <w:rPr>
          <w:b/>
        </w:rPr>
        <w:t>Background Checks-</w:t>
      </w:r>
      <w:r>
        <w:t>Once an individual is notified of selection to be a Coach, the individual must undergo a background check completed by the BARC designated organization.  The Program Chairperson will provide the Coach with a BARC specific reg</w:t>
      </w:r>
      <w:r>
        <w:t xml:space="preserve">istration letter (see Exhibit 10) that will be used to access the website and enable completion of the background check self-registration process.  Once processed, the individual and BARC will be notified of the results of the investigation.  A Coach that </w:t>
      </w:r>
      <w:r>
        <w:t>receives an approval determination by the designated BARC background investigation provider may begin working with the YAP.  If a prospective coach does NOT receive an acceptable determination, the individual will be directed to communicate with the BARC b</w:t>
      </w:r>
      <w:r>
        <w:t xml:space="preserve">ackground investigation provider to clear-up any discrepancies that may result in an approval.  Regardless, BARC </w:t>
      </w:r>
      <w:proofErr w:type="gramStart"/>
      <w:r>
        <w:t>has no involvement</w:t>
      </w:r>
      <w:proofErr w:type="gramEnd"/>
      <w:r>
        <w:t xml:space="preserve"> in final determinations.  Acceptable background check results are transferable among </w:t>
      </w:r>
      <w:r>
        <w:rPr>
          <w:u w:val="single" w:color="000000"/>
        </w:rPr>
        <w:t>other BARC YAPs</w:t>
      </w:r>
      <w:r>
        <w:t xml:space="preserve"> </w:t>
      </w:r>
      <w:r>
        <w:rPr>
          <w:u w:val="single" w:color="000000"/>
        </w:rPr>
        <w:t>during the time that th</w:t>
      </w:r>
      <w:r>
        <w:rPr>
          <w:u w:val="single" w:color="000000"/>
        </w:rPr>
        <w:t>ey are active; the current period is 2 years.</w:t>
      </w:r>
      <w:r>
        <w:t xml:space="preserve"> </w:t>
      </w:r>
    </w:p>
    <w:p w:rsidR="000F3B0D" w:rsidRDefault="004059D0">
      <w:pPr>
        <w:numPr>
          <w:ilvl w:val="0"/>
          <w:numId w:val="35"/>
        </w:numPr>
        <w:ind w:right="1437" w:hanging="360"/>
      </w:pPr>
      <w:r>
        <w:rPr>
          <w:b/>
        </w:rPr>
        <w:t>Other Volunteers Needing Background Checks-</w:t>
      </w:r>
      <w:r>
        <w:t>Individuals over the age of 18 that work directly with the members of a YAP on a regular basis (e.g., Team Moms and Dads that assist with equipment and administrative</w:t>
      </w:r>
      <w:r>
        <w:t xml:space="preserve"> tasks for the YAP) must also go through the background check process.  </w:t>
      </w:r>
      <w:proofErr w:type="gramStart"/>
      <w:r>
        <w:t>However</w:t>
      </w:r>
      <w:proofErr w:type="gramEnd"/>
      <w:r>
        <w:t xml:space="preserve"> game </w:t>
      </w:r>
      <w:r>
        <w:lastRenderedPageBreak/>
        <w:t xml:space="preserve">scorekeepers and timers are not required to do so, but must remain at the scoring tables throughout the game. </w:t>
      </w:r>
    </w:p>
    <w:p w:rsidR="000F3B0D" w:rsidRDefault="004059D0">
      <w:pPr>
        <w:numPr>
          <w:ilvl w:val="0"/>
          <w:numId w:val="35"/>
        </w:numPr>
        <w:ind w:right="1437" w:hanging="360"/>
      </w:pPr>
      <w:r>
        <w:rPr>
          <w:b/>
        </w:rPr>
        <w:t>Background Check Compliance-</w:t>
      </w:r>
      <w:r>
        <w:t xml:space="preserve">It is the responsibility of the </w:t>
      </w:r>
      <w:r>
        <w:t xml:space="preserve">Program Chairperson </w:t>
      </w:r>
      <w:proofErr w:type="gramStart"/>
      <w:r>
        <w:t>to insure that</w:t>
      </w:r>
      <w:proofErr w:type="gramEnd"/>
      <w:r>
        <w:t xml:space="preserve"> all Coaches have gone through the background check process and that only Coaches with approved background check reports are working with the YAP participants.  This must be done promptly after the selection of Coaches.  A</w:t>
      </w:r>
      <w:r>
        <w:t xml:space="preserve"> list of Coaches must be provided to the BARC Board member in charge of compliance. </w:t>
      </w:r>
    </w:p>
    <w:p w:rsidR="000F3B0D" w:rsidRDefault="004059D0">
      <w:pPr>
        <w:numPr>
          <w:ilvl w:val="0"/>
          <w:numId w:val="35"/>
        </w:numPr>
        <w:ind w:right="1437" w:hanging="360"/>
      </w:pPr>
      <w:r>
        <w:rPr>
          <w:b/>
        </w:rPr>
        <w:t>Background Check Noncompliance-</w:t>
      </w:r>
      <w:r>
        <w:t>The BARC Board reserves the right to suspend the activities of any YAP that does not promptly fully comply with the background check require</w:t>
      </w:r>
      <w:r>
        <w:t xml:space="preserve">ments. </w:t>
      </w:r>
    </w:p>
    <w:p w:rsidR="000F3B0D" w:rsidRDefault="004059D0">
      <w:pPr>
        <w:numPr>
          <w:ilvl w:val="0"/>
          <w:numId w:val="35"/>
        </w:numPr>
        <w:ind w:right="1437" w:hanging="360"/>
      </w:pPr>
      <w:r>
        <w:rPr>
          <w:b/>
        </w:rPr>
        <w:t>Alternative Background Checks Not Valid-</w:t>
      </w:r>
      <w:r>
        <w:t xml:space="preserve">Background checks or security clearances obtained through governmental or military employment may not be substituted for the required BARC background check. </w:t>
      </w:r>
    </w:p>
    <w:p w:rsidR="000F3B0D" w:rsidRDefault="004059D0">
      <w:pPr>
        <w:numPr>
          <w:ilvl w:val="0"/>
          <w:numId w:val="35"/>
        </w:numPr>
        <w:ind w:right="1437" w:hanging="360"/>
      </w:pPr>
      <w:r>
        <w:rPr>
          <w:b/>
        </w:rPr>
        <w:t xml:space="preserve">Training - </w:t>
      </w:r>
      <w:r>
        <w:t>Each Program Chairperson should develop</w:t>
      </w:r>
      <w:r>
        <w:t xml:space="preserve"> training programs for the Coaches, including holding preseason seminars and developing coaching manuals.   </w:t>
      </w:r>
    </w:p>
    <w:p w:rsidR="000F3B0D" w:rsidRDefault="004059D0">
      <w:pPr>
        <w:numPr>
          <w:ilvl w:val="0"/>
          <w:numId w:val="35"/>
        </w:numPr>
        <w:spacing w:after="16"/>
        <w:ind w:right="1437" w:hanging="360"/>
      </w:pPr>
      <w:r>
        <w:rPr>
          <w:b/>
        </w:rPr>
        <w:t xml:space="preserve">No “Working the Refs” - </w:t>
      </w:r>
      <w:r>
        <w:t xml:space="preserve">When it comes to sideline/bench behavior, BARC </w:t>
      </w:r>
    </w:p>
    <w:p w:rsidR="000F3B0D" w:rsidRDefault="004059D0">
      <w:pPr>
        <w:ind w:left="2448" w:right="1437" w:firstLine="0"/>
      </w:pPr>
      <w:r>
        <w:t>Coaches should not model themselves after college and pro coaches.  BARC Co</w:t>
      </w:r>
      <w:r>
        <w:t xml:space="preserve">aches that excessively or aggressively complain to referees may face suspension. </w:t>
      </w:r>
    </w:p>
    <w:p w:rsidR="000F3B0D" w:rsidRDefault="004059D0">
      <w:pPr>
        <w:numPr>
          <w:ilvl w:val="0"/>
          <w:numId w:val="35"/>
        </w:numPr>
        <w:ind w:right="1437" w:hanging="360"/>
      </w:pPr>
      <w:r>
        <w:rPr>
          <w:b/>
        </w:rPr>
        <w:t xml:space="preserve">Start on Time and Finish on Time - </w:t>
      </w:r>
      <w:r>
        <w:t xml:space="preserve">Coaches should start practices promptly and finish at the designated time (not early unless all parents are first verified to be present). </w:t>
      </w:r>
      <w:r>
        <w:t xml:space="preserve"> Setting this policy at the start of practices will increase the likelihood that parents will get their children there on time and be there on time for pick up.  If a parent has not arrived to pick up a player at the end of practice, a coach and another ad</w:t>
      </w:r>
      <w:r>
        <w:t xml:space="preserve">ult should wait with the child until the parent arrives.  The parent should be called immediately and advised that not being there on time for pick up cannot be tolerated. </w:t>
      </w:r>
    </w:p>
    <w:p w:rsidR="000F3B0D" w:rsidRDefault="004059D0">
      <w:pPr>
        <w:numPr>
          <w:ilvl w:val="0"/>
          <w:numId w:val="35"/>
        </w:numPr>
        <w:ind w:right="1437" w:hanging="360"/>
      </w:pPr>
      <w:r>
        <w:rPr>
          <w:b/>
        </w:rPr>
        <w:t xml:space="preserve">Coaching Team Assignments - </w:t>
      </w:r>
      <w:r>
        <w:t>When assigning Coaches, the Program Chairperson’s prima</w:t>
      </w:r>
      <w:r>
        <w:t xml:space="preserve">ry goal is to insure substantially equal instruction for all teams.  While some Coaches may request assignments with their Coaching friends, this should not be done if it results in certain teams having larger and more experienced staffs than other teams. </w:t>
      </w:r>
    </w:p>
    <w:p w:rsidR="000F3B0D" w:rsidRDefault="004059D0">
      <w:pPr>
        <w:numPr>
          <w:ilvl w:val="0"/>
          <w:numId w:val="35"/>
        </w:numPr>
        <w:spacing w:after="0" w:line="437" w:lineRule="auto"/>
        <w:ind w:right="1437" w:hanging="360"/>
      </w:pPr>
      <w:r>
        <w:rPr>
          <w:b/>
        </w:rPr>
        <w:t xml:space="preserve">Keep it Fun - </w:t>
      </w:r>
      <w:r>
        <w:t xml:space="preserve">Coaches should do what they can to make practices and games fun.   </w:t>
      </w:r>
      <w:r>
        <w:rPr>
          <w:b/>
        </w:rPr>
        <w:t>H.</w:t>
      </w:r>
      <w:r>
        <w:rPr>
          <w:rFonts w:ascii="Arial" w:eastAsia="Arial" w:hAnsi="Arial" w:cs="Arial"/>
          <w:b/>
        </w:rPr>
        <w:t xml:space="preserve"> </w:t>
      </w:r>
      <w:r>
        <w:rPr>
          <w:b/>
        </w:rPr>
        <w:t xml:space="preserve">Spectator Issues: </w:t>
      </w:r>
    </w:p>
    <w:p w:rsidR="000F3B0D" w:rsidRDefault="004059D0">
      <w:pPr>
        <w:numPr>
          <w:ilvl w:val="0"/>
          <w:numId w:val="36"/>
        </w:numPr>
        <w:ind w:right="1437" w:hanging="360"/>
      </w:pPr>
      <w:r>
        <w:rPr>
          <w:b/>
        </w:rPr>
        <w:t xml:space="preserve">Location of Spectators - </w:t>
      </w:r>
      <w:r>
        <w:t xml:space="preserve">Spectators are not permitted in a team bench area during a game.  Only registered Coaches, players, and BARC or league officials may be present in a team bench area.  This allows BARC to verify that only </w:t>
      </w:r>
      <w:r>
        <w:lastRenderedPageBreak/>
        <w:t>registered and background checked Coaches are presen</w:t>
      </w:r>
      <w:r>
        <w:t xml:space="preserve">t and prevents parents from disrupting the Coach’s ability to manage the team.  Each program may implement its own rules for locating spectators such as requiring them to be on the side of the field opposite the team bench sidelines.  </w:t>
      </w:r>
      <w:r>
        <w:rPr>
          <w:b/>
        </w:rPr>
        <w:t xml:space="preserve"> </w:t>
      </w:r>
    </w:p>
    <w:p w:rsidR="000F3B0D" w:rsidRDefault="004059D0">
      <w:pPr>
        <w:numPr>
          <w:ilvl w:val="0"/>
          <w:numId w:val="36"/>
        </w:numPr>
        <w:ind w:right="1437" w:hanging="360"/>
      </w:pPr>
      <w:r>
        <w:rPr>
          <w:b/>
        </w:rPr>
        <w:t>Disruptive Spectato</w:t>
      </w:r>
      <w:r>
        <w:rPr>
          <w:b/>
        </w:rPr>
        <w:t xml:space="preserve">rs - </w:t>
      </w:r>
      <w:r>
        <w:t xml:space="preserve">In general, it is the responsibility of the game referee to reprimand or remove disruptive spectators.  However, Coaches may contact their Program Chairperson to identify individuals that have violated the BARC Code of </w:t>
      </w:r>
      <w:proofErr w:type="gramStart"/>
      <w:r>
        <w:t>Conduct, but</w:t>
      </w:r>
      <w:proofErr w:type="gramEnd"/>
      <w:r>
        <w:t xml:space="preserve"> were not ejected by</w:t>
      </w:r>
      <w:r>
        <w:t xml:space="preserve"> the referee.  If a spectator is ejected, but refuses to leave, the game will not be restarted until the spectator complies with the ejection.  If </w:t>
      </w:r>
      <w:proofErr w:type="gramStart"/>
      <w:r>
        <w:t>absolutely necessary</w:t>
      </w:r>
      <w:proofErr w:type="gramEnd"/>
      <w:r>
        <w:t xml:space="preserve">, the Harford County Sheriff’s Office may be contacted for assistance.  </w:t>
      </w:r>
      <w:r>
        <w:rPr>
          <w:b/>
        </w:rPr>
        <w:t xml:space="preserve"> </w:t>
      </w:r>
    </w:p>
    <w:p w:rsidR="000F3B0D" w:rsidRDefault="004059D0">
      <w:pPr>
        <w:numPr>
          <w:ilvl w:val="0"/>
          <w:numId w:val="36"/>
        </w:numPr>
        <w:ind w:right="1437" w:hanging="360"/>
      </w:pPr>
      <w:r>
        <w:rPr>
          <w:b/>
        </w:rPr>
        <w:t xml:space="preserve">Alcohol and Smoking Prohibitions - </w:t>
      </w:r>
      <w:r>
        <w:t>All HCPS and most other sites prohibit smoking or consuming alcohol.  However, if a park site does allow smoking or alcohol consumption, Program Chairpersons and Coaches should ask that parents refrain from doing so anywh</w:t>
      </w:r>
      <w:r>
        <w:t>ere immediately adjacent to the YAP activity.  This has become less of a problem in recent years, but still occasionally comes up.</w:t>
      </w:r>
      <w:r>
        <w:rPr>
          <w:b/>
        </w:rPr>
        <w:t xml:space="preserve"> </w:t>
      </w:r>
    </w:p>
    <w:p w:rsidR="000F3B0D" w:rsidRDefault="004059D0">
      <w:pPr>
        <w:numPr>
          <w:ilvl w:val="0"/>
          <w:numId w:val="36"/>
        </w:numPr>
        <w:ind w:right="1437" w:hanging="360"/>
      </w:pPr>
      <w:r>
        <w:rPr>
          <w:b/>
        </w:rPr>
        <w:t xml:space="preserve">Tailgating Discouraged – </w:t>
      </w:r>
      <w:r>
        <w:t xml:space="preserve">Program Chairpersons should discourage parents from tailgating in the parking lots before or after </w:t>
      </w:r>
      <w:r>
        <w:t>games.  Tailgating can present a danger to children in busy parking lots, disrupt the flow of traffic, and cause parking space shortages.  At facilities where parking is very tight, Coaches should minimize the time of any post-game meetings and ask the par</w:t>
      </w:r>
      <w:r>
        <w:t>ents to promptly leave the facility.</w:t>
      </w:r>
      <w:r>
        <w:rPr>
          <w:b/>
        </w:rPr>
        <w:t xml:space="preserve"> </w:t>
      </w:r>
    </w:p>
    <w:p w:rsidR="000F3B0D" w:rsidRDefault="004059D0">
      <w:pPr>
        <w:numPr>
          <w:ilvl w:val="0"/>
          <w:numId w:val="37"/>
        </w:numPr>
        <w:spacing w:after="202"/>
        <w:ind w:right="1437" w:hanging="360"/>
      </w:pPr>
      <w:r>
        <w:rPr>
          <w:b/>
        </w:rPr>
        <w:t xml:space="preserve">Playing Time - </w:t>
      </w:r>
      <w:r>
        <w:t>All Participants in YAPs must be afforded adequate playing time regardless of whether doing so may affect the outcome of a game.  Each program is responsible for developing minimum playing time requireme</w:t>
      </w:r>
      <w:r>
        <w:t>nts that are to be provided to Coaches and parents.  If a parent has a playing time concern, the first step should be to speak with a Coach at halftime or after a game.  If the parent is still not satisfied, the parent should contact the Program Chairperso</w:t>
      </w:r>
      <w:r>
        <w:t xml:space="preserve">n.  </w:t>
      </w:r>
      <w:proofErr w:type="gramStart"/>
      <w:r>
        <w:t>If at all possible</w:t>
      </w:r>
      <w:proofErr w:type="gramEnd"/>
      <w:r>
        <w:t xml:space="preserve">, Coaches are encouraged to exceed the minimum playing time requirements for Participants. </w:t>
      </w:r>
      <w:r>
        <w:rPr>
          <w:b/>
        </w:rPr>
        <w:t xml:space="preserve"> </w:t>
      </w:r>
    </w:p>
    <w:p w:rsidR="000F3B0D" w:rsidRDefault="004059D0">
      <w:pPr>
        <w:numPr>
          <w:ilvl w:val="0"/>
          <w:numId w:val="37"/>
        </w:numPr>
        <w:ind w:right="1437" w:hanging="360"/>
      </w:pPr>
      <w:r>
        <w:rPr>
          <w:b/>
        </w:rPr>
        <w:t xml:space="preserve">Paid Instructors and Trainers – </w:t>
      </w:r>
      <w:r>
        <w:t>These persons must be retained only through the Program Chairperson and must be approved by BARC.  The provid</w:t>
      </w:r>
      <w:r>
        <w:t>ing of any paid trainers or instructors should be consistent throughout program divisions so that similarly situated teams receive and are charged for the same level of instruction.  Completed independent contractor forms must be provided to BARC before th</w:t>
      </w:r>
      <w:r>
        <w:t xml:space="preserve">e instructor or trainer can provide services to a program.  Individual teams may not unilaterally retain paid instructors and trainers regardless of any parent votes to fund the instructor or trainer. </w:t>
      </w:r>
    </w:p>
    <w:p w:rsidR="000F3B0D" w:rsidRDefault="004059D0">
      <w:pPr>
        <w:spacing w:after="106"/>
        <w:ind w:left="2088" w:right="1437" w:hanging="720"/>
      </w:pPr>
      <w:r>
        <w:rPr>
          <w:b/>
        </w:rPr>
        <w:t>XXVI.</w:t>
      </w:r>
      <w:r>
        <w:rPr>
          <w:rFonts w:ascii="Arial" w:eastAsia="Arial" w:hAnsi="Arial" w:cs="Arial"/>
          <w:b/>
        </w:rPr>
        <w:t xml:space="preserve"> </w:t>
      </w:r>
      <w:r>
        <w:rPr>
          <w:b/>
        </w:rPr>
        <w:t xml:space="preserve">Document Revisions - </w:t>
      </w:r>
      <w:r>
        <w:t>This document will be perio</w:t>
      </w:r>
      <w:r>
        <w:t xml:space="preserve">dically updated.  Updates will be posted on the BARC website with corresponding notification of any changes. </w:t>
      </w:r>
    </w:p>
    <w:p w:rsidR="000F3B0D" w:rsidRDefault="004059D0">
      <w:pPr>
        <w:spacing w:after="118" w:line="259" w:lineRule="auto"/>
        <w:ind w:left="1008" w:right="0" w:firstLine="0"/>
      </w:pPr>
      <w:r>
        <w:rPr>
          <w:b/>
        </w:rPr>
        <w:lastRenderedPageBreak/>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18"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18"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18"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18" w:line="259" w:lineRule="auto"/>
        <w:ind w:left="1008" w:right="0" w:firstLine="0"/>
      </w:pPr>
      <w:r>
        <w:rPr>
          <w:b/>
        </w:rPr>
        <w:t xml:space="preserve"> </w:t>
      </w:r>
    </w:p>
    <w:p w:rsidR="000F3B0D" w:rsidRDefault="004059D0">
      <w:pPr>
        <w:spacing w:after="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18"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20" w:line="259" w:lineRule="auto"/>
        <w:ind w:left="1008" w:right="0" w:firstLine="0"/>
      </w:pPr>
      <w:r>
        <w:rPr>
          <w:b/>
        </w:rPr>
        <w:t xml:space="preserve"> </w:t>
      </w:r>
    </w:p>
    <w:p w:rsidR="000F3B0D" w:rsidRDefault="004059D0">
      <w:pPr>
        <w:spacing w:after="118" w:line="259" w:lineRule="auto"/>
        <w:ind w:left="1008" w:right="0" w:firstLine="0"/>
      </w:pPr>
      <w:r>
        <w:rPr>
          <w:b/>
        </w:rPr>
        <w:t xml:space="preserve"> </w:t>
      </w:r>
    </w:p>
    <w:p w:rsidR="000F3B0D" w:rsidRDefault="004059D0">
      <w:pPr>
        <w:spacing w:after="1265" w:line="259" w:lineRule="auto"/>
        <w:ind w:left="1008" w:right="0" w:firstLine="0"/>
      </w:pPr>
      <w:r>
        <w:rPr>
          <w:b/>
        </w:rPr>
        <w:t xml:space="preserve"> </w:t>
      </w:r>
    </w:p>
    <w:p w:rsidR="000F3B0D" w:rsidRDefault="004059D0">
      <w:pPr>
        <w:spacing w:after="0" w:line="259" w:lineRule="auto"/>
        <w:ind w:left="0" w:right="3434" w:firstLine="0"/>
        <w:jc w:val="right"/>
      </w:pPr>
      <w:r>
        <w:rPr>
          <w:b/>
          <w:sz w:val="144"/>
          <w:u w:val="single" w:color="000000"/>
        </w:rPr>
        <w:t>EXHIBITS</w:t>
      </w:r>
      <w:r>
        <w:rPr>
          <w:b/>
          <w:sz w:val="144"/>
        </w:rPr>
        <w:t xml:space="preserve"> </w:t>
      </w:r>
      <w:r>
        <w:br w:type="page"/>
      </w:r>
    </w:p>
    <w:p w:rsidR="000F3B0D" w:rsidRDefault="004059D0">
      <w:pPr>
        <w:spacing w:after="1406" w:line="259" w:lineRule="auto"/>
        <w:ind w:left="0" w:right="4930" w:firstLine="0"/>
        <w:jc w:val="right"/>
      </w:pPr>
      <w:r>
        <w:rPr>
          <w:b/>
          <w:sz w:val="52"/>
        </w:rPr>
        <w:lastRenderedPageBreak/>
        <w:t xml:space="preserve">EXHIBIT 1 </w:t>
      </w:r>
    </w:p>
    <w:p w:rsidR="000F3B0D" w:rsidRDefault="004059D0">
      <w:pPr>
        <w:spacing w:after="0" w:line="259" w:lineRule="auto"/>
        <w:ind w:left="4351" w:right="0" w:firstLine="0"/>
      </w:pPr>
      <w:r>
        <w:rPr>
          <w:b/>
          <w:sz w:val="72"/>
        </w:rPr>
        <w:t xml:space="preserve">BY LAWS </w:t>
      </w:r>
      <w:r>
        <w:br w:type="page"/>
      </w:r>
    </w:p>
    <w:p w:rsidR="000F3B0D" w:rsidRDefault="004059D0">
      <w:pPr>
        <w:spacing w:after="0" w:line="259" w:lineRule="auto"/>
        <w:ind w:left="10" w:right="435" w:hanging="10"/>
        <w:jc w:val="center"/>
      </w:pPr>
      <w:r>
        <w:rPr>
          <w:rFonts w:ascii="Arial" w:eastAsia="Arial" w:hAnsi="Arial" w:cs="Arial"/>
          <w:b/>
        </w:rPr>
        <w:lastRenderedPageBreak/>
        <w:t>BY-LAWS</w:t>
      </w:r>
      <w:r>
        <w:rPr>
          <w:rFonts w:ascii="Arial" w:eastAsia="Arial" w:hAnsi="Arial" w:cs="Arial"/>
        </w:rPr>
        <w:t xml:space="preserve"> </w:t>
      </w:r>
      <w:r>
        <w:rPr>
          <w:rFonts w:ascii="Arial" w:eastAsia="Arial" w:hAnsi="Arial" w:cs="Arial"/>
          <w:b/>
        </w:rPr>
        <w:t xml:space="preserve">OF THE </w:t>
      </w:r>
    </w:p>
    <w:p w:rsidR="000F3B0D" w:rsidRDefault="004059D0">
      <w:pPr>
        <w:spacing w:after="0" w:line="259" w:lineRule="auto"/>
        <w:ind w:left="10" w:right="435" w:hanging="10"/>
        <w:jc w:val="center"/>
      </w:pPr>
      <w:r>
        <w:rPr>
          <w:rFonts w:ascii="Arial" w:eastAsia="Arial" w:hAnsi="Arial" w:cs="Arial"/>
          <w:b/>
        </w:rPr>
        <w:t xml:space="preserve">BEL AIR RECREATION COMMITTEE </w:t>
      </w:r>
    </w:p>
    <w:p w:rsidR="000F3B0D" w:rsidRDefault="004059D0">
      <w:pPr>
        <w:pStyle w:val="Heading2"/>
        <w:ind w:right="431"/>
      </w:pPr>
      <w:r>
        <w:t>Created April 1996</w:t>
      </w:r>
      <w:r>
        <w:rPr>
          <w:b w:val="0"/>
        </w:rPr>
        <w:t xml:space="preserve"> </w:t>
      </w:r>
      <w:r>
        <w:t xml:space="preserve">ARTICLE I – NAME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1.</w:t>
      </w:r>
      <w:r>
        <w:rPr>
          <w:rFonts w:ascii="Arial" w:eastAsia="Arial" w:hAnsi="Arial" w:cs="Arial"/>
        </w:rPr>
        <w:t xml:space="preserve"> The name of this organization shall be the Bel Air Recreation Committee, hereafter referred to as the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ind w:right="430"/>
      </w:pPr>
      <w:r>
        <w:t xml:space="preserve">ARTICLE II – OBJECTIVE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1.</w:t>
      </w:r>
      <w:r>
        <w:rPr>
          <w:rFonts w:ascii="Arial" w:eastAsia="Arial" w:hAnsi="Arial" w:cs="Arial"/>
        </w:rPr>
        <w:t xml:space="preserve">  The objective of this organization is: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8"/>
        </w:numPr>
        <w:spacing w:after="5" w:line="250" w:lineRule="auto"/>
        <w:ind w:right="1796" w:hanging="720"/>
      </w:pPr>
      <w:r>
        <w:rPr>
          <w:rFonts w:ascii="Arial" w:eastAsia="Arial" w:hAnsi="Arial" w:cs="Arial"/>
        </w:rPr>
        <w:t>To provide, promote and mai</w:t>
      </w:r>
      <w:r>
        <w:rPr>
          <w:rFonts w:ascii="Arial" w:eastAsia="Arial" w:hAnsi="Arial" w:cs="Arial"/>
        </w:rPr>
        <w:t xml:space="preserve">ntain public recreational and creative activities in the Bel Air area in cooperation with the Town of Bel Air and the Harford County Department of Parks and Recreation.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8"/>
        </w:numPr>
        <w:spacing w:after="5" w:line="250" w:lineRule="auto"/>
        <w:ind w:right="1796" w:hanging="720"/>
      </w:pPr>
      <w:r>
        <w:rPr>
          <w:rFonts w:ascii="Arial" w:eastAsia="Arial" w:hAnsi="Arial" w:cs="Arial"/>
        </w:rPr>
        <w:t xml:space="preserve">To observe the laws, rules and agreements governing public recreation and parks in Bel Air, Harford County, and the State of Maryland.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8"/>
        </w:numPr>
        <w:spacing w:after="5" w:line="250" w:lineRule="auto"/>
        <w:ind w:right="1796" w:hanging="720"/>
      </w:pPr>
      <w:r>
        <w:rPr>
          <w:rFonts w:ascii="Arial" w:eastAsia="Arial" w:hAnsi="Arial" w:cs="Arial"/>
        </w:rPr>
        <w:t xml:space="preserve">To formulate and implement policies and procedures concerning public recreation activities in the Bel Air area.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8"/>
        </w:numPr>
        <w:spacing w:after="5" w:line="250" w:lineRule="auto"/>
        <w:ind w:right="1796" w:hanging="720"/>
      </w:pPr>
      <w:r>
        <w:rPr>
          <w:rFonts w:ascii="Arial" w:eastAsia="Arial" w:hAnsi="Arial" w:cs="Arial"/>
        </w:rPr>
        <w:t xml:space="preserve">To </w:t>
      </w:r>
      <w:r>
        <w:rPr>
          <w:rFonts w:ascii="Arial" w:eastAsia="Arial" w:hAnsi="Arial" w:cs="Arial"/>
        </w:rPr>
        <w:t xml:space="preserve">make use of the physical properties (public grounds, schools and public facilities) available in the Bel Air area for public recreation activities.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8"/>
        </w:numPr>
        <w:spacing w:after="5" w:line="250" w:lineRule="auto"/>
        <w:ind w:right="1796" w:hanging="720"/>
      </w:pPr>
      <w:r>
        <w:rPr>
          <w:rFonts w:ascii="Arial" w:eastAsia="Arial" w:hAnsi="Arial" w:cs="Arial"/>
        </w:rPr>
        <w:t xml:space="preserve">To provide coordination and correlation of recreation activities </w:t>
      </w:r>
      <w:proofErr w:type="gramStart"/>
      <w:r>
        <w:rPr>
          <w:rFonts w:ascii="Arial" w:eastAsia="Arial" w:hAnsi="Arial" w:cs="Arial"/>
        </w:rPr>
        <w:t>in order to</w:t>
      </w:r>
      <w:proofErr w:type="gramEnd"/>
      <w:r>
        <w:rPr>
          <w:rFonts w:ascii="Arial" w:eastAsia="Arial" w:hAnsi="Arial" w:cs="Arial"/>
        </w:rPr>
        <w:t xml:space="preserve"> obtain maximum benefit for t</w:t>
      </w:r>
      <w:r>
        <w:rPr>
          <w:rFonts w:ascii="Arial" w:eastAsia="Arial" w:hAnsi="Arial" w:cs="Arial"/>
        </w:rPr>
        <w:t xml:space="preserve">he public being served.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8"/>
        </w:numPr>
        <w:spacing w:after="5" w:line="250" w:lineRule="auto"/>
        <w:ind w:right="1796" w:hanging="720"/>
      </w:pPr>
      <w:r>
        <w:rPr>
          <w:rFonts w:ascii="Arial" w:eastAsia="Arial" w:hAnsi="Arial" w:cs="Arial"/>
        </w:rPr>
        <w:t xml:space="preserve">To solicit the aid of existing organizations in accomplishing the above objectives.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ind w:right="436"/>
      </w:pPr>
      <w:r>
        <w:t xml:space="preserve">ARTICLE III – DUES, FEES AND COMPENSATION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w:t>
      </w:r>
      <w:r>
        <w:rPr>
          <w:rFonts w:ascii="Arial" w:eastAsia="Arial" w:hAnsi="Arial" w:cs="Arial"/>
        </w:rPr>
        <w:t xml:space="preserve"> There shall be no dues for membership in the Bel Air Recreation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 xml:space="preserve">SECTION </w:t>
      </w:r>
      <w:r>
        <w:rPr>
          <w:rFonts w:ascii="Arial" w:eastAsia="Arial" w:hAnsi="Arial" w:cs="Arial"/>
          <w:b/>
        </w:rPr>
        <w:t>2.</w:t>
      </w:r>
      <w:r>
        <w:rPr>
          <w:rFonts w:ascii="Arial" w:eastAsia="Arial" w:hAnsi="Arial" w:cs="Arial"/>
        </w:rPr>
        <w:t xml:space="preserve"> Registration fees shall be established for Activity participation, with the idea of each Activity being self-supporting.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3.</w:t>
      </w:r>
      <w:r>
        <w:rPr>
          <w:rFonts w:ascii="Arial" w:eastAsia="Arial" w:hAnsi="Arial" w:cs="Arial"/>
        </w:rPr>
        <w:t xml:space="preserve"> Registration fees shall be established on an individual Activity basis.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4.</w:t>
      </w:r>
      <w:r>
        <w:rPr>
          <w:rFonts w:ascii="Arial" w:eastAsia="Arial" w:hAnsi="Arial" w:cs="Arial"/>
        </w:rPr>
        <w:t xml:space="preserve"> Twenty dollars per registrant of</w:t>
      </w:r>
      <w:r>
        <w:rPr>
          <w:rFonts w:ascii="Arial" w:eastAsia="Arial" w:hAnsi="Arial" w:cs="Arial"/>
        </w:rPr>
        <w:t xml:space="preserve"> the registration fee shall be distributed between the General Fund and the Future Facilities Fund.  The Board of Directors, by a majority vote, will set the amount going to each fund and modify it as required.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5.</w:t>
      </w:r>
      <w:r>
        <w:rPr>
          <w:rFonts w:ascii="Arial" w:eastAsia="Arial" w:hAnsi="Arial" w:cs="Arial"/>
        </w:rPr>
        <w:t xml:space="preserve"> There shall be no monetary comp</w:t>
      </w:r>
      <w:r>
        <w:rPr>
          <w:rFonts w:ascii="Arial" w:eastAsia="Arial" w:hAnsi="Arial" w:cs="Arial"/>
        </w:rPr>
        <w:t xml:space="preserve">ensation to any voting member or associate member of the Committee. </w:t>
      </w:r>
    </w:p>
    <w:p w:rsidR="000F3B0D" w:rsidRDefault="004059D0">
      <w:pPr>
        <w:spacing w:after="0" w:line="259" w:lineRule="auto"/>
        <w:ind w:left="1368" w:right="0" w:firstLine="0"/>
      </w:pPr>
      <w:r>
        <w:rPr>
          <w:rFonts w:ascii="Arial" w:eastAsia="Arial" w:hAnsi="Arial" w:cs="Arial"/>
        </w:rPr>
        <w:lastRenderedPageBreak/>
        <w:t xml:space="preserve"> </w:t>
      </w:r>
    </w:p>
    <w:p w:rsidR="000F3B0D" w:rsidRDefault="004059D0">
      <w:pPr>
        <w:spacing w:after="5" w:line="250" w:lineRule="auto"/>
        <w:ind w:left="2793" w:right="1796" w:hanging="1440"/>
      </w:pPr>
      <w:r>
        <w:rPr>
          <w:rFonts w:ascii="Arial" w:eastAsia="Arial" w:hAnsi="Arial" w:cs="Arial"/>
          <w:b/>
        </w:rPr>
        <w:t>SECTION 6.</w:t>
      </w:r>
      <w:r>
        <w:rPr>
          <w:rFonts w:ascii="Arial" w:eastAsia="Arial" w:hAnsi="Arial" w:cs="Arial"/>
        </w:rPr>
        <w:t xml:space="preserve"> The appointed Secretary and Treasurer to the Board of Directors shall be paid.  The salary shall be established and revised from time to time by the Board of Directors.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ind w:right="430"/>
      </w:pPr>
      <w:r>
        <w:t xml:space="preserve">ARTICLE IV – MEMBERSHIP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w:t>
      </w:r>
      <w:r>
        <w:rPr>
          <w:rFonts w:ascii="Arial" w:eastAsia="Arial" w:hAnsi="Arial" w:cs="Arial"/>
        </w:rPr>
        <w:t xml:space="preserve"> Membership in this Committee shall be open to anyone in the Bel Air area interested in recreation activities.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2.</w:t>
      </w:r>
      <w:r>
        <w:rPr>
          <w:rFonts w:ascii="Arial" w:eastAsia="Arial" w:hAnsi="Arial" w:cs="Arial"/>
        </w:rPr>
        <w:t xml:space="preserve"> There are two categories of members: Associate and Voting.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9"/>
        </w:numPr>
        <w:spacing w:after="5" w:line="250" w:lineRule="auto"/>
        <w:ind w:right="1796" w:hanging="720"/>
      </w:pPr>
      <w:r>
        <w:rPr>
          <w:rFonts w:ascii="Arial" w:eastAsia="Arial" w:hAnsi="Arial" w:cs="Arial"/>
        </w:rPr>
        <w:t xml:space="preserve">Voting Member Requirements </w:t>
      </w:r>
    </w:p>
    <w:p w:rsidR="000F3B0D" w:rsidRDefault="004059D0">
      <w:pPr>
        <w:spacing w:after="0" w:line="259" w:lineRule="auto"/>
        <w:ind w:left="2088" w:right="0" w:firstLine="0"/>
      </w:pPr>
      <w:r>
        <w:rPr>
          <w:rFonts w:ascii="Arial" w:eastAsia="Arial" w:hAnsi="Arial" w:cs="Arial"/>
        </w:rPr>
        <w:t xml:space="preserve"> </w:t>
      </w:r>
    </w:p>
    <w:p w:rsidR="000F3B0D" w:rsidRDefault="004059D0">
      <w:pPr>
        <w:numPr>
          <w:ilvl w:val="1"/>
          <w:numId w:val="39"/>
        </w:numPr>
        <w:spacing w:after="5" w:line="250" w:lineRule="auto"/>
        <w:ind w:right="1796" w:hanging="720"/>
      </w:pPr>
      <w:r>
        <w:rPr>
          <w:rFonts w:ascii="Arial" w:eastAsia="Arial" w:hAnsi="Arial" w:cs="Arial"/>
        </w:rPr>
        <w:t>At</w:t>
      </w:r>
      <w:r>
        <w:rPr>
          <w:rFonts w:ascii="Arial" w:eastAsia="Arial" w:hAnsi="Arial" w:cs="Arial"/>
        </w:rPr>
        <w:t xml:space="preserve">tendance at a minimum of four monthly Committee meetings in the preceding twelve months. </w:t>
      </w:r>
    </w:p>
    <w:p w:rsidR="000F3B0D" w:rsidRDefault="004059D0">
      <w:pPr>
        <w:spacing w:after="0" w:line="259" w:lineRule="auto"/>
        <w:ind w:left="3708" w:right="0" w:firstLine="0"/>
      </w:pPr>
      <w:r>
        <w:rPr>
          <w:rFonts w:ascii="Arial" w:eastAsia="Arial" w:hAnsi="Arial" w:cs="Arial"/>
        </w:rPr>
        <w:t xml:space="preserve"> </w:t>
      </w:r>
    </w:p>
    <w:p w:rsidR="000F3B0D" w:rsidRDefault="004059D0">
      <w:pPr>
        <w:numPr>
          <w:ilvl w:val="1"/>
          <w:numId w:val="39"/>
        </w:numPr>
        <w:spacing w:after="5" w:line="250" w:lineRule="auto"/>
        <w:ind w:right="1796" w:hanging="720"/>
      </w:pPr>
      <w:r>
        <w:rPr>
          <w:rFonts w:ascii="Arial" w:eastAsia="Arial" w:hAnsi="Arial" w:cs="Arial"/>
        </w:rPr>
        <w:t xml:space="preserve">Voting privileges begin with attendance at the fifth meeting within a twelve-month period.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3708" w:right="0" w:firstLine="0"/>
      </w:pPr>
      <w:r>
        <w:rPr>
          <w:rFonts w:ascii="Arial" w:eastAsia="Arial" w:hAnsi="Arial" w:cs="Arial"/>
        </w:rPr>
        <w:t xml:space="preserve"> </w:t>
      </w:r>
    </w:p>
    <w:p w:rsidR="000F3B0D" w:rsidRDefault="004059D0">
      <w:pPr>
        <w:numPr>
          <w:ilvl w:val="1"/>
          <w:numId w:val="39"/>
        </w:numPr>
        <w:spacing w:after="5" w:line="250" w:lineRule="auto"/>
        <w:ind w:right="1796" w:hanging="720"/>
      </w:pPr>
      <w:r>
        <w:rPr>
          <w:rFonts w:ascii="Arial" w:eastAsia="Arial" w:hAnsi="Arial" w:cs="Arial"/>
        </w:rPr>
        <w:t xml:space="preserve">Voting members lose their voting rights when they fail to attend a minimum of four meetings in the preceding twelve months.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39"/>
        </w:numPr>
        <w:spacing w:after="5" w:line="250" w:lineRule="auto"/>
        <w:ind w:right="1796" w:hanging="720"/>
      </w:pPr>
      <w:r>
        <w:rPr>
          <w:rFonts w:ascii="Arial" w:eastAsia="Arial" w:hAnsi="Arial" w:cs="Arial"/>
        </w:rPr>
        <w:t xml:space="preserve">Associate Member Requirements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39"/>
        </w:numPr>
        <w:spacing w:after="5" w:line="250" w:lineRule="auto"/>
        <w:ind w:right="1796" w:hanging="720"/>
      </w:pPr>
      <w:r>
        <w:rPr>
          <w:rFonts w:ascii="Arial" w:eastAsia="Arial" w:hAnsi="Arial" w:cs="Arial"/>
        </w:rPr>
        <w:t xml:space="preserve">Attendance at Committee meetings to promote the </w:t>
      </w:r>
    </w:p>
    <w:p w:rsidR="000F3B0D" w:rsidRDefault="004059D0">
      <w:pPr>
        <w:spacing w:after="5" w:line="250" w:lineRule="auto"/>
        <w:ind w:left="4428" w:right="1796" w:firstLine="0"/>
      </w:pPr>
      <w:r>
        <w:rPr>
          <w:rFonts w:ascii="Arial" w:eastAsia="Arial" w:hAnsi="Arial" w:cs="Arial"/>
        </w:rPr>
        <w:t>interests of their respective activity, with no</w:t>
      </w:r>
      <w:r>
        <w:rPr>
          <w:rFonts w:ascii="Arial" w:eastAsia="Arial" w:hAnsi="Arial" w:cs="Arial"/>
        </w:rPr>
        <w:t xml:space="preserve"> voting privileges. </w:t>
      </w:r>
    </w:p>
    <w:p w:rsidR="000F3B0D" w:rsidRDefault="004059D0">
      <w:pPr>
        <w:spacing w:after="0" w:line="259" w:lineRule="auto"/>
        <w:ind w:left="3708" w:right="0" w:firstLine="0"/>
      </w:pPr>
      <w:r>
        <w:rPr>
          <w:rFonts w:ascii="Arial" w:eastAsia="Arial" w:hAnsi="Arial" w:cs="Arial"/>
        </w:rPr>
        <w:t xml:space="preserve"> </w:t>
      </w:r>
    </w:p>
    <w:p w:rsidR="000F3B0D" w:rsidRDefault="004059D0">
      <w:pPr>
        <w:numPr>
          <w:ilvl w:val="1"/>
          <w:numId w:val="39"/>
        </w:numPr>
        <w:spacing w:after="5" w:line="250" w:lineRule="auto"/>
        <w:ind w:right="1796" w:hanging="720"/>
      </w:pPr>
      <w:r>
        <w:rPr>
          <w:rFonts w:ascii="Arial" w:eastAsia="Arial" w:hAnsi="Arial" w:cs="Arial"/>
        </w:rPr>
        <w:t xml:space="preserve">Associate members automatically become voting members upon meeting the Voting Member Requirements defined above.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370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3.</w:t>
      </w:r>
      <w:r>
        <w:rPr>
          <w:rFonts w:ascii="Arial" w:eastAsia="Arial" w:hAnsi="Arial" w:cs="Arial"/>
        </w:rPr>
        <w:t xml:space="preserve"> Voting Requirements.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0"/>
        </w:numPr>
        <w:spacing w:after="5" w:line="250" w:lineRule="auto"/>
        <w:ind w:right="1796" w:hanging="720"/>
      </w:pPr>
      <w:r>
        <w:rPr>
          <w:rFonts w:ascii="Arial" w:eastAsia="Arial" w:hAnsi="Arial" w:cs="Arial"/>
        </w:rPr>
        <w:t xml:space="preserve">Voting members are entitled to only </w:t>
      </w:r>
      <w:r>
        <w:rPr>
          <w:rFonts w:ascii="Arial" w:eastAsia="Arial" w:hAnsi="Arial" w:cs="Arial"/>
          <w:b/>
          <w:u w:val="single" w:color="000000"/>
        </w:rPr>
        <w:t>one</w:t>
      </w:r>
      <w:r>
        <w:rPr>
          <w:rFonts w:ascii="Arial" w:eastAsia="Arial" w:hAnsi="Arial" w:cs="Arial"/>
        </w:rPr>
        <w:t xml:space="preserve"> vote. </w:t>
      </w:r>
    </w:p>
    <w:p w:rsidR="000F3B0D" w:rsidRDefault="004059D0">
      <w:pPr>
        <w:spacing w:after="0" w:line="259" w:lineRule="auto"/>
        <w:ind w:left="2088" w:right="0" w:firstLine="0"/>
      </w:pPr>
      <w:r>
        <w:rPr>
          <w:rFonts w:ascii="Arial" w:eastAsia="Arial" w:hAnsi="Arial" w:cs="Arial"/>
        </w:rPr>
        <w:t xml:space="preserve"> </w:t>
      </w:r>
    </w:p>
    <w:p w:rsidR="000F3B0D" w:rsidRDefault="004059D0">
      <w:pPr>
        <w:numPr>
          <w:ilvl w:val="0"/>
          <w:numId w:val="40"/>
        </w:numPr>
        <w:spacing w:after="5" w:line="250" w:lineRule="auto"/>
        <w:ind w:right="1796" w:hanging="720"/>
      </w:pPr>
      <w:r>
        <w:rPr>
          <w:rFonts w:ascii="Arial" w:eastAsia="Arial" w:hAnsi="Arial" w:cs="Arial"/>
        </w:rPr>
        <w:t xml:space="preserve">Only voting members in attendance at a meeting where a vote occurs are eligible to vote.  There will be no proxy votes cast on any question.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4.</w:t>
      </w:r>
      <w:r>
        <w:rPr>
          <w:rFonts w:ascii="Arial" w:eastAsia="Arial" w:hAnsi="Arial" w:cs="Arial"/>
        </w:rPr>
        <w:t xml:space="preserve"> Credit for attendance at a Committee meeting is attained by signing the attendance roster.  Members a</w:t>
      </w:r>
      <w:r>
        <w:rPr>
          <w:rFonts w:ascii="Arial" w:eastAsia="Arial" w:hAnsi="Arial" w:cs="Arial"/>
        </w:rPr>
        <w:t xml:space="preserve">re expected to be present for </w:t>
      </w:r>
      <w:proofErr w:type="gramStart"/>
      <w:r>
        <w:rPr>
          <w:rFonts w:ascii="Arial" w:eastAsia="Arial" w:hAnsi="Arial" w:cs="Arial"/>
        </w:rPr>
        <w:t xml:space="preserve">the </w:t>
      </w:r>
      <w:r>
        <w:rPr>
          <w:rFonts w:ascii="Arial" w:eastAsia="Arial" w:hAnsi="Arial" w:cs="Arial"/>
        </w:rPr>
        <w:lastRenderedPageBreak/>
        <w:t>majority of</w:t>
      </w:r>
      <w:proofErr w:type="gramEnd"/>
      <w:r>
        <w:rPr>
          <w:rFonts w:ascii="Arial" w:eastAsia="Arial" w:hAnsi="Arial" w:cs="Arial"/>
        </w:rPr>
        <w:t xml:space="preserve"> the Committee meetings.  The determination on credited attendance is made by the presiding officer of the meeting prior to adjournment.  The official attendance records used to determine membership categories s</w:t>
      </w:r>
      <w:r>
        <w:rPr>
          <w:rFonts w:ascii="Arial" w:eastAsia="Arial" w:hAnsi="Arial" w:cs="Arial"/>
        </w:rPr>
        <w:t xml:space="preserve">hall be the responsibility of the Secretary.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5.</w:t>
      </w:r>
      <w:r>
        <w:rPr>
          <w:rFonts w:ascii="Arial" w:eastAsia="Arial" w:hAnsi="Arial" w:cs="Arial"/>
        </w:rPr>
        <w:t xml:space="preserve"> A quorum for a Committee meeting shall consist of one over half of the voting members of the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pPr>
      <w:r>
        <w:t xml:space="preserve">ARTICLE V – NOMINATION OF OFFICERS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w:t>
      </w:r>
      <w:r>
        <w:rPr>
          <w:rFonts w:ascii="Arial" w:eastAsia="Arial" w:hAnsi="Arial" w:cs="Arial"/>
        </w:rPr>
        <w:t xml:space="preserve"> A nominating committee of at least three and not more than five voting committee members will be appointed by the President.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2.</w:t>
      </w:r>
      <w:r>
        <w:rPr>
          <w:rFonts w:ascii="Arial" w:eastAsia="Arial" w:hAnsi="Arial" w:cs="Arial"/>
        </w:rPr>
        <w:t xml:space="preserve"> The nominating committee shall present a slate of all candidates nominated for office at the April Committee meeting</w:t>
      </w:r>
      <w:r>
        <w:rPr>
          <w:rFonts w:ascii="Arial" w:eastAsia="Arial" w:hAnsi="Arial" w:cs="Arial"/>
        </w:rPr>
        <w:t xml:space="preserve">.  Every effort shall be made to acquire a minimum of at least two candidates for each office.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3.</w:t>
      </w:r>
      <w:r>
        <w:rPr>
          <w:rFonts w:ascii="Arial" w:eastAsia="Arial" w:hAnsi="Arial" w:cs="Arial"/>
        </w:rPr>
        <w:t xml:space="preserve"> All nominees must give prior consent for having their names placed in nomination.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4.</w:t>
      </w:r>
      <w:r>
        <w:rPr>
          <w:rFonts w:ascii="Arial" w:eastAsia="Arial" w:hAnsi="Arial" w:cs="Arial"/>
        </w:rPr>
        <w:t xml:space="preserve"> Additional nominations may be made by Committee members.  Nominations will be in writing giving name, prior consent of nominee and office desired.  These nominations will be given to the nominating committee chairperson.  Nominations will be closed thirty</w:t>
      </w:r>
      <w:r>
        <w:rPr>
          <w:rFonts w:ascii="Arial" w:eastAsia="Arial" w:hAnsi="Arial" w:cs="Arial"/>
        </w:rPr>
        <w:t xml:space="preserve"> days before the election.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5.</w:t>
      </w:r>
      <w:r>
        <w:rPr>
          <w:rFonts w:ascii="Arial" w:eastAsia="Arial" w:hAnsi="Arial" w:cs="Arial"/>
        </w:rPr>
        <w:t xml:space="preserve"> Nominations from the floor are not permitted at the May election committee meeting.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6.</w:t>
      </w:r>
      <w:r>
        <w:rPr>
          <w:rFonts w:ascii="Arial" w:eastAsia="Arial" w:hAnsi="Arial" w:cs="Arial"/>
        </w:rPr>
        <w:t xml:space="preserve"> No restrictions shall be placed on the selection of nominees other than that they shall be voting members of the Bel </w:t>
      </w:r>
      <w:r>
        <w:rPr>
          <w:rFonts w:ascii="Arial" w:eastAsia="Arial" w:hAnsi="Arial" w:cs="Arial"/>
        </w:rPr>
        <w:t xml:space="preserve">Air Recreation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7.</w:t>
      </w:r>
      <w:r>
        <w:rPr>
          <w:rFonts w:ascii="Arial" w:eastAsia="Arial" w:hAnsi="Arial" w:cs="Arial"/>
        </w:rPr>
        <w:t xml:space="preserve"> The nominating Committee Chairperson will make available </w:t>
      </w:r>
    </w:p>
    <w:p w:rsidR="000F3B0D" w:rsidRDefault="004059D0">
      <w:pPr>
        <w:spacing w:after="5" w:line="250" w:lineRule="auto"/>
        <w:ind w:left="2808" w:right="1796" w:firstLine="0"/>
      </w:pPr>
      <w:r>
        <w:rPr>
          <w:rFonts w:ascii="Arial" w:eastAsia="Arial" w:hAnsi="Arial" w:cs="Arial"/>
        </w:rPr>
        <w:t xml:space="preserve">absentee ballots upon request only to voting members of the Bel </w:t>
      </w:r>
    </w:p>
    <w:p w:rsidR="000F3B0D" w:rsidRDefault="004059D0">
      <w:pPr>
        <w:spacing w:after="5" w:line="250" w:lineRule="auto"/>
        <w:ind w:left="2808" w:right="1796" w:firstLine="0"/>
      </w:pPr>
      <w:r>
        <w:rPr>
          <w:rFonts w:ascii="Arial" w:eastAsia="Arial" w:hAnsi="Arial" w:cs="Arial"/>
        </w:rPr>
        <w:t xml:space="preserve">Air Recreation Committee no later than ten days before the election.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pPr>
      <w:r>
        <w:t>ARTICLE VI – ELECTION</w:t>
      </w:r>
      <w:r>
        <w:t xml:space="preserve">S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w:t>
      </w:r>
      <w:r>
        <w:rPr>
          <w:rFonts w:ascii="Arial" w:eastAsia="Arial" w:hAnsi="Arial" w:cs="Arial"/>
        </w:rPr>
        <w:t xml:space="preserve"> All elections shall take place at the May meeting of the Bel Air Recreation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2.</w:t>
      </w:r>
      <w:r>
        <w:rPr>
          <w:rFonts w:ascii="Arial" w:eastAsia="Arial" w:hAnsi="Arial" w:cs="Arial"/>
        </w:rPr>
        <w:t xml:space="preserve"> Voting shall be by secret ballot.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3.</w:t>
      </w:r>
      <w:r>
        <w:rPr>
          <w:rFonts w:ascii="Arial" w:eastAsia="Arial" w:hAnsi="Arial" w:cs="Arial"/>
        </w:rPr>
        <w:t xml:space="preserve"> All officers and Board of Directors shall be elected by receiving the highest number of votes cast for that office at the May meeting.</w:t>
      </w:r>
      <w:r>
        <w:rPr>
          <w:rFonts w:ascii="Arial" w:eastAsia="Arial" w:hAnsi="Arial" w:cs="Arial"/>
          <w:b/>
        </w:rPr>
        <w:t xml:space="preserve"> </w:t>
      </w:r>
    </w:p>
    <w:p w:rsidR="000F3B0D" w:rsidRDefault="004059D0">
      <w:pPr>
        <w:spacing w:after="0" w:line="259" w:lineRule="auto"/>
        <w:ind w:left="1368" w:right="0" w:firstLine="0"/>
      </w:pPr>
      <w:r>
        <w:rPr>
          <w:rFonts w:ascii="Arial" w:eastAsia="Arial" w:hAnsi="Arial" w:cs="Arial"/>
          <w:b/>
        </w:rPr>
        <w:t xml:space="preserve"> </w:t>
      </w:r>
    </w:p>
    <w:p w:rsidR="000F3B0D" w:rsidRDefault="004059D0">
      <w:pPr>
        <w:spacing w:after="5" w:line="250" w:lineRule="auto"/>
        <w:ind w:left="2793" w:right="1796" w:hanging="1440"/>
      </w:pPr>
      <w:r>
        <w:rPr>
          <w:rFonts w:ascii="Arial" w:eastAsia="Arial" w:hAnsi="Arial" w:cs="Arial"/>
          <w:b/>
        </w:rPr>
        <w:lastRenderedPageBreak/>
        <w:t>SECTION 4.</w:t>
      </w:r>
      <w:r>
        <w:rPr>
          <w:rFonts w:ascii="Arial" w:eastAsia="Arial" w:hAnsi="Arial" w:cs="Arial"/>
        </w:rPr>
        <w:t xml:space="preserve"> The President shall cast his/her vote, but it will be used only to break a tie vote.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10" w:line="250" w:lineRule="auto"/>
        <w:ind w:left="1363" w:right="0" w:hanging="10"/>
      </w:pPr>
      <w:r>
        <w:rPr>
          <w:rFonts w:ascii="Arial" w:eastAsia="Arial" w:hAnsi="Arial" w:cs="Arial"/>
          <w:b/>
        </w:rPr>
        <w:t xml:space="preserve">SECTION 5. </w:t>
      </w: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1"/>
        </w:numPr>
        <w:spacing w:after="5" w:line="250" w:lineRule="auto"/>
        <w:ind w:right="1796" w:hanging="720"/>
      </w:pPr>
      <w:r>
        <w:rPr>
          <w:rFonts w:ascii="Arial" w:eastAsia="Arial" w:hAnsi="Arial" w:cs="Arial"/>
        </w:rPr>
        <w:t>All</w:t>
      </w:r>
      <w:r>
        <w:rPr>
          <w:rFonts w:ascii="Arial" w:eastAsia="Arial" w:hAnsi="Arial" w:cs="Arial"/>
        </w:rPr>
        <w:t xml:space="preserve"> voting members of the Committee attending the meeting are eligible to vote, one vote per person.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0"/>
          <w:numId w:val="41"/>
        </w:numPr>
        <w:spacing w:after="5" w:line="250" w:lineRule="auto"/>
        <w:ind w:right="1796" w:hanging="720"/>
      </w:pPr>
      <w:r>
        <w:rPr>
          <w:rFonts w:ascii="Arial" w:eastAsia="Arial" w:hAnsi="Arial" w:cs="Arial"/>
        </w:rPr>
        <w:t xml:space="preserve">Absentee ballots must be received by the Nominating Committee Chairperson no later than one day preceding the May Committee meeting </w:t>
      </w:r>
      <w:proofErr w:type="gramStart"/>
      <w:r>
        <w:rPr>
          <w:rFonts w:ascii="Arial" w:eastAsia="Arial" w:hAnsi="Arial" w:cs="Arial"/>
        </w:rPr>
        <w:t>in order to</w:t>
      </w:r>
      <w:proofErr w:type="gramEnd"/>
      <w:r>
        <w:rPr>
          <w:rFonts w:ascii="Arial" w:eastAsia="Arial" w:hAnsi="Arial" w:cs="Arial"/>
        </w:rPr>
        <w:t xml:space="preserve"> be a valid </w:t>
      </w:r>
      <w:r>
        <w:rPr>
          <w:rFonts w:ascii="Arial" w:eastAsia="Arial" w:hAnsi="Arial" w:cs="Arial"/>
        </w:rPr>
        <w:t xml:space="preserve">vote.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72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6.</w:t>
      </w:r>
      <w:r>
        <w:rPr>
          <w:rFonts w:ascii="Arial" w:eastAsia="Arial" w:hAnsi="Arial" w:cs="Arial"/>
        </w:rPr>
        <w:t xml:space="preserve"> No proxy votes will be permitted.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7.</w:t>
      </w:r>
      <w:r>
        <w:rPr>
          <w:rFonts w:ascii="Arial" w:eastAsia="Arial" w:hAnsi="Arial" w:cs="Arial"/>
        </w:rPr>
        <w:t xml:space="preserve"> The counting of the votes shall be done at the place of voting by a minimum of two members of the nominating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8.</w:t>
      </w:r>
      <w:r>
        <w:rPr>
          <w:rFonts w:ascii="Arial" w:eastAsia="Arial" w:hAnsi="Arial" w:cs="Arial"/>
        </w:rPr>
        <w:t xml:space="preserve"> The result of the election shall be given immediately following the voting at the May meeting.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pPr>
      <w:r>
        <w:t xml:space="preserve">ARTICLE VII – OFFICERS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 xml:space="preserve">SECTION 1. </w:t>
      </w:r>
      <w:r>
        <w:rPr>
          <w:rFonts w:ascii="Arial" w:eastAsia="Arial" w:hAnsi="Arial" w:cs="Arial"/>
        </w:rPr>
        <w:t>The Board of Directors of the Committee shall consist of officers and six members at large.  The elected officers shall be a President, Vice-President of Finance, Vice-President of Programs, Vice-President of Special Events.  All officers and board members</w:t>
      </w:r>
      <w:r>
        <w:rPr>
          <w:rFonts w:ascii="Arial" w:eastAsia="Arial" w:hAnsi="Arial" w:cs="Arial"/>
        </w:rPr>
        <w:t xml:space="preserve"> shall be installed at the June Committee Meeting by a person chosen by the Board of Directors.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2.</w:t>
      </w:r>
      <w:r>
        <w:rPr>
          <w:rFonts w:ascii="Arial" w:eastAsia="Arial" w:hAnsi="Arial" w:cs="Arial"/>
        </w:rPr>
        <w:t xml:space="preserve"> Officers’ Terms.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2"/>
        </w:numPr>
        <w:spacing w:after="5" w:line="250" w:lineRule="auto"/>
        <w:ind w:right="1796" w:hanging="720"/>
      </w:pPr>
      <w:r>
        <w:rPr>
          <w:rFonts w:ascii="Arial" w:eastAsia="Arial" w:hAnsi="Arial" w:cs="Arial"/>
        </w:rPr>
        <w:t>The President shall be elected to serve a two-year term.  The President shall be nominated from the members of the Boa</w:t>
      </w:r>
      <w:r>
        <w:rPr>
          <w:rFonts w:ascii="Arial" w:eastAsia="Arial" w:hAnsi="Arial" w:cs="Arial"/>
        </w:rPr>
        <w:t xml:space="preserve">rd of Directors, or a former member of the Board of Directors who has served within the past five years.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0"/>
          <w:numId w:val="42"/>
        </w:numPr>
        <w:spacing w:after="5" w:line="250" w:lineRule="auto"/>
        <w:ind w:right="1796" w:hanging="720"/>
      </w:pPr>
      <w:r>
        <w:rPr>
          <w:rFonts w:ascii="Arial" w:eastAsia="Arial" w:hAnsi="Arial" w:cs="Arial"/>
        </w:rPr>
        <w:t xml:space="preserve">Vice-President of Finance, Vice-President of Programs and </w:t>
      </w:r>
      <w:proofErr w:type="spellStart"/>
      <w:r>
        <w:rPr>
          <w:rFonts w:ascii="Arial" w:eastAsia="Arial" w:hAnsi="Arial" w:cs="Arial"/>
        </w:rPr>
        <w:t>VicePresident</w:t>
      </w:r>
      <w:proofErr w:type="spellEnd"/>
      <w:r>
        <w:rPr>
          <w:rFonts w:ascii="Arial" w:eastAsia="Arial" w:hAnsi="Arial" w:cs="Arial"/>
        </w:rPr>
        <w:t xml:space="preserve"> of Special Events shall be elected for a three-year term.  One Vice-Presiden</w:t>
      </w:r>
      <w:r>
        <w:rPr>
          <w:rFonts w:ascii="Arial" w:eastAsia="Arial" w:hAnsi="Arial" w:cs="Arial"/>
        </w:rPr>
        <w:t xml:space="preserve">t shall be elected each year.  The Vice-President positions shall be nominated from the voting membership of the Committee.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0"/>
          <w:numId w:val="42"/>
        </w:numPr>
        <w:spacing w:after="5" w:line="250" w:lineRule="auto"/>
        <w:ind w:right="1796" w:hanging="720"/>
      </w:pPr>
      <w:r>
        <w:rPr>
          <w:rFonts w:ascii="Arial" w:eastAsia="Arial" w:hAnsi="Arial" w:cs="Arial"/>
        </w:rPr>
        <w:t xml:space="preserve">The six members at large shall be elected for a three-year term.  Two members at large shall be elected each year.  The members at large </w:t>
      </w:r>
      <w:r>
        <w:rPr>
          <w:rFonts w:ascii="Arial" w:eastAsia="Arial" w:hAnsi="Arial" w:cs="Arial"/>
        </w:rPr>
        <w:lastRenderedPageBreak/>
        <w:t xml:space="preserve">positions shall be nominated from the voting membership of the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2"/>
        </w:numPr>
        <w:spacing w:after="5" w:line="250" w:lineRule="auto"/>
        <w:ind w:right="1796" w:hanging="720"/>
      </w:pPr>
      <w:r>
        <w:rPr>
          <w:rFonts w:ascii="Arial" w:eastAsia="Arial" w:hAnsi="Arial" w:cs="Arial"/>
        </w:rPr>
        <w:t>The immediate Past-President shall serve a</w:t>
      </w:r>
      <w:r>
        <w:rPr>
          <w:rFonts w:ascii="Arial" w:eastAsia="Arial" w:hAnsi="Arial" w:cs="Arial"/>
        </w:rPr>
        <w:t xml:space="preserve"> two-year term on the Board as a non-voting member.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083" w:right="1796" w:hanging="730"/>
      </w:pPr>
      <w:r>
        <w:rPr>
          <w:rFonts w:ascii="Arial" w:eastAsia="Arial" w:hAnsi="Arial" w:cs="Arial"/>
          <w:b/>
        </w:rPr>
        <w:t>SECTION 3.</w:t>
      </w:r>
      <w:r>
        <w:rPr>
          <w:rFonts w:ascii="Arial" w:eastAsia="Arial" w:hAnsi="Arial" w:cs="Arial"/>
        </w:rPr>
        <w:t xml:space="preserve"> Vacancies in the Board of Directors may be filled by special elections </w:t>
      </w:r>
      <w:proofErr w:type="gramStart"/>
      <w:r>
        <w:rPr>
          <w:rFonts w:ascii="Arial" w:eastAsia="Arial" w:hAnsi="Arial" w:cs="Arial"/>
        </w:rPr>
        <w:t>with the exception of</w:t>
      </w:r>
      <w:proofErr w:type="gramEnd"/>
      <w:r>
        <w:rPr>
          <w:rFonts w:ascii="Arial" w:eastAsia="Arial" w:hAnsi="Arial" w:cs="Arial"/>
        </w:rPr>
        <w:t xml:space="preserve"> the President.  The office of President will be filled by the Vice-President of Finance.  If the </w:t>
      </w:r>
      <w:r>
        <w:rPr>
          <w:rFonts w:ascii="Arial" w:eastAsia="Arial" w:hAnsi="Arial" w:cs="Arial"/>
        </w:rPr>
        <w:t xml:space="preserve">Vice-President of Finance cannot fill the position the office will go to the Vice President of Programs and then to the Vice-President of Special Events.  The President may appoint any voting member of the Committee to fill a vacated position on the Board </w:t>
      </w:r>
      <w:r>
        <w:rPr>
          <w:rFonts w:ascii="Arial" w:eastAsia="Arial" w:hAnsi="Arial" w:cs="Arial"/>
        </w:rPr>
        <w:t xml:space="preserve">of Directors if the remaining term is less than one year. </w:t>
      </w:r>
    </w:p>
    <w:p w:rsidR="000F3B0D" w:rsidRDefault="004059D0">
      <w:pPr>
        <w:spacing w:after="0" w:line="259" w:lineRule="auto"/>
        <w:ind w:left="1728" w:right="0" w:firstLine="0"/>
      </w:pPr>
      <w:r>
        <w:rPr>
          <w:rFonts w:ascii="Arial" w:eastAsia="Arial" w:hAnsi="Arial" w:cs="Arial"/>
        </w:rPr>
        <w:t xml:space="preserve"> </w:t>
      </w:r>
    </w:p>
    <w:p w:rsidR="000F3B0D" w:rsidRDefault="004059D0">
      <w:pPr>
        <w:spacing w:after="5" w:line="250" w:lineRule="auto"/>
        <w:ind w:left="2083" w:right="1796" w:hanging="730"/>
      </w:pPr>
      <w:r>
        <w:rPr>
          <w:rFonts w:ascii="Arial" w:eastAsia="Arial" w:hAnsi="Arial" w:cs="Arial"/>
          <w:b/>
        </w:rPr>
        <w:t>SECTION 4.</w:t>
      </w:r>
      <w:r>
        <w:rPr>
          <w:rFonts w:ascii="Arial" w:eastAsia="Arial" w:hAnsi="Arial" w:cs="Arial"/>
        </w:rPr>
        <w:t xml:space="preserve"> Upon retirement from office, all officers of the Committee shall </w:t>
      </w:r>
      <w:proofErr w:type="gramStart"/>
      <w:r>
        <w:rPr>
          <w:rFonts w:ascii="Arial" w:eastAsia="Arial" w:hAnsi="Arial" w:cs="Arial"/>
        </w:rPr>
        <w:t>turn  over</w:t>
      </w:r>
      <w:proofErr w:type="gramEnd"/>
      <w:r>
        <w:rPr>
          <w:rFonts w:ascii="Arial" w:eastAsia="Arial" w:hAnsi="Arial" w:cs="Arial"/>
        </w:rPr>
        <w:t xml:space="preserve"> all organizational material to their successors. </w:t>
      </w:r>
    </w:p>
    <w:p w:rsidR="000F3B0D" w:rsidRDefault="004059D0">
      <w:pPr>
        <w:spacing w:after="0" w:line="259" w:lineRule="auto"/>
        <w:ind w:left="172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5.</w:t>
      </w:r>
      <w:r>
        <w:rPr>
          <w:rFonts w:ascii="Arial" w:eastAsia="Arial" w:hAnsi="Arial" w:cs="Arial"/>
        </w:rPr>
        <w:t xml:space="preserve"> A quorum of the Board of Directors shall cons</w:t>
      </w:r>
      <w:r>
        <w:rPr>
          <w:rFonts w:ascii="Arial" w:eastAsia="Arial" w:hAnsi="Arial" w:cs="Arial"/>
        </w:rPr>
        <w:t xml:space="preserve">ist of five. </w:t>
      </w:r>
    </w:p>
    <w:p w:rsidR="000F3B0D" w:rsidRDefault="004059D0">
      <w:pPr>
        <w:spacing w:after="0" w:line="259" w:lineRule="auto"/>
        <w:ind w:left="1728" w:right="0" w:firstLine="0"/>
      </w:pPr>
      <w:r>
        <w:rPr>
          <w:rFonts w:ascii="Arial" w:eastAsia="Arial" w:hAnsi="Arial" w:cs="Arial"/>
        </w:rPr>
        <w:t xml:space="preserve"> </w:t>
      </w:r>
    </w:p>
    <w:p w:rsidR="000F3B0D" w:rsidRDefault="004059D0">
      <w:pPr>
        <w:spacing w:after="5" w:line="250" w:lineRule="auto"/>
        <w:ind w:left="2083" w:right="1796" w:hanging="730"/>
      </w:pPr>
      <w:r>
        <w:rPr>
          <w:rFonts w:ascii="Arial" w:eastAsia="Arial" w:hAnsi="Arial" w:cs="Arial"/>
          <w:b/>
        </w:rPr>
        <w:t>SECTION 6.</w:t>
      </w:r>
      <w:r>
        <w:rPr>
          <w:rFonts w:ascii="Arial" w:eastAsia="Arial" w:hAnsi="Arial" w:cs="Arial"/>
        </w:rPr>
        <w:t xml:space="preserve"> The Board of Directors shall appoint a Secretary and Treasurer who will serve as non-voting, non-elected members of the Board. </w:t>
      </w:r>
    </w:p>
    <w:p w:rsidR="000F3B0D" w:rsidRDefault="004059D0">
      <w:pPr>
        <w:spacing w:after="0" w:line="259" w:lineRule="auto"/>
        <w:ind w:left="1728" w:right="0" w:firstLine="0"/>
      </w:pPr>
      <w:r>
        <w:rPr>
          <w:rFonts w:ascii="Arial" w:eastAsia="Arial" w:hAnsi="Arial" w:cs="Arial"/>
        </w:rPr>
        <w:t xml:space="preserve"> </w:t>
      </w:r>
    </w:p>
    <w:p w:rsidR="000F3B0D" w:rsidRDefault="004059D0">
      <w:pPr>
        <w:spacing w:after="0" w:line="259" w:lineRule="auto"/>
        <w:ind w:left="0" w:right="5" w:firstLine="0"/>
        <w:jc w:val="center"/>
      </w:pPr>
      <w:r>
        <w:rPr>
          <w:rFonts w:ascii="Arial" w:eastAsia="Arial" w:hAnsi="Arial" w:cs="Arial"/>
          <w:b/>
        </w:rPr>
        <w:t xml:space="preserve"> </w:t>
      </w:r>
    </w:p>
    <w:p w:rsidR="000F3B0D" w:rsidRDefault="004059D0">
      <w:pPr>
        <w:spacing w:after="0" w:line="259" w:lineRule="auto"/>
        <w:ind w:left="0" w:right="5" w:firstLine="0"/>
        <w:jc w:val="center"/>
      </w:pPr>
      <w:r>
        <w:rPr>
          <w:rFonts w:ascii="Arial" w:eastAsia="Arial" w:hAnsi="Arial" w:cs="Arial"/>
          <w:b/>
        </w:rPr>
        <w:t xml:space="preserve"> </w:t>
      </w:r>
    </w:p>
    <w:p w:rsidR="000F3B0D" w:rsidRDefault="004059D0">
      <w:pPr>
        <w:spacing w:after="0" w:line="259" w:lineRule="auto"/>
        <w:ind w:left="1368" w:right="0" w:firstLine="0"/>
      </w:pPr>
      <w:r>
        <w:rPr>
          <w:rFonts w:ascii="Times New Roman" w:eastAsia="Times New Roman" w:hAnsi="Times New Roman" w:cs="Times New Roman"/>
        </w:rPr>
        <w:t xml:space="preserve"> </w:t>
      </w:r>
    </w:p>
    <w:p w:rsidR="000F3B0D" w:rsidRDefault="004059D0">
      <w:pPr>
        <w:spacing w:after="0" w:line="259" w:lineRule="auto"/>
        <w:ind w:left="0" w:right="5" w:firstLine="0"/>
        <w:jc w:val="center"/>
      </w:pPr>
      <w:r>
        <w:rPr>
          <w:rFonts w:ascii="Arial" w:eastAsia="Arial" w:hAnsi="Arial" w:cs="Arial"/>
          <w:b/>
        </w:rPr>
        <w:t xml:space="preserve"> </w:t>
      </w:r>
    </w:p>
    <w:p w:rsidR="000F3B0D" w:rsidRDefault="004059D0">
      <w:pPr>
        <w:spacing w:after="0" w:line="259" w:lineRule="auto"/>
        <w:ind w:left="1368" w:right="0" w:firstLine="0"/>
      </w:pPr>
      <w:r>
        <w:rPr>
          <w:rFonts w:ascii="Times New Roman" w:eastAsia="Times New Roman" w:hAnsi="Times New Roman" w:cs="Times New Roman"/>
        </w:rPr>
        <w:t xml:space="preserve"> </w:t>
      </w:r>
    </w:p>
    <w:p w:rsidR="000F3B0D" w:rsidRDefault="004059D0">
      <w:pPr>
        <w:spacing w:after="0" w:line="259" w:lineRule="auto"/>
        <w:ind w:left="0" w:right="5" w:firstLine="0"/>
        <w:jc w:val="center"/>
      </w:pPr>
      <w:r>
        <w:rPr>
          <w:rFonts w:ascii="Arial" w:eastAsia="Arial" w:hAnsi="Arial" w:cs="Arial"/>
          <w:b/>
        </w:rPr>
        <w:t xml:space="preserve"> </w:t>
      </w:r>
    </w:p>
    <w:p w:rsidR="000F3B0D" w:rsidRDefault="004059D0">
      <w:pPr>
        <w:pStyle w:val="Heading2"/>
        <w:ind w:right="73"/>
      </w:pPr>
      <w:r>
        <w:t xml:space="preserve">ARTICLE VIII – DUTIES OF OFFICERS </w:t>
      </w:r>
    </w:p>
    <w:p w:rsidR="000F3B0D" w:rsidRDefault="004059D0">
      <w:pPr>
        <w:spacing w:after="0" w:line="259" w:lineRule="auto"/>
        <w:ind w:left="0" w:right="5" w:firstLine="0"/>
        <w:jc w:val="center"/>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1.</w:t>
      </w:r>
      <w:r>
        <w:rPr>
          <w:rFonts w:ascii="Arial" w:eastAsia="Arial" w:hAnsi="Arial" w:cs="Arial"/>
        </w:rPr>
        <w:t xml:space="preserve"> The duties of the elected officers shall be as follows: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0"/>
          <w:numId w:val="43"/>
        </w:numPr>
        <w:spacing w:after="5" w:line="250" w:lineRule="auto"/>
        <w:ind w:right="1796" w:hanging="360"/>
      </w:pPr>
      <w:r>
        <w:rPr>
          <w:rFonts w:ascii="Arial" w:eastAsia="Arial" w:hAnsi="Arial" w:cs="Arial"/>
        </w:rPr>
        <w:t xml:space="preserve">The President shall: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preside at and be responsible for calling meetings to order at the appointed time.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Announce the business, state all questions and put them to a vote, and announce the results of every vote.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Be impartial in assigning the </w:t>
      </w:r>
      <w:proofErr w:type="gramStart"/>
      <w:r>
        <w:rPr>
          <w:rFonts w:ascii="Arial" w:eastAsia="Arial" w:hAnsi="Arial" w:cs="Arial"/>
        </w:rPr>
        <w:t>floor, and</w:t>
      </w:r>
      <w:proofErr w:type="gramEnd"/>
      <w:r>
        <w:rPr>
          <w:rFonts w:ascii="Arial" w:eastAsia="Arial" w:hAnsi="Arial" w:cs="Arial"/>
        </w:rPr>
        <w:t xml:space="preserve"> shall protect the rights of each member.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Have the right to act on behalf of the Recreation Committee and Board of Directors in instances which preclude time to deal with the </w:t>
      </w:r>
      <w:proofErr w:type="gramStart"/>
      <w:r>
        <w:rPr>
          <w:rFonts w:ascii="Arial" w:eastAsia="Arial" w:hAnsi="Arial" w:cs="Arial"/>
        </w:rPr>
        <w:t>situation, and</w:t>
      </w:r>
      <w:proofErr w:type="gramEnd"/>
      <w:r>
        <w:rPr>
          <w:rFonts w:ascii="Arial" w:eastAsia="Arial" w:hAnsi="Arial" w:cs="Arial"/>
        </w:rPr>
        <w:t xml:space="preserve"> report such actions at the next regular Committee/Board meeting, or call a special meeting, if deemed approp</w:t>
      </w:r>
      <w:r>
        <w:rPr>
          <w:rFonts w:ascii="Arial" w:eastAsia="Arial" w:hAnsi="Arial" w:cs="Arial"/>
        </w:rPr>
        <w:t xml:space="preserve">riate.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lastRenderedPageBreak/>
        <w:t xml:space="preserve">Represent the Recreation Committee with the Harford County Department of Parks and Recreation and other civic-minded groups.  The President may designate a representative to take his/her place.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Appoint program chairpersons, with confirmation b</w:t>
      </w:r>
      <w:r>
        <w:rPr>
          <w:rFonts w:ascii="Arial" w:eastAsia="Arial" w:hAnsi="Arial" w:cs="Arial"/>
        </w:rPr>
        <w:t xml:space="preserve">y the Board of Directors, for vacancies which occur.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Provide counsel to program chairperson and council officers, as required.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Appoint a member of the Board of Directors to oversee/control the equipment storage facility at 117 East Pennsylvania Avenu</w:t>
      </w:r>
      <w:r>
        <w:rPr>
          <w:rFonts w:ascii="Arial" w:eastAsia="Arial" w:hAnsi="Arial" w:cs="Arial"/>
        </w:rPr>
        <w:t xml:space="preserve">e in Bel Air.  This appointment shall be approved by the Board of Directors.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3"/>
        </w:numPr>
        <w:spacing w:after="5" w:line="250" w:lineRule="auto"/>
        <w:ind w:right="1796" w:hanging="360"/>
      </w:pPr>
      <w:r>
        <w:rPr>
          <w:rFonts w:ascii="Arial" w:eastAsia="Arial" w:hAnsi="Arial" w:cs="Arial"/>
        </w:rPr>
        <w:t xml:space="preserve">The Vice President of Finance shall: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assist the President in any way necessary.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Chair the finance </w:t>
      </w:r>
      <w:proofErr w:type="gramStart"/>
      <w:r>
        <w:rPr>
          <w:rFonts w:ascii="Arial" w:eastAsia="Arial" w:hAnsi="Arial" w:cs="Arial"/>
        </w:rPr>
        <w:t>committee, and</w:t>
      </w:r>
      <w:proofErr w:type="gramEnd"/>
      <w:r>
        <w:rPr>
          <w:rFonts w:ascii="Arial" w:eastAsia="Arial" w:hAnsi="Arial" w:cs="Arial"/>
        </w:rPr>
        <w:t xml:space="preserve"> collect/review the budget requests.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Preside at meetings in the absence of the President.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Collect/review the annual equipment inventories.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In case of the President’s resignation or inability to function, become President for the unexpired term.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0"/>
          <w:numId w:val="43"/>
        </w:numPr>
        <w:spacing w:after="5" w:line="250" w:lineRule="auto"/>
        <w:ind w:right="1796" w:hanging="360"/>
      </w:pPr>
      <w:r>
        <w:rPr>
          <w:rFonts w:ascii="Arial" w:eastAsia="Arial" w:hAnsi="Arial" w:cs="Arial"/>
        </w:rPr>
        <w:t xml:space="preserve">The Vice President of Programs shall: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Assist the President as necessary.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Advise and instruct program chairpersons on their responsibilities.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Chair an arbitration committee to deal with situations/incidents arising from violation or misunderstanding of program rules.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Preside at meeti</w:t>
      </w:r>
      <w:r>
        <w:rPr>
          <w:rFonts w:ascii="Arial" w:eastAsia="Arial" w:hAnsi="Arial" w:cs="Arial"/>
        </w:rPr>
        <w:t xml:space="preserve">ngs in the absence of other elected officers.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3"/>
        </w:numPr>
        <w:spacing w:after="5" w:line="250" w:lineRule="auto"/>
        <w:ind w:right="1796" w:hanging="360"/>
      </w:pPr>
      <w:r>
        <w:rPr>
          <w:rFonts w:ascii="Arial" w:eastAsia="Arial" w:hAnsi="Arial" w:cs="Arial"/>
        </w:rPr>
        <w:t xml:space="preserve">The Vice President of Special Events shall: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assist the President as necessary.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Chair the Publicity Committee.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Represent the President on special committees as directed. </w:t>
      </w:r>
    </w:p>
    <w:p w:rsidR="000F3B0D" w:rsidRDefault="004059D0">
      <w:pPr>
        <w:spacing w:after="0" w:line="259" w:lineRule="auto"/>
        <w:ind w:left="2448" w:right="0" w:firstLine="0"/>
      </w:pPr>
      <w:r>
        <w:rPr>
          <w:rFonts w:ascii="Arial" w:eastAsia="Arial" w:hAnsi="Arial" w:cs="Arial"/>
        </w:rPr>
        <w:lastRenderedPageBreak/>
        <w:t xml:space="preserve"> </w:t>
      </w:r>
    </w:p>
    <w:p w:rsidR="000F3B0D" w:rsidRDefault="004059D0">
      <w:pPr>
        <w:numPr>
          <w:ilvl w:val="1"/>
          <w:numId w:val="43"/>
        </w:numPr>
        <w:spacing w:after="5" w:line="250" w:lineRule="auto"/>
        <w:ind w:right="1796" w:hanging="720"/>
      </w:pPr>
      <w:r>
        <w:rPr>
          <w:rFonts w:ascii="Arial" w:eastAsia="Arial" w:hAnsi="Arial" w:cs="Arial"/>
        </w:rPr>
        <w:t xml:space="preserve">Preside at meetings in the absence of other elected officers.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3"/>
        </w:numPr>
        <w:spacing w:after="5" w:line="250" w:lineRule="auto"/>
        <w:ind w:right="1796" w:hanging="360"/>
      </w:pPr>
      <w:r>
        <w:rPr>
          <w:rFonts w:ascii="Arial" w:eastAsia="Arial" w:hAnsi="Arial" w:cs="Arial"/>
        </w:rPr>
        <w:t xml:space="preserve">The Board of Directors shall: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conduct the main business of the Committee and present to the membership for approval. </w:t>
      </w:r>
    </w:p>
    <w:p w:rsidR="000F3B0D" w:rsidRDefault="004059D0">
      <w:pPr>
        <w:spacing w:after="0" w:line="259" w:lineRule="auto"/>
        <w:ind w:left="244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Appoint and discharge any temporary committee considered useful in conducting the affairs of the Board.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1"/>
          <w:numId w:val="43"/>
        </w:numPr>
        <w:spacing w:after="5" w:line="250" w:lineRule="auto"/>
        <w:ind w:right="1796" w:hanging="720"/>
      </w:pPr>
      <w:r>
        <w:rPr>
          <w:rFonts w:ascii="Arial" w:eastAsia="Arial" w:hAnsi="Arial" w:cs="Arial"/>
        </w:rPr>
        <w:t xml:space="preserve">Upon leaving office, each Board member shall turn over all Committee material to the secretary. </w:t>
      </w:r>
    </w:p>
    <w:p w:rsidR="000F3B0D" w:rsidRDefault="004059D0">
      <w:pPr>
        <w:spacing w:after="0" w:line="259" w:lineRule="auto"/>
        <w:ind w:left="244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2.</w:t>
      </w:r>
      <w:r>
        <w:rPr>
          <w:rFonts w:ascii="Arial" w:eastAsia="Arial" w:hAnsi="Arial" w:cs="Arial"/>
        </w:rPr>
        <w:t xml:space="preserve"> The duties of appointed officers shall be as follows: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tabs>
          <w:tab w:val="center" w:pos="1875"/>
          <w:tab w:val="center" w:pos="2963"/>
        </w:tabs>
        <w:spacing w:after="5" w:line="250" w:lineRule="auto"/>
        <w:ind w:left="0" w:right="0" w:firstLine="0"/>
      </w:pPr>
      <w:r>
        <w:rPr>
          <w:sz w:val="22"/>
        </w:rPr>
        <w:tab/>
      </w:r>
      <w:r>
        <w:rPr>
          <w:rFonts w:ascii="Arial" w:eastAsia="Arial" w:hAnsi="Arial" w:cs="Arial"/>
        </w:rPr>
        <w:t xml:space="preserve">(a) </w:t>
      </w:r>
      <w:r>
        <w:rPr>
          <w:rFonts w:ascii="Arial" w:eastAsia="Arial" w:hAnsi="Arial" w:cs="Arial"/>
        </w:rPr>
        <w:tab/>
        <w:t xml:space="preserve">Secretary </w:t>
      </w:r>
    </w:p>
    <w:p w:rsidR="000F3B0D" w:rsidRDefault="004059D0">
      <w:pPr>
        <w:spacing w:after="0" w:line="259" w:lineRule="auto"/>
        <w:ind w:left="1728" w:right="0" w:firstLine="0"/>
      </w:pPr>
      <w:r>
        <w:rPr>
          <w:rFonts w:ascii="Arial" w:eastAsia="Arial" w:hAnsi="Arial" w:cs="Arial"/>
        </w:rPr>
        <w:t xml:space="preserve"> </w:t>
      </w:r>
    </w:p>
    <w:p w:rsidR="000F3B0D" w:rsidRDefault="004059D0">
      <w:pPr>
        <w:numPr>
          <w:ilvl w:val="0"/>
          <w:numId w:val="44"/>
        </w:numPr>
        <w:spacing w:after="5" w:line="250" w:lineRule="auto"/>
        <w:ind w:right="2092" w:hanging="720"/>
        <w:jc w:val="center"/>
      </w:pPr>
      <w:r>
        <w:rPr>
          <w:rFonts w:ascii="Arial" w:eastAsia="Arial" w:hAnsi="Arial" w:cs="Arial"/>
        </w:rPr>
        <w:t xml:space="preserve">record the minutes of all meetings. </w:t>
      </w:r>
    </w:p>
    <w:p w:rsidR="000F3B0D" w:rsidRDefault="004059D0">
      <w:pPr>
        <w:spacing w:after="0" w:line="259" w:lineRule="auto"/>
        <w:ind w:left="3348" w:right="0" w:firstLine="0"/>
      </w:pPr>
      <w:r>
        <w:rPr>
          <w:rFonts w:ascii="Arial" w:eastAsia="Arial" w:hAnsi="Arial" w:cs="Arial"/>
        </w:rPr>
        <w:t xml:space="preserve"> </w:t>
      </w:r>
    </w:p>
    <w:p w:rsidR="000F3B0D" w:rsidRDefault="004059D0">
      <w:pPr>
        <w:numPr>
          <w:ilvl w:val="0"/>
          <w:numId w:val="44"/>
        </w:numPr>
        <w:spacing w:after="0" w:line="259" w:lineRule="auto"/>
        <w:ind w:right="2092" w:hanging="720"/>
        <w:jc w:val="center"/>
      </w:pPr>
      <w:r>
        <w:rPr>
          <w:rFonts w:ascii="Arial" w:eastAsia="Arial" w:hAnsi="Arial" w:cs="Arial"/>
        </w:rPr>
        <w:t xml:space="preserve">Provide copies of all meeting minutes to the President. </w:t>
      </w:r>
    </w:p>
    <w:p w:rsidR="000F3B0D" w:rsidRDefault="004059D0">
      <w:pPr>
        <w:spacing w:after="0" w:line="259" w:lineRule="auto"/>
        <w:ind w:left="1368" w:right="0" w:firstLine="0"/>
      </w:pPr>
      <w:r>
        <w:rPr>
          <w:rFonts w:ascii="Arial" w:eastAsia="Arial" w:hAnsi="Arial" w:cs="Arial"/>
        </w:rPr>
        <w:t xml:space="preserve"> </w:t>
      </w:r>
    </w:p>
    <w:tbl>
      <w:tblPr>
        <w:tblStyle w:val="TableGrid"/>
        <w:tblW w:w="8663" w:type="dxa"/>
        <w:tblInd w:w="1368" w:type="dxa"/>
        <w:tblCellMar>
          <w:top w:w="0" w:type="dxa"/>
          <w:left w:w="0" w:type="dxa"/>
          <w:bottom w:w="0" w:type="dxa"/>
          <w:right w:w="0" w:type="dxa"/>
        </w:tblCellMar>
        <w:tblLook w:val="04A0" w:firstRow="1" w:lastRow="0" w:firstColumn="1" w:lastColumn="0" w:noHBand="0" w:noVBand="1"/>
      </w:tblPr>
      <w:tblGrid>
        <w:gridCol w:w="1080"/>
        <w:gridCol w:w="1620"/>
        <w:gridCol w:w="5963"/>
      </w:tblGrid>
      <w:tr w:rsidR="000F3B0D">
        <w:trPr>
          <w:trHeight w:val="1130"/>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530" w:line="259" w:lineRule="auto"/>
              <w:ind w:left="474" w:right="0" w:firstLine="0"/>
              <w:jc w:val="center"/>
            </w:pPr>
            <w:r>
              <w:rPr>
                <w:rFonts w:ascii="Arial" w:eastAsia="Arial" w:hAnsi="Arial" w:cs="Arial"/>
              </w:rPr>
              <w:t xml:space="preserve">(3) </w:t>
            </w:r>
          </w:p>
          <w:p w:rsidR="000F3B0D" w:rsidRDefault="004059D0">
            <w:pPr>
              <w:spacing w:after="0" w:line="259" w:lineRule="auto"/>
              <w:ind w:left="247" w:right="0" w:firstLine="0"/>
              <w:jc w:val="center"/>
            </w:pPr>
            <w:r>
              <w:rPr>
                <w:rFonts w:ascii="Arial" w:eastAsia="Arial" w:hAnsi="Arial" w:cs="Arial"/>
              </w:rPr>
              <w:t xml:space="preserve">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Maintain the official register on roll of members and their attendance at all Committee and Board of Directors’ meetings. </w:t>
            </w:r>
          </w:p>
        </w:tc>
      </w:tr>
      <w:tr w:rsidR="000F3B0D">
        <w:trPr>
          <w:trHeight w:val="828"/>
        </w:trPr>
        <w:tc>
          <w:tcPr>
            <w:tcW w:w="1080" w:type="dxa"/>
            <w:tcBorders>
              <w:top w:val="nil"/>
              <w:left w:val="nil"/>
              <w:bottom w:val="nil"/>
              <w:right w:val="nil"/>
            </w:tcBorders>
            <w:vAlign w:val="bottom"/>
          </w:tcPr>
          <w:p w:rsidR="000F3B0D" w:rsidRDefault="004059D0">
            <w:pPr>
              <w:spacing w:after="0" w:line="259" w:lineRule="auto"/>
              <w:ind w:left="0" w:right="0" w:firstLine="0"/>
            </w:pPr>
            <w:r>
              <w:rPr>
                <w:rFonts w:ascii="Arial" w:eastAsia="Arial" w:hAnsi="Arial" w:cs="Arial"/>
              </w:rPr>
              <w:t xml:space="preserve"> </w:t>
            </w:r>
          </w:p>
        </w:tc>
        <w:tc>
          <w:tcPr>
            <w:tcW w:w="1620" w:type="dxa"/>
            <w:tcBorders>
              <w:top w:val="nil"/>
              <w:left w:val="nil"/>
              <w:bottom w:val="nil"/>
              <w:right w:val="nil"/>
            </w:tcBorders>
          </w:tcPr>
          <w:p w:rsidR="000F3B0D" w:rsidRDefault="004059D0">
            <w:pPr>
              <w:spacing w:after="0" w:line="259" w:lineRule="auto"/>
              <w:ind w:left="474" w:right="0" w:firstLine="0"/>
              <w:jc w:val="center"/>
            </w:pPr>
            <w:r>
              <w:rPr>
                <w:rFonts w:ascii="Arial" w:eastAsia="Arial" w:hAnsi="Arial" w:cs="Arial"/>
              </w:rPr>
              <w:t xml:space="preserve">(4)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Carry on correspondence and general typing for the Committee and Board of Directors, as directed. </w:t>
            </w:r>
          </w:p>
        </w:tc>
      </w:tr>
      <w:tr w:rsidR="000F3B0D">
        <w:trPr>
          <w:trHeight w:val="552"/>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0" w:line="259" w:lineRule="auto"/>
              <w:ind w:left="474" w:right="0" w:firstLine="0"/>
              <w:jc w:val="center"/>
            </w:pPr>
            <w:r>
              <w:rPr>
                <w:rFonts w:ascii="Arial" w:eastAsia="Arial" w:hAnsi="Arial" w:cs="Arial"/>
              </w:rPr>
              <w:t xml:space="preserve">(5) </w:t>
            </w:r>
          </w:p>
          <w:p w:rsidR="000F3B0D" w:rsidRDefault="004059D0">
            <w:pPr>
              <w:spacing w:after="0" w:line="259" w:lineRule="auto"/>
              <w:ind w:left="247" w:right="0" w:firstLine="0"/>
              <w:jc w:val="center"/>
            </w:pPr>
            <w:r>
              <w:rPr>
                <w:rFonts w:ascii="Arial" w:eastAsia="Arial" w:hAnsi="Arial" w:cs="Arial"/>
              </w:rPr>
              <w:t xml:space="preserve">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Notify all members of up-coming meetings. </w:t>
            </w:r>
          </w:p>
        </w:tc>
      </w:tr>
      <w:tr w:rsidR="000F3B0D">
        <w:trPr>
          <w:trHeight w:val="828"/>
        </w:trPr>
        <w:tc>
          <w:tcPr>
            <w:tcW w:w="1080" w:type="dxa"/>
            <w:tcBorders>
              <w:top w:val="nil"/>
              <w:left w:val="nil"/>
              <w:bottom w:val="nil"/>
              <w:right w:val="nil"/>
            </w:tcBorders>
            <w:vAlign w:val="bottom"/>
          </w:tcPr>
          <w:p w:rsidR="000F3B0D" w:rsidRDefault="004059D0">
            <w:pPr>
              <w:spacing w:after="0" w:line="259" w:lineRule="auto"/>
              <w:ind w:left="0" w:right="0" w:firstLine="0"/>
            </w:pPr>
            <w:r>
              <w:rPr>
                <w:rFonts w:ascii="Arial" w:eastAsia="Arial" w:hAnsi="Arial" w:cs="Arial"/>
              </w:rPr>
              <w:t xml:space="preserve"> </w:t>
            </w:r>
          </w:p>
        </w:tc>
        <w:tc>
          <w:tcPr>
            <w:tcW w:w="1620" w:type="dxa"/>
            <w:tcBorders>
              <w:top w:val="nil"/>
              <w:left w:val="nil"/>
              <w:bottom w:val="nil"/>
              <w:right w:val="nil"/>
            </w:tcBorders>
          </w:tcPr>
          <w:p w:rsidR="000F3B0D" w:rsidRDefault="004059D0">
            <w:pPr>
              <w:spacing w:after="0" w:line="259" w:lineRule="auto"/>
              <w:ind w:left="474" w:right="0" w:firstLine="0"/>
              <w:jc w:val="center"/>
            </w:pPr>
            <w:r>
              <w:rPr>
                <w:rFonts w:ascii="Arial" w:eastAsia="Arial" w:hAnsi="Arial" w:cs="Arial"/>
              </w:rPr>
              <w:t xml:space="preserve">(6) </w:t>
            </w:r>
          </w:p>
        </w:tc>
        <w:tc>
          <w:tcPr>
            <w:tcW w:w="5963" w:type="dxa"/>
            <w:tcBorders>
              <w:top w:val="nil"/>
              <w:left w:val="nil"/>
              <w:bottom w:val="nil"/>
              <w:right w:val="nil"/>
            </w:tcBorders>
          </w:tcPr>
          <w:p w:rsidR="000F3B0D" w:rsidRDefault="004059D0">
            <w:pPr>
              <w:spacing w:after="0" w:line="259" w:lineRule="auto"/>
              <w:ind w:left="0" w:right="10" w:firstLine="0"/>
            </w:pPr>
            <w:r>
              <w:rPr>
                <w:rFonts w:ascii="Arial" w:eastAsia="Arial" w:hAnsi="Arial" w:cs="Arial"/>
              </w:rPr>
              <w:t xml:space="preserve">Furnish committees with all papers and correspondence referred to them. </w:t>
            </w:r>
          </w:p>
        </w:tc>
      </w:tr>
      <w:tr w:rsidR="000F3B0D">
        <w:trPr>
          <w:trHeight w:val="828"/>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254" w:line="259" w:lineRule="auto"/>
              <w:ind w:left="474" w:right="0" w:firstLine="0"/>
              <w:jc w:val="center"/>
            </w:pPr>
            <w:r>
              <w:rPr>
                <w:rFonts w:ascii="Arial" w:eastAsia="Arial" w:hAnsi="Arial" w:cs="Arial"/>
              </w:rPr>
              <w:t xml:space="preserve">(7) </w:t>
            </w:r>
          </w:p>
          <w:p w:rsidR="000F3B0D" w:rsidRDefault="004059D0">
            <w:pPr>
              <w:spacing w:after="0" w:line="259" w:lineRule="auto"/>
              <w:ind w:left="247" w:right="0" w:firstLine="0"/>
              <w:jc w:val="center"/>
            </w:pPr>
            <w:r>
              <w:rPr>
                <w:rFonts w:ascii="Arial" w:eastAsia="Arial" w:hAnsi="Arial" w:cs="Arial"/>
              </w:rPr>
              <w:t xml:space="preserve">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Notify officers, committees and delegates of their appointments if they are absent. </w:t>
            </w:r>
          </w:p>
        </w:tc>
      </w:tr>
      <w:tr w:rsidR="000F3B0D">
        <w:trPr>
          <w:trHeight w:val="1104"/>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530" w:line="259" w:lineRule="auto"/>
              <w:ind w:left="474" w:right="0" w:firstLine="0"/>
              <w:jc w:val="center"/>
            </w:pPr>
            <w:r>
              <w:rPr>
                <w:rFonts w:ascii="Arial" w:eastAsia="Arial" w:hAnsi="Arial" w:cs="Arial"/>
              </w:rPr>
              <w:t xml:space="preserve">(8) </w:t>
            </w:r>
          </w:p>
          <w:p w:rsidR="000F3B0D" w:rsidRDefault="004059D0">
            <w:pPr>
              <w:spacing w:after="0" w:line="259" w:lineRule="auto"/>
              <w:ind w:left="247" w:right="0" w:firstLine="0"/>
              <w:jc w:val="center"/>
            </w:pPr>
            <w:r>
              <w:rPr>
                <w:rFonts w:ascii="Arial" w:eastAsia="Arial" w:hAnsi="Arial" w:cs="Arial"/>
              </w:rPr>
              <w:t xml:space="preserve">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Serves as ex officio member of the Publicity </w:t>
            </w:r>
          </w:p>
          <w:p w:rsidR="000F3B0D" w:rsidRDefault="004059D0">
            <w:pPr>
              <w:spacing w:after="0" w:line="259" w:lineRule="auto"/>
              <w:ind w:left="0" w:right="0" w:firstLine="0"/>
            </w:pPr>
            <w:r>
              <w:rPr>
                <w:rFonts w:ascii="Arial" w:eastAsia="Arial" w:hAnsi="Arial" w:cs="Arial"/>
              </w:rPr>
              <w:t xml:space="preserve">Committee, and any special committee appointed by the President. </w:t>
            </w:r>
          </w:p>
        </w:tc>
      </w:tr>
      <w:tr w:rsidR="000F3B0D">
        <w:trPr>
          <w:trHeight w:val="552"/>
        </w:trPr>
        <w:tc>
          <w:tcPr>
            <w:tcW w:w="1080" w:type="dxa"/>
            <w:tcBorders>
              <w:top w:val="nil"/>
              <w:left w:val="nil"/>
              <w:bottom w:val="nil"/>
              <w:right w:val="nil"/>
            </w:tcBorders>
          </w:tcPr>
          <w:p w:rsidR="000F3B0D" w:rsidRDefault="004059D0">
            <w:pPr>
              <w:spacing w:after="0" w:line="259" w:lineRule="auto"/>
              <w:ind w:left="0" w:right="66" w:firstLine="0"/>
              <w:jc w:val="center"/>
            </w:pPr>
            <w:r>
              <w:rPr>
                <w:rFonts w:ascii="Arial" w:eastAsia="Arial" w:hAnsi="Arial" w:cs="Arial"/>
              </w:rPr>
              <w:t xml:space="preserve">(b) </w:t>
            </w:r>
          </w:p>
          <w:p w:rsidR="000F3B0D" w:rsidRDefault="004059D0">
            <w:pPr>
              <w:spacing w:after="0" w:line="259" w:lineRule="auto"/>
              <w:ind w:left="360" w:right="0" w:firstLine="0"/>
            </w:pPr>
            <w:r>
              <w:rPr>
                <w:rFonts w:ascii="Arial" w:eastAsia="Arial" w:hAnsi="Arial" w:cs="Arial"/>
              </w:rPr>
              <w:t xml:space="preserve"> </w:t>
            </w:r>
          </w:p>
        </w:tc>
        <w:tc>
          <w:tcPr>
            <w:tcW w:w="1620"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Treasurer </w:t>
            </w:r>
          </w:p>
        </w:tc>
        <w:tc>
          <w:tcPr>
            <w:tcW w:w="5963" w:type="dxa"/>
            <w:tcBorders>
              <w:top w:val="nil"/>
              <w:left w:val="nil"/>
              <w:bottom w:val="nil"/>
              <w:right w:val="nil"/>
            </w:tcBorders>
          </w:tcPr>
          <w:p w:rsidR="000F3B0D" w:rsidRDefault="000F3B0D">
            <w:pPr>
              <w:spacing w:after="160" w:line="259" w:lineRule="auto"/>
              <w:ind w:left="0" w:right="0" w:firstLine="0"/>
            </w:pPr>
          </w:p>
        </w:tc>
      </w:tr>
      <w:tr w:rsidR="000F3B0D">
        <w:trPr>
          <w:trHeight w:val="1380"/>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806" w:line="259" w:lineRule="auto"/>
              <w:ind w:left="474" w:right="0" w:firstLine="0"/>
              <w:jc w:val="center"/>
            </w:pPr>
            <w:r>
              <w:rPr>
                <w:rFonts w:ascii="Arial" w:eastAsia="Arial" w:hAnsi="Arial" w:cs="Arial"/>
              </w:rPr>
              <w:t xml:space="preserve">(1) </w:t>
            </w:r>
          </w:p>
          <w:p w:rsidR="000F3B0D" w:rsidRDefault="004059D0">
            <w:pPr>
              <w:spacing w:after="0" w:line="259" w:lineRule="auto"/>
              <w:ind w:left="247" w:right="0" w:firstLine="0"/>
              <w:jc w:val="center"/>
            </w:pPr>
            <w:r>
              <w:rPr>
                <w:rFonts w:ascii="Arial" w:eastAsia="Arial" w:hAnsi="Arial" w:cs="Arial"/>
              </w:rPr>
              <w:t xml:space="preserve">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maintain and preserve accounts of all financial transactions of the Committee through a double-entry bookkeeping system consisting of a Journal and individual program accounts. </w:t>
            </w:r>
          </w:p>
        </w:tc>
      </w:tr>
      <w:tr w:rsidR="000F3B0D">
        <w:trPr>
          <w:trHeight w:val="1104"/>
        </w:trPr>
        <w:tc>
          <w:tcPr>
            <w:tcW w:w="1080" w:type="dxa"/>
            <w:tcBorders>
              <w:top w:val="nil"/>
              <w:left w:val="nil"/>
              <w:bottom w:val="nil"/>
              <w:right w:val="nil"/>
            </w:tcBorders>
            <w:vAlign w:val="bottom"/>
          </w:tcPr>
          <w:p w:rsidR="000F3B0D" w:rsidRDefault="004059D0">
            <w:pPr>
              <w:spacing w:after="0" w:line="259" w:lineRule="auto"/>
              <w:ind w:left="0" w:right="0" w:firstLine="0"/>
            </w:pPr>
            <w:r>
              <w:rPr>
                <w:rFonts w:ascii="Arial" w:eastAsia="Arial" w:hAnsi="Arial" w:cs="Arial"/>
              </w:rPr>
              <w:lastRenderedPageBreak/>
              <w:t xml:space="preserve"> </w:t>
            </w:r>
          </w:p>
        </w:tc>
        <w:tc>
          <w:tcPr>
            <w:tcW w:w="1620" w:type="dxa"/>
            <w:tcBorders>
              <w:top w:val="nil"/>
              <w:left w:val="nil"/>
              <w:bottom w:val="nil"/>
              <w:right w:val="nil"/>
            </w:tcBorders>
          </w:tcPr>
          <w:p w:rsidR="000F3B0D" w:rsidRDefault="004059D0">
            <w:pPr>
              <w:spacing w:after="0" w:line="259" w:lineRule="auto"/>
              <w:ind w:left="474" w:right="0" w:firstLine="0"/>
              <w:jc w:val="center"/>
            </w:pPr>
            <w:r>
              <w:rPr>
                <w:rFonts w:ascii="Arial" w:eastAsia="Arial" w:hAnsi="Arial" w:cs="Arial"/>
              </w:rPr>
              <w:t xml:space="preserve">(2)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Collect, deposit, and upon proper authorization, disburse funds by che</w:t>
            </w:r>
            <w:r>
              <w:rPr>
                <w:rFonts w:ascii="Arial" w:eastAsia="Arial" w:hAnsi="Arial" w:cs="Arial"/>
              </w:rPr>
              <w:t xml:space="preserve">ck only, while maintaining a fiscal record of receipts supporting all disbursements. </w:t>
            </w:r>
          </w:p>
        </w:tc>
      </w:tr>
      <w:tr w:rsidR="000F3B0D">
        <w:trPr>
          <w:trHeight w:val="828"/>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254" w:line="259" w:lineRule="auto"/>
              <w:ind w:left="474" w:right="0" w:firstLine="0"/>
              <w:jc w:val="center"/>
            </w:pPr>
            <w:r>
              <w:rPr>
                <w:rFonts w:ascii="Arial" w:eastAsia="Arial" w:hAnsi="Arial" w:cs="Arial"/>
              </w:rPr>
              <w:t xml:space="preserve">(3) </w:t>
            </w:r>
          </w:p>
          <w:p w:rsidR="000F3B0D" w:rsidRDefault="004059D0">
            <w:pPr>
              <w:spacing w:after="0" w:line="259" w:lineRule="auto"/>
              <w:ind w:left="247" w:right="0" w:firstLine="0"/>
              <w:jc w:val="center"/>
            </w:pPr>
            <w:r>
              <w:rPr>
                <w:rFonts w:ascii="Arial" w:eastAsia="Arial" w:hAnsi="Arial" w:cs="Arial"/>
              </w:rPr>
              <w:t xml:space="preserve">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Disbursement of program funds shall be made on the signature of the program chairpersons. </w:t>
            </w:r>
          </w:p>
        </w:tc>
      </w:tr>
      <w:tr w:rsidR="000F3B0D">
        <w:trPr>
          <w:trHeight w:val="828"/>
        </w:trPr>
        <w:tc>
          <w:tcPr>
            <w:tcW w:w="1080" w:type="dxa"/>
            <w:tcBorders>
              <w:top w:val="nil"/>
              <w:left w:val="nil"/>
              <w:bottom w:val="nil"/>
              <w:right w:val="nil"/>
            </w:tcBorders>
            <w:vAlign w:val="bottom"/>
          </w:tcPr>
          <w:p w:rsidR="000F3B0D" w:rsidRDefault="004059D0">
            <w:pPr>
              <w:spacing w:after="0" w:line="259" w:lineRule="auto"/>
              <w:ind w:left="0" w:right="0" w:firstLine="0"/>
            </w:pPr>
            <w:r>
              <w:rPr>
                <w:rFonts w:ascii="Arial" w:eastAsia="Arial" w:hAnsi="Arial" w:cs="Arial"/>
              </w:rPr>
              <w:t xml:space="preserve"> </w:t>
            </w:r>
          </w:p>
        </w:tc>
        <w:tc>
          <w:tcPr>
            <w:tcW w:w="1620" w:type="dxa"/>
            <w:tcBorders>
              <w:top w:val="nil"/>
              <w:left w:val="nil"/>
              <w:bottom w:val="nil"/>
              <w:right w:val="nil"/>
            </w:tcBorders>
          </w:tcPr>
          <w:p w:rsidR="000F3B0D" w:rsidRDefault="004059D0">
            <w:pPr>
              <w:spacing w:after="0" w:line="259" w:lineRule="auto"/>
              <w:ind w:left="474" w:right="0" w:firstLine="0"/>
              <w:jc w:val="center"/>
            </w:pPr>
            <w:r>
              <w:rPr>
                <w:rFonts w:ascii="Arial" w:eastAsia="Arial" w:hAnsi="Arial" w:cs="Arial"/>
              </w:rPr>
              <w:t xml:space="preserve">(4)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The treasurer’s books shall be audited annually by a C.P.A. chosen by the Board of Directors. </w:t>
            </w:r>
          </w:p>
        </w:tc>
      </w:tr>
      <w:tr w:rsidR="000F3B0D">
        <w:trPr>
          <w:trHeight w:val="1380"/>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806" w:line="259" w:lineRule="auto"/>
              <w:ind w:left="474" w:right="0" w:firstLine="0"/>
              <w:jc w:val="center"/>
            </w:pPr>
            <w:r>
              <w:rPr>
                <w:rFonts w:ascii="Arial" w:eastAsia="Arial" w:hAnsi="Arial" w:cs="Arial"/>
              </w:rPr>
              <w:t xml:space="preserve">(5) </w:t>
            </w:r>
          </w:p>
          <w:p w:rsidR="000F3B0D" w:rsidRDefault="004059D0">
            <w:pPr>
              <w:spacing w:after="0" w:line="259" w:lineRule="auto"/>
              <w:ind w:left="247" w:right="0" w:firstLine="0"/>
              <w:jc w:val="center"/>
            </w:pPr>
            <w:r>
              <w:rPr>
                <w:rFonts w:ascii="Arial" w:eastAsia="Arial" w:hAnsi="Arial" w:cs="Arial"/>
              </w:rPr>
              <w:t xml:space="preserve"> </w:t>
            </w:r>
          </w:p>
        </w:tc>
        <w:tc>
          <w:tcPr>
            <w:tcW w:w="5963" w:type="dxa"/>
            <w:tcBorders>
              <w:top w:val="nil"/>
              <w:left w:val="nil"/>
              <w:bottom w:val="nil"/>
              <w:right w:val="nil"/>
            </w:tcBorders>
          </w:tcPr>
          <w:p w:rsidR="000F3B0D" w:rsidRDefault="004059D0">
            <w:pPr>
              <w:spacing w:after="0" w:line="259" w:lineRule="auto"/>
              <w:ind w:left="0" w:right="13" w:firstLine="0"/>
            </w:pPr>
            <w:r>
              <w:rPr>
                <w:rFonts w:ascii="Arial" w:eastAsia="Arial" w:hAnsi="Arial" w:cs="Arial"/>
              </w:rPr>
              <w:t xml:space="preserve">Prepare and present at general membership meetings a written report of all income and expenses for each program covering the prior calendar month and the fiscal year to date to include current program balance. </w:t>
            </w:r>
          </w:p>
        </w:tc>
      </w:tr>
      <w:tr w:rsidR="000F3B0D">
        <w:trPr>
          <w:trHeight w:val="552"/>
        </w:trPr>
        <w:tc>
          <w:tcPr>
            <w:tcW w:w="1080" w:type="dxa"/>
            <w:tcBorders>
              <w:top w:val="nil"/>
              <w:left w:val="nil"/>
              <w:bottom w:val="nil"/>
              <w:right w:val="nil"/>
            </w:tcBorders>
            <w:vAlign w:val="bottom"/>
          </w:tcPr>
          <w:p w:rsidR="000F3B0D" w:rsidRDefault="004059D0">
            <w:pPr>
              <w:spacing w:after="0" w:line="259" w:lineRule="auto"/>
              <w:ind w:left="0" w:right="0" w:firstLine="0"/>
            </w:pPr>
            <w:r>
              <w:rPr>
                <w:rFonts w:ascii="Arial" w:eastAsia="Arial" w:hAnsi="Arial" w:cs="Arial"/>
              </w:rPr>
              <w:t xml:space="preserve"> </w:t>
            </w:r>
          </w:p>
        </w:tc>
        <w:tc>
          <w:tcPr>
            <w:tcW w:w="1620" w:type="dxa"/>
            <w:tcBorders>
              <w:top w:val="nil"/>
              <w:left w:val="nil"/>
              <w:bottom w:val="nil"/>
              <w:right w:val="nil"/>
            </w:tcBorders>
          </w:tcPr>
          <w:p w:rsidR="000F3B0D" w:rsidRDefault="004059D0">
            <w:pPr>
              <w:spacing w:after="0" w:line="259" w:lineRule="auto"/>
              <w:ind w:left="474" w:right="0" w:firstLine="0"/>
              <w:jc w:val="center"/>
            </w:pPr>
            <w:r>
              <w:rPr>
                <w:rFonts w:ascii="Arial" w:eastAsia="Arial" w:hAnsi="Arial" w:cs="Arial"/>
              </w:rPr>
              <w:t xml:space="preserve">(6) </w:t>
            </w:r>
          </w:p>
        </w:tc>
        <w:tc>
          <w:tcPr>
            <w:tcW w:w="5963" w:type="dxa"/>
            <w:tcBorders>
              <w:top w:val="nil"/>
              <w:left w:val="nil"/>
              <w:bottom w:val="nil"/>
              <w:right w:val="nil"/>
            </w:tcBorders>
          </w:tcPr>
          <w:p w:rsidR="000F3B0D" w:rsidRDefault="004059D0">
            <w:pPr>
              <w:spacing w:after="0" w:line="259" w:lineRule="auto"/>
              <w:ind w:left="0" w:right="0" w:firstLine="0"/>
            </w:pPr>
            <w:r>
              <w:rPr>
                <w:rFonts w:ascii="Arial" w:eastAsia="Arial" w:hAnsi="Arial" w:cs="Arial"/>
              </w:rPr>
              <w:t xml:space="preserve">Administer all financial accounts of the Committee. </w:t>
            </w:r>
          </w:p>
        </w:tc>
      </w:tr>
      <w:tr w:rsidR="000F3B0D">
        <w:trPr>
          <w:trHeight w:val="578"/>
        </w:trPr>
        <w:tc>
          <w:tcPr>
            <w:tcW w:w="1080" w:type="dxa"/>
            <w:tcBorders>
              <w:top w:val="nil"/>
              <w:left w:val="nil"/>
              <w:bottom w:val="nil"/>
              <w:right w:val="nil"/>
            </w:tcBorders>
          </w:tcPr>
          <w:p w:rsidR="000F3B0D" w:rsidRDefault="000F3B0D">
            <w:pPr>
              <w:spacing w:after="160" w:line="259" w:lineRule="auto"/>
              <w:ind w:left="0" w:right="0" w:firstLine="0"/>
            </w:pPr>
          </w:p>
        </w:tc>
        <w:tc>
          <w:tcPr>
            <w:tcW w:w="1620" w:type="dxa"/>
            <w:tcBorders>
              <w:top w:val="nil"/>
              <w:left w:val="nil"/>
              <w:bottom w:val="nil"/>
              <w:right w:val="nil"/>
            </w:tcBorders>
          </w:tcPr>
          <w:p w:rsidR="000F3B0D" w:rsidRDefault="004059D0">
            <w:pPr>
              <w:spacing w:after="0" w:line="259" w:lineRule="auto"/>
              <w:ind w:left="474" w:right="0" w:firstLine="0"/>
              <w:jc w:val="center"/>
            </w:pPr>
            <w:r>
              <w:rPr>
                <w:rFonts w:ascii="Arial" w:eastAsia="Arial" w:hAnsi="Arial" w:cs="Arial"/>
              </w:rPr>
              <w:t xml:space="preserve">(7) </w:t>
            </w:r>
          </w:p>
        </w:tc>
        <w:tc>
          <w:tcPr>
            <w:tcW w:w="5963" w:type="dxa"/>
            <w:tcBorders>
              <w:top w:val="nil"/>
              <w:left w:val="nil"/>
              <w:bottom w:val="nil"/>
              <w:right w:val="nil"/>
            </w:tcBorders>
          </w:tcPr>
          <w:p w:rsidR="000F3B0D" w:rsidRDefault="004059D0">
            <w:pPr>
              <w:spacing w:after="0" w:line="259" w:lineRule="auto"/>
              <w:ind w:left="0" w:right="0" w:firstLine="0"/>
              <w:jc w:val="both"/>
            </w:pPr>
            <w:r>
              <w:rPr>
                <w:rFonts w:ascii="Arial" w:eastAsia="Arial" w:hAnsi="Arial" w:cs="Arial"/>
              </w:rPr>
              <w:t xml:space="preserve">Obtain bonding in an amount deemed necessary by the Board of Directors to protect Committee accounts. </w:t>
            </w:r>
          </w:p>
        </w:tc>
      </w:tr>
    </w:tbl>
    <w:p w:rsidR="000F3B0D" w:rsidRDefault="004059D0">
      <w:pPr>
        <w:spacing w:after="0" w:line="259" w:lineRule="auto"/>
        <w:ind w:left="3348" w:right="0" w:firstLine="0"/>
      </w:pPr>
      <w:r>
        <w:rPr>
          <w:rFonts w:ascii="Arial" w:eastAsia="Arial" w:hAnsi="Arial" w:cs="Arial"/>
        </w:rPr>
        <w:t xml:space="preserve"> </w:t>
      </w:r>
    </w:p>
    <w:p w:rsidR="000F3B0D" w:rsidRDefault="004059D0">
      <w:pPr>
        <w:tabs>
          <w:tab w:val="center" w:pos="3495"/>
          <w:tab w:val="center" w:pos="6963"/>
        </w:tabs>
        <w:spacing w:after="0" w:line="259" w:lineRule="auto"/>
        <w:ind w:left="0" w:right="0" w:firstLine="0"/>
      </w:pPr>
      <w:r>
        <w:rPr>
          <w:sz w:val="22"/>
        </w:rPr>
        <w:tab/>
      </w:r>
      <w:r>
        <w:rPr>
          <w:rFonts w:ascii="Arial" w:eastAsia="Arial" w:hAnsi="Arial" w:cs="Arial"/>
        </w:rPr>
        <w:t xml:space="preserve">(8) </w:t>
      </w:r>
      <w:r>
        <w:rPr>
          <w:rFonts w:ascii="Arial" w:eastAsia="Arial" w:hAnsi="Arial" w:cs="Arial"/>
        </w:rPr>
        <w:tab/>
        <w:t xml:space="preserve">Serve as ex officio member of the Finance Committee. </w:t>
      </w:r>
    </w:p>
    <w:p w:rsidR="000F3B0D" w:rsidRDefault="004059D0">
      <w:pPr>
        <w:spacing w:after="0" w:line="259" w:lineRule="auto"/>
        <w:ind w:left="3348" w:right="0" w:firstLine="0"/>
      </w:pPr>
      <w:r>
        <w:rPr>
          <w:rFonts w:ascii="Arial" w:eastAsia="Arial" w:hAnsi="Arial" w:cs="Arial"/>
        </w:rPr>
        <w:t xml:space="preserve"> </w:t>
      </w:r>
    </w:p>
    <w:p w:rsidR="000F3B0D" w:rsidRDefault="004059D0">
      <w:pPr>
        <w:pStyle w:val="Heading2"/>
      </w:pPr>
      <w:r>
        <w:t xml:space="preserve">ARTICLE IX – MEETINGS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w:t>
      </w:r>
      <w:r>
        <w:rPr>
          <w:rFonts w:ascii="Arial" w:eastAsia="Arial" w:hAnsi="Arial" w:cs="Arial"/>
        </w:rPr>
        <w:t xml:space="preserve"> Meetings of the Board of Directors will be held on the second Tuesday of each month from September through June and at any other time deemed necessary by the President.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2.</w:t>
      </w:r>
      <w:r>
        <w:rPr>
          <w:rFonts w:ascii="Arial" w:eastAsia="Arial" w:hAnsi="Arial" w:cs="Arial"/>
        </w:rPr>
        <w:t xml:space="preserve"> The general membership meeting will be held on the fourth Tues</w:t>
      </w:r>
      <w:r>
        <w:rPr>
          <w:rFonts w:ascii="Arial" w:eastAsia="Arial" w:hAnsi="Arial" w:cs="Arial"/>
        </w:rPr>
        <w:t xml:space="preserve">day of each month from September through June.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3.</w:t>
      </w:r>
      <w:r>
        <w:rPr>
          <w:rFonts w:ascii="Arial" w:eastAsia="Arial" w:hAnsi="Arial" w:cs="Arial"/>
        </w:rPr>
        <w:t xml:space="preserve"> Special meetings of the General Membership may be called by the President at any time deemed </w:t>
      </w:r>
      <w:proofErr w:type="gramStart"/>
      <w:r>
        <w:rPr>
          <w:rFonts w:ascii="Arial" w:eastAsia="Arial" w:hAnsi="Arial" w:cs="Arial"/>
        </w:rPr>
        <w:t>necessary, or</w:t>
      </w:r>
      <w:proofErr w:type="gramEnd"/>
      <w:r>
        <w:rPr>
          <w:rFonts w:ascii="Arial" w:eastAsia="Arial" w:hAnsi="Arial" w:cs="Arial"/>
        </w:rPr>
        <w:t xml:space="preserve"> may be called upon by written request of four or more voting members of the Board of Directors.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4.</w:t>
      </w:r>
      <w:r>
        <w:rPr>
          <w:rFonts w:ascii="Arial" w:eastAsia="Arial" w:hAnsi="Arial" w:cs="Arial"/>
        </w:rPr>
        <w:t xml:space="preserve"> The Annual Meeting shall be held in Ma</w:t>
      </w:r>
      <w:r>
        <w:rPr>
          <w:rFonts w:ascii="Arial" w:eastAsia="Arial" w:hAnsi="Arial" w:cs="Arial"/>
        </w:rPr>
        <w:t xml:space="preserve">y of each year </w:t>
      </w:r>
      <w:proofErr w:type="gramStart"/>
      <w:r>
        <w:rPr>
          <w:rFonts w:ascii="Arial" w:eastAsia="Arial" w:hAnsi="Arial" w:cs="Arial"/>
        </w:rPr>
        <w:t>for the purpose of</w:t>
      </w:r>
      <w:proofErr w:type="gramEnd"/>
      <w:r>
        <w:rPr>
          <w:rFonts w:ascii="Arial" w:eastAsia="Arial" w:hAnsi="Arial" w:cs="Arial"/>
        </w:rPr>
        <w:t xml:space="preserve"> electing officers and conducting other business.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5.</w:t>
      </w:r>
      <w:r>
        <w:rPr>
          <w:rFonts w:ascii="Arial" w:eastAsia="Arial" w:hAnsi="Arial" w:cs="Arial"/>
        </w:rPr>
        <w:t xml:space="preserve"> Announcements of special meetings will be mailed to the membership unless urgency precludes mailed announcements.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pPr>
      <w:r>
        <w:t xml:space="preserve">ARTICLE X – FINANCIAL POLICIES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 xml:space="preserve">SECTION </w:t>
      </w:r>
      <w:r>
        <w:rPr>
          <w:rFonts w:ascii="Arial" w:eastAsia="Arial" w:hAnsi="Arial" w:cs="Arial"/>
          <w:b/>
        </w:rPr>
        <w:t>1.</w:t>
      </w:r>
      <w:r>
        <w:rPr>
          <w:rFonts w:ascii="Arial" w:eastAsia="Arial" w:hAnsi="Arial" w:cs="Arial"/>
        </w:rPr>
        <w:t xml:space="preserve"> All contributions made by programs to organizations or parties external to the Bel Air Recreation Committee shall be approved by the Board of Directors.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2.</w:t>
      </w:r>
      <w:r>
        <w:rPr>
          <w:rFonts w:ascii="Arial" w:eastAsia="Arial" w:hAnsi="Arial" w:cs="Arial"/>
        </w:rPr>
        <w:t xml:space="preserve"> All solicitations of gifts, money, and/or property in the name of any Program associat</w:t>
      </w:r>
      <w:r>
        <w:rPr>
          <w:rFonts w:ascii="Arial" w:eastAsia="Arial" w:hAnsi="Arial" w:cs="Arial"/>
        </w:rPr>
        <w:t xml:space="preserve">ed with the Bel Air Recreation Committee, shall </w:t>
      </w:r>
      <w:r>
        <w:rPr>
          <w:rFonts w:ascii="Arial" w:eastAsia="Arial" w:hAnsi="Arial" w:cs="Arial"/>
        </w:rPr>
        <w:lastRenderedPageBreak/>
        <w:t xml:space="preserve">first be approved by the Activity Chairperson and reported at the next General Membership Meeting prior to commencement of the action to solicit.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3.</w:t>
      </w:r>
      <w:r>
        <w:rPr>
          <w:rFonts w:ascii="Arial" w:eastAsia="Arial" w:hAnsi="Arial" w:cs="Arial"/>
        </w:rPr>
        <w:t xml:space="preserve"> All funds derived from Activity registrations, f</w:t>
      </w:r>
      <w:r>
        <w:rPr>
          <w:rFonts w:ascii="Arial" w:eastAsia="Arial" w:hAnsi="Arial" w:cs="Arial"/>
        </w:rPr>
        <w:t xml:space="preserve">und raisers, gifts, etc. </w:t>
      </w:r>
    </w:p>
    <w:p w:rsidR="000F3B0D" w:rsidRDefault="004059D0">
      <w:pPr>
        <w:spacing w:after="5" w:line="250" w:lineRule="auto"/>
        <w:ind w:left="2808" w:right="1796" w:firstLine="0"/>
      </w:pPr>
      <w:r>
        <w:rPr>
          <w:rFonts w:ascii="Arial" w:eastAsia="Arial" w:hAnsi="Arial" w:cs="Arial"/>
        </w:rPr>
        <w:t xml:space="preserve">shall be controlled by the Activity Chairperson, or their appointed financial secretary or appointee, and monies collected shall be submitted to the Committee treasurer within one week of receipt.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4.</w:t>
      </w:r>
      <w:r>
        <w:rPr>
          <w:rFonts w:ascii="Arial" w:eastAsia="Arial" w:hAnsi="Arial" w:cs="Arial"/>
        </w:rPr>
        <w:t xml:space="preserve"> Funds within each a</w:t>
      </w:r>
      <w:r>
        <w:rPr>
          <w:rFonts w:ascii="Arial" w:eastAsia="Arial" w:hAnsi="Arial" w:cs="Arial"/>
        </w:rPr>
        <w:t xml:space="preserve">ctivity account shall be spent only upon the direction of the Activity Chairperson, for the </w:t>
      </w:r>
      <w:proofErr w:type="gramStart"/>
      <w:r>
        <w:rPr>
          <w:rFonts w:ascii="Arial" w:eastAsia="Arial" w:hAnsi="Arial" w:cs="Arial"/>
        </w:rPr>
        <w:t>particular activity</w:t>
      </w:r>
      <w:proofErr w:type="gramEnd"/>
      <w:r>
        <w:rPr>
          <w:rFonts w:ascii="Arial" w:eastAsia="Arial" w:hAnsi="Arial" w:cs="Arial"/>
        </w:rPr>
        <w:t xml:space="preserve"> involved.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b/>
        </w:rPr>
        <w:t xml:space="preserve"> </w:t>
      </w:r>
    </w:p>
    <w:p w:rsidR="000F3B0D" w:rsidRDefault="004059D0">
      <w:pPr>
        <w:spacing w:after="0" w:line="259" w:lineRule="auto"/>
        <w:ind w:left="1368" w:right="0" w:firstLine="0"/>
      </w:pPr>
      <w:r>
        <w:rPr>
          <w:rFonts w:ascii="Arial" w:eastAsia="Arial" w:hAnsi="Arial" w:cs="Arial"/>
          <w:b/>
        </w:rPr>
        <w:t xml:space="preserve"> </w:t>
      </w:r>
    </w:p>
    <w:p w:rsidR="000F3B0D" w:rsidRDefault="004059D0">
      <w:pPr>
        <w:spacing w:after="10" w:line="250" w:lineRule="auto"/>
        <w:ind w:left="1363" w:right="0" w:hanging="10"/>
      </w:pPr>
      <w:r>
        <w:rPr>
          <w:rFonts w:ascii="Arial" w:eastAsia="Arial" w:hAnsi="Arial" w:cs="Arial"/>
          <w:b/>
        </w:rPr>
        <w:t xml:space="preserve">SECTION 5. </w:t>
      </w: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5"/>
        </w:numPr>
        <w:spacing w:after="5" w:line="250" w:lineRule="auto"/>
        <w:ind w:right="1796" w:hanging="720"/>
      </w:pPr>
      <w:r>
        <w:rPr>
          <w:rFonts w:ascii="Arial" w:eastAsia="Arial" w:hAnsi="Arial" w:cs="Arial"/>
        </w:rPr>
        <w:t xml:space="preserve">The fiscal year shall be from 1 July of a given year through 30 June of the next year. </w:t>
      </w:r>
    </w:p>
    <w:p w:rsidR="000F3B0D" w:rsidRDefault="004059D0">
      <w:pPr>
        <w:spacing w:after="0" w:line="259" w:lineRule="auto"/>
        <w:ind w:left="2088" w:right="0" w:firstLine="0"/>
      </w:pPr>
      <w:r>
        <w:rPr>
          <w:rFonts w:ascii="Arial" w:eastAsia="Arial" w:hAnsi="Arial" w:cs="Arial"/>
        </w:rPr>
        <w:t xml:space="preserve"> </w:t>
      </w:r>
    </w:p>
    <w:p w:rsidR="000F3B0D" w:rsidRDefault="004059D0">
      <w:pPr>
        <w:numPr>
          <w:ilvl w:val="0"/>
          <w:numId w:val="45"/>
        </w:numPr>
        <w:spacing w:after="5" w:line="250" w:lineRule="auto"/>
        <w:ind w:right="1796" w:hanging="720"/>
      </w:pPr>
      <w:r>
        <w:rPr>
          <w:rFonts w:ascii="Arial" w:eastAsia="Arial" w:hAnsi="Arial" w:cs="Arial"/>
        </w:rPr>
        <w:t>Upon request of an Activity Chairperson, the Committee shall allot to that activity an emergency amount of funds from the General Fund needed to start its season.  Allotment is to be based upon the recommendation of the Activity Chairperson, with the appro</w:t>
      </w:r>
      <w:r>
        <w:rPr>
          <w:rFonts w:ascii="Arial" w:eastAsia="Arial" w:hAnsi="Arial" w:cs="Arial"/>
        </w:rPr>
        <w:t xml:space="preserve">val of the Board of Directors.  The funds so allotted must be returned to the General Fund within that fiscal year. </w:t>
      </w:r>
    </w:p>
    <w:p w:rsidR="000F3B0D" w:rsidRDefault="004059D0">
      <w:pPr>
        <w:numPr>
          <w:ilvl w:val="0"/>
          <w:numId w:val="45"/>
        </w:numPr>
        <w:spacing w:after="5" w:line="250" w:lineRule="auto"/>
        <w:ind w:right="1796" w:hanging="720"/>
      </w:pPr>
      <w:r>
        <w:rPr>
          <w:rFonts w:ascii="Arial" w:eastAsia="Arial" w:hAnsi="Arial" w:cs="Arial"/>
        </w:rPr>
        <w:t xml:space="preserve">Activity accounts remaining dormant </w:t>
      </w:r>
      <w:proofErr w:type="gramStart"/>
      <w:r>
        <w:rPr>
          <w:rFonts w:ascii="Arial" w:eastAsia="Arial" w:hAnsi="Arial" w:cs="Arial"/>
        </w:rPr>
        <w:t>in excess of</w:t>
      </w:r>
      <w:proofErr w:type="gramEnd"/>
      <w:r>
        <w:rPr>
          <w:rFonts w:ascii="Arial" w:eastAsia="Arial" w:hAnsi="Arial" w:cs="Arial"/>
        </w:rPr>
        <w:t xml:space="preserve"> 15 months will forfeit their Activity funds.  These Activity funds shall be transferred to</w:t>
      </w:r>
      <w:r>
        <w:rPr>
          <w:rFonts w:ascii="Arial" w:eastAsia="Arial" w:hAnsi="Arial" w:cs="Arial"/>
        </w:rPr>
        <w:t xml:space="preserve"> the General Fund. </w:t>
      </w:r>
    </w:p>
    <w:p w:rsidR="000F3B0D" w:rsidRDefault="004059D0">
      <w:pPr>
        <w:spacing w:after="0" w:line="259" w:lineRule="auto"/>
        <w:ind w:left="2088" w:right="0" w:firstLine="0"/>
      </w:pPr>
      <w:r>
        <w:rPr>
          <w:rFonts w:ascii="Arial" w:eastAsia="Arial" w:hAnsi="Arial" w:cs="Arial"/>
        </w:rPr>
        <w:t xml:space="preserve"> </w:t>
      </w:r>
    </w:p>
    <w:p w:rsidR="000F3B0D" w:rsidRDefault="004059D0">
      <w:pPr>
        <w:numPr>
          <w:ilvl w:val="0"/>
          <w:numId w:val="45"/>
        </w:numPr>
        <w:spacing w:after="5" w:line="250" w:lineRule="auto"/>
        <w:ind w:right="1796" w:hanging="720"/>
      </w:pPr>
      <w:r>
        <w:rPr>
          <w:rFonts w:ascii="Arial" w:eastAsia="Arial" w:hAnsi="Arial" w:cs="Arial"/>
        </w:rPr>
        <w:t xml:space="preserve">Town funds remaining in activity accounts at the end of the activity and/or one month prior to the end of the fiscal year will be made available by the Board of Directors to programs needing additional funds.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6.</w:t>
      </w:r>
      <w:r>
        <w:rPr>
          <w:rFonts w:ascii="Arial" w:eastAsia="Arial" w:hAnsi="Arial" w:cs="Arial"/>
        </w:rPr>
        <w:t xml:space="preserve"> All Activit</w:t>
      </w:r>
      <w:r>
        <w:rPr>
          <w:rFonts w:ascii="Arial" w:eastAsia="Arial" w:hAnsi="Arial" w:cs="Arial"/>
        </w:rPr>
        <w:t xml:space="preserve">y Chairpersons shall submit an annual operating budget estimate.  Budgets will list anticipated expenditures and income for the next fiscal year. </w:t>
      </w:r>
    </w:p>
    <w:p w:rsidR="000F3B0D" w:rsidRDefault="004059D0">
      <w:pPr>
        <w:spacing w:after="0" w:line="259" w:lineRule="auto"/>
        <w:ind w:left="208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7.</w:t>
      </w:r>
      <w:r>
        <w:rPr>
          <w:rFonts w:ascii="Arial" w:eastAsia="Arial" w:hAnsi="Arial" w:cs="Arial"/>
        </w:rPr>
        <w:t xml:space="preserve"> All Activity Chairpersons shall submit an annual inventory of owned equipment.  Inventories will</w:t>
      </w:r>
      <w:r>
        <w:rPr>
          <w:rFonts w:ascii="Arial" w:eastAsia="Arial" w:hAnsi="Arial" w:cs="Arial"/>
        </w:rPr>
        <w:t xml:space="preserve"> list approximate value and replacement costs. </w:t>
      </w:r>
    </w:p>
    <w:p w:rsidR="000F3B0D" w:rsidRDefault="004059D0">
      <w:pPr>
        <w:spacing w:after="0" w:line="259" w:lineRule="auto"/>
        <w:ind w:left="208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8.</w:t>
      </w:r>
      <w:r>
        <w:rPr>
          <w:rFonts w:ascii="Arial" w:eastAsia="Arial" w:hAnsi="Arial" w:cs="Arial"/>
        </w:rPr>
        <w:t xml:space="preserve"> On </w:t>
      </w:r>
      <w:proofErr w:type="gramStart"/>
      <w:r>
        <w:rPr>
          <w:rFonts w:ascii="Arial" w:eastAsia="Arial" w:hAnsi="Arial" w:cs="Arial"/>
        </w:rPr>
        <w:t>any and all</w:t>
      </w:r>
      <w:proofErr w:type="gramEnd"/>
      <w:r>
        <w:rPr>
          <w:rFonts w:ascii="Arial" w:eastAsia="Arial" w:hAnsi="Arial" w:cs="Arial"/>
        </w:rPr>
        <w:t xml:space="preserve"> financial matters involving town funds, the Board of </w:t>
      </w:r>
    </w:p>
    <w:p w:rsidR="000F3B0D" w:rsidRDefault="004059D0">
      <w:pPr>
        <w:spacing w:after="5" w:line="250" w:lineRule="auto"/>
        <w:ind w:left="2808" w:right="1796" w:firstLine="0"/>
      </w:pPr>
      <w:r>
        <w:rPr>
          <w:rFonts w:ascii="Arial" w:eastAsia="Arial" w:hAnsi="Arial" w:cs="Arial"/>
        </w:rPr>
        <w:t xml:space="preserve">Directors shall be the sole determining agent regarding disbursement of the funds. </w:t>
      </w:r>
    </w:p>
    <w:p w:rsidR="000F3B0D" w:rsidRDefault="004059D0">
      <w:pPr>
        <w:spacing w:after="0" w:line="259" w:lineRule="auto"/>
        <w:ind w:left="208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9.</w:t>
      </w:r>
      <w:r>
        <w:rPr>
          <w:rFonts w:ascii="Arial" w:eastAsia="Arial" w:hAnsi="Arial" w:cs="Arial"/>
        </w:rPr>
        <w:t xml:space="preserve"> All invoices shall be approved for payment by Activity Chairpersons and given to the Committee prior to payment.  All invoices shall be </w:t>
      </w:r>
      <w:r>
        <w:rPr>
          <w:rFonts w:ascii="Arial" w:eastAsia="Arial" w:hAnsi="Arial" w:cs="Arial"/>
        </w:rPr>
        <w:lastRenderedPageBreak/>
        <w:t xml:space="preserve">paid by check.  All invoices shall state the material or service being provided. </w:t>
      </w:r>
    </w:p>
    <w:p w:rsidR="000F3B0D" w:rsidRDefault="004059D0">
      <w:pPr>
        <w:spacing w:after="0" w:line="259" w:lineRule="auto"/>
        <w:ind w:left="208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10.</w:t>
      </w:r>
      <w:r>
        <w:rPr>
          <w:rFonts w:ascii="Arial" w:eastAsia="Arial" w:hAnsi="Arial" w:cs="Arial"/>
        </w:rPr>
        <w:t xml:space="preserve">  No activity shall main</w:t>
      </w:r>
      <w:r>
        <w:rPr>
          <w:rFonts w:ascii="Arial" w:eastAsia="Arial" w:hAnsi="Arial" w:cs="Arial"/>
        </w:rPr>
        <w:t xml:space="preserve">tain a separate checking or banking </w:t>
      </w:r>
      <w:proofErr w:type="gramStart"/>
      <w:r>
        <w:rPr>
          <w:rFonts w:ascii="Arial" w:eastAsia="Arial" w:hAnsi="Arial" w:cs="Arial"/>
        </w:rPr>
        <w:t>account  unless</w:t>
      </w:r>
      <w:proofErr w:type="gramEnd"/>
      <w:r>
        <w:rPr>
          <w:rFonts w:ascii="Arial" w:eastAsia="Arial" w:hAnsi="Arial" w:cs="Arial"/>
        </w:rPr>
        <w:t xml:space="preserve"> approved in writing by the Board of Directors. </w:t>
      </w:r>
    </w:p>
    <w:p w:rsidR="000F3B0D" w:rsidRDefault="004059D0">
      <w:pPr>
        <w:spacing w:after="0" w:line="259" w:lineRule="auto"/>
        <w:ind w:left="2088" w:right="0" w:firstLine="0"/>
      </w:pPr>
      <w:r>
        <w:rPr>
          <w:rFonts w:ascii="Arial" w:eastAsia="Arial" w:hAnsi="Arial" w:cs="Arial"/>
        </w:rPr>
        <w:t xml:space="preserve"> </w:t>
      </w:r>
    </w:p>
    <w:p w:rsidR="000F3B0D" w:rsidRDefault="004059D0">
      <w:pPr>
        <w:spacing w:after="10" w:line="250" w:lineRule="auto"/>
        <w:ind w:left="3629" w:right="0" w:hanging="10"/>
      </w:pPr>
      <w:r>
        <w:rPr>
          <w:rFonts w:ascii="Arial" w:eastAsia="Arial" w:hAnsi="Arial" w:cs="Arial"/>
          <w:b/>
        </w:rPr>
        <w:t xml:space="preserve">ARTICLE XI – PROGRAM CHAIRPERSONS </w:t>
      </w:r>
    </w:p>
    <w:p w:rsidR="000F3B0D" w:rsidRDefault="004059D0">
      <w:pPr>
        <w:spacing w:after="0" w:line="259" w:lineRule="auto"/>
        <w:ind w:left="355" w:right="0"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w:t>
      </w:r>
      <w:r>
        <w:rPr>
          <w:rFonts w:ascii="Arial" w:eastAsia="Arial" w:hAnsi="Arial" w:cs="Arial"/>
        </w:rPr>
        <w:t xml:space="preserve"> A program chairperson must be approved by </w:t>
      </w:r>
      <w:proofErr w:type="gramStart"/>
      <w:r>
        <w:rPr>
          <w:rFonts w:ascii="Arial" w:eastAsia="Arial" w:hAnsi="Arial" w:cs="Arial"/>
        </w:rPr>
        <w:t>a majority of</w:t>
      </w:r>
      <w:proofErr w:type="gramEnd"/>
      <w:r>
        <w:rPr>
          <w:rFonts w:ascii="Arial" w:eastAsia="Arial" w:hAnsi="Arial" w:cs="Arial"/>
        </w:rPr>
        <w:t xml:space="preserve"> the Board of Directors. </w:t>
      </w:r>
    </w:p>
    <w:p w:rsidR="000F3B0D" w:rsidRDefault="004059D0">
      <w:pPr>
        <w:spacing w:after="0" w:line="259" w:lineRule="auto"/>
        <w:ind w:left="2088" w:right="0" w:firstLine="0"/>
      </w:pPr>
      <w:r>
        <w:rPr>
          <w:rFonts w:ascii="Arial" w:eastAsia="Arial" w:hAnsi="Arial" w:cs="Arial"/>
        </w:rPr>
        <w:t xml:space="preserve"> </w:t>
      </w:r>
    </w:p>
    <w:p w:rsidR="000F3B0D" w:rsidRDefault="004059D0">
      <w:pPr>
        <w:spacing w:after="0" w:line="259" w:lineRule="auto"/>
        <w:ind w:left="2088" w:right="0" w:firstLine="0"/>
      </w:pPr>
      <w:r>
        <w:rPr>
          <w:rFonts w:ascii="Arial" w:eastAsia="Arial" w:hAnsi="Arial" w:cs="Arial"/>
        </w:rPr>
        <w:t xml:space="preserve"> </w:t>
      </w:r>
    </w:p>
    <w:p w:rsidR="000F3B0D" w:rsidRDefault="004059D0">
      <w:pPr>
        <w:spacing w:after="0" w:line="259" w:lineRule="auto"/>
        <w:ind w:left="1368" w:right="0" w:firstLine="0"/>
      </w:pPr>
      <w:r>
        <w:rPr>
          <w:rFonts w:ascii="Arial" w:eastAsia="Arial" w:hAnsi="Arial" w:cs="Arial"/>
          <w:b/>
        </w:rPr>
        <w:t xml:space="preserve"> </w:t>
      </w:r>
    </w:p>
    <w:p w:rsidR="000F3B0D" w:rsidRDefault="004059D0">
      <w:pPr>
        <w:spacing w:after="10" w:line="250" w:lineRule="auto"/>
        <w:ind w:left="1363" w:right="0" w:hanging="10"/>
      </w:pPr>
      <w:r>
        <w:rPr>
          <w:rFonts w:ascii="Arial" w:eastAsia="Arial" w:hAnsi="Arial" w:cs="Arial"/>
          <w:b/>
        </w:rPr>
        <w:t xml:space="preserve">SECTION 2. </w:t>
      </w:r>
      <w:r>
        <w:rPr>
          <w:rFonts w:ascii="Arial" w:eastAsia="Arial" w:hAnsi="Arial" w:cs="Arial"/>
        </w:rPr>
        <w:t xml:space="preserve"> </w:t>
      </w:r>
    </w:p>
    <w:p w:rsidR="000F3B0D" w:rsidRDefault="004059D0">
      <w:pPr>
        <w:spacing w:after="0" w:line="259" w:lineRule="auto"/>
        <w:ind w:left="208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Attend monthly committee meetings, or have a representative of the program attend, and present a verbal status report of the program.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Prepare a program operating budget and submit it through the Treasurer to the Board of Directors for approval.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Estab</w:t>
      </w:r>
      <w:r>
        <w:rPr>
          <w:rFonts w:ascii="Arial" w:eastAsia="Arial" w:hAnsi="Arial" w:cs="Arial"/>
        </w:rPr>
        <w:t xml:space="preserve">lish the program registration fee, based on the budget which permits the program to be self-supporting.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Establish a registration period, secure the use of a building from the District Supervisor or the Harford County Parks and Recreation and conduct/sup</w:t>
      </w:r>
      <w:r>
        <w:rPr>
          <w:rFonts w:ascii="Arial" w:eastAsia="Arial" w:hAnsi="Arial" w:cs="Arial"/>
        </w:rPr>
        <w:t xml:space="preserve">ervise the program registration.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Prepare a registration announcement for the program to be placed in the District Supervisor’s flyers.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Submit all registration funds, forms and receipts to the Treasurer.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Establish the format and schedules for conducting the program.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Procure equipment and supplies for the program, as identified in the operating budget and submit itemized invoices of purchases to the Treasurer for payment.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Accept responsibility for equ</w:t>
      </w:r>
      <w:r>
        <w:rPr>
          <w:rFonts w:ascii="Arial" w:eastAsia="Arial" w:hAnsi="Arial" w:cs="Arial"/>
        </w:rPr>
        <w:t xml:space="preserve">ipment, supplies and facilities used by the program.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Approve monthly time and attendance sheets for paid instructors </w:t>
      </w:r>
      <w:proofErr w:type="spellStart"/>
      <w:r>
        <w:rPr>
          <w:rFonts w:ascii="Arial" w:eastAsia="Arial" w:hAnsi="Arial" w:cs="Arial"/>
        </w:rPr>
        <w:t>an</w:t>
      </w:r>
      <w:proofErr w:type="spellEnd"/>
      <w:r>
        <w:rPr>
          <w:rFonts w:ascii="Arial" w:eastAsia="Arial" w:hAnsi="Arial" w:cs="Arial"/>
        </w:rPr>
        <w:t xml:space="preserve">/or game officials, and forward for payment to the District Office or the Treasurer as applicable. </w:t>
      </w:r>
    </w:p>
    <w:p w:rsidR="000F3B0D" w:rsidRDefault="004059D0">
      <w:pPr>
        <w:spacing w:after="0" w:line="259" w:lineRule="auto"/>
        <w:ind w:left="136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lastRenderedPageBreak/>
        <w:t xml:space="preserve">Submit an inventory of all equipment and supplies annually to the Treasurer. </w:t>
      </w:r>
    </w:p>
    <w:p w:rsidR="000F3B0D" w:rsidRDefault="004059D0">
      <w:pPr>
        <w:spacing w:after="0" w:line="259" w:lineRule="auto"/>
        <w:ind w:left="2808" w:right="0" w:firstLine="0"/>
      </w:pPr>
      <w:r>
        <w:rPr>
          <w:rFonts w:ascii="Arial" w:eastAsia="Arial" w:hAnsi="Arial" w:cs="Arial"/>
        </w:rPr>
        <w:t xml:space="preserve"> </w:t>
      </w:r>
    </w:p>
    <w:p w:rsidR="000F3B0D" w:rsidRDefault="004059D0">
      <w:pPr>
        <w:numPr>
          <w:ilvl w:val="0"/>
          <w:numId w:val="46"/>
        </w:numPr>
        <w:spacing w:after="5" w:line="250" w:lineRule="auto"/>
        <w:ind w:right="1796" w:hanging="720"/>
      </w:pPr>
      <w:r>
        <w:rPr>
          <w:rFonts w:ascii="Arial" w:eastAsia="Arial" w:hAnsi="Arial" w:cs="Arial"/>
        </w:rPr>
        <w:t xml:space="preserve">Read and follow the program chairpersons’ guidebook. </w:t>
      </w:r>
    </w:p>
    <w:p w:rsidR="000F3B0D" w:rsidRDefault="004059D0">
      <w:pPr>
        <w:spacing w:after="0" w:line="259" w:lineRule="auto"/>
        <w:ind w:left="2808" w:right="0" w:firstLine="0"/>
      </w:pPr>
      <w:r>
        <w:rPr>
          <w:rFonts w:ascii="Arial" w:eastAsia="Arial" w:hAnsi="Arial" w:cs="Arial"/>
        </w:rPr>
        <w:t xml:space="preserve"> </w:t>
      </w:r>
    </w:p>
    <w:p w:rsidR="000F3B0D" w:rsidRDefault="004059D0">
      <w:pPr>
        <w:spacing w:after="0" w:line="259" w:lineRule="auto"/>
        <w:ind w:left="0" w:right="365" w:firstLine="0"/>
        <w:jc w:val="center"/>
      </w:pPr>
      <w:r>
        <w:rPr>
          <w:rFonts w:ascii="Arial" w:eastAsia="Arial" w:hAnsi="Arial" w:cs="Arial"/>
          <w:b/>
        </w:rPr>
        <w:t xml:space="preserve"> </w:t>
      </w:r>
    </w:p>
    <w:p w:rsidR="000F3B0D" w:rsidRDefault="004059D0">
      <w:pPr>
        <w:spacing w:after="0" w:line="259" w:lineRule="auto"/>
        <w:ind w:left="0" w:right="365" w:firstLine="0"/>
        <w:jc w:val="center"/>
      </w:pPr>
      <w:r>
        <w:rPr>
          <w:rFonts w:ascii="Arial" w:eastAsia="Arial" w:hAnsi="Arial" w:cs="Arial"/>
          <w:b/>
        </w:rPr>
        <w:t xml:space="preserve"> </w:t>
      </w:r>
    </w:p>
    <w:p w:rsidR="000F3B0D" w:rsidRDefault="004059D0">
      <w:pPr>
        <w:spacing w:after="0" w:line="259" w:lineRule="auto"/>
        <w:ind w:left="0" w:right="365" w:firstLine="0"/>
        <w:jc w:val="center"/>
      </w:pPr>
      <w:r>
        <w:rPr>
          <w:rFonts w:ascii="Arial" w:eastAsia="Arial" w:hAnsi="Arial" w:cs="Arial"/>
          <w:b/>
        </w:rPr>
        <w:t xml:space="preserve"> </w:t>
      </w:r>
    </w:p>
    <w:p w:rsidR="000F3B0D" w:rsidRDefault="004059D0">
      <w:pPr>
        <w:pStyle w:val="Heading2"/>
      </w:pPr>
      <w:r>
        <w:t xml:space="preserve">ARTICLE XII – PARLIAMENTARY AUTHORITY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1.</w:t>
      </w:r>
      <w:r>
        <w:rPr>
          <w:rFonts w:ascii="Arial" w:eastAsia="Arial" w:hAnsi="Arial" w:cs="Arial"/>
        </w:rPr>
        <w:t xml:space="preserve"> The rules contained in “Robert’s Rules of Order Revised” shall</w:t>
      </w:r>
      <w:r>
        <w:rPr>
          <w:rFonts w:ascii="Arial" w:eastAsia="Arial" w:hAnsi="Arial" w:cs="Arial"/>
        </w:rPr>
        <w:t xml:space="preserve"> govern the Committee in all cases except where they are not consistent with the Committee By-Laws or special rules of order.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2793" w:right="1796" w:hanging="1440"/>
      </w:pPr>
      <w:r>
        <w:rPr>
          <w:rFonts w:ascii="Arial" w:eastAsia="Arial" w:hAnsi="Arial" w:cs="Arial"/>
          <w:b/>
        </w:rPr>
        <w:t>SECTION 2.</w:t>
      </w:r>
      <w:r>
        <w:rPr>
          <w:rFonts w:ascii="Arial" w:eastAsia="Arial" w:hAnsi="Arial" w:cs="Arial"/>
        </w:rPr>
        <w:t xml:space="preserve"> Questions concerning the interpretation of these By-Laws shall be resolved by the Board of Directors. </w:t>
      </w:r>
    </w:p>
    <w:p w:rsidR="000F3B0D" w:rsidRDefault="004059D0">
      <w:pPr>
        <w:spacing w:after="0" w:line="259" w:lineRule="auto"/>
        <w:ind w:left="1368" w:right="0" w:firstLine="0"/>
      </w:pPr>
      <w:r>
        <w:rPr>
          <w:rFonts w:ascii="Arial" w:eastAsia="Arial" w:hAnsi="Arial" w:cs="Arial"/>
        </w:rPr>
        <w:t xml:space="preserve"> </w:t>
      </w:r>
    </w:p>
    <w:p w:rsidR="000F3B0D" w:rsidRDefault="004059D0">
      <w:pPr>
        <w:pStyle w:val="Heading2"/>
      </w:pPr>
      <w:r>
        <w:t>ARTICLE XII</w:t>
      </w:r>
      <w:r>
        <w:t xml:space="preserve">I – AMENDMENTS </w:t>
      </w:r>
    </w:p>
    <w:p w:rsidR="000F3B0D" w:rsidRDefault="004059D0">
      <w:pPr>
        <w:spacing w:after="0" w:line="259" w:lineRule="auto"/>
        <w:ind w:left="0" w:right="365" w:firstLine="0"/>
        <w:jc w:val="center"/>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1.</w:t>
      </w:r>
      <w:r>
        <w:rPr>
          <w:rFonts w:ascii="Arial" w:eastAsia="Arial" w:hAnsi="Arial" w:cs="Arial"/>
        </w:rPr>
        <w:t xml:space="preserve"> The By-Laws may be amended at any general membership meeting by a majority vote of the Voting Members present, qualified as stated in </w:t>
      </w:r>
      <w:r>
        <w:rPr>
          <w:rFonts w:ascii="Arial" w:eastAsia="Arial" w:hAnsi="Arial" w:cs="Arial"/>
          <w:b/>
        </w:rPr>
        <w:t>ARTICLE</w:t>
      </w:r>
      <w:r>
        <w:rPr>
          <w:rFonts w:ascii="Arial" w:eastAsia="Arial" w:hAnsi="Arial" w:cs="Arial"/>
        </w:rPr>
        <w:t xml:space="preserve"> IV, </w:t>
      </w:r>
      <w:r>
        <w:rPr>
          <w:rFonts w:ascii="Arial" w:eastAsia="Arial" w:hAnsi="Arial" w:cs="Arial"/>
          <w:b/>
        </w:rPr>
        <w:t>SECTION</w:t>
      </w:r>
      <w:r>
        <w:rPr>
          <w:rFonts w:ascii="Arial" w:eastAsia="Arial" w:hAnsi="Arial" w:cs="Arial"/>
        </w:rPr>
        <w:t xml:space="preserve"> 2 of the By-Laws.  The proposed amendments shall be presented in writing at a General Membership Meeting to each of the Voting Members and read to the Associate Members present.  The vote on the proposed amendment change will be held at the next monthly G</w:t>
      </w:r>
      <w:r>
        <w:rPr>
          <w:rFonts w:ascii="Arial" w:eastAsia="Arial" w:hAnsi="Arial" w:cs="Arial"/>
        </w:rPr>
        <w:t xml:space="preserve">eneral Membership Meeting.  No Amendment shall be voted upon at the meeting at which it is introduced. </w:t>
      </w:r>
    </w:p>
    <w:p w:rsidR="000F3B0D" w:rsidRDefault="004059D0">
      <w:pPr>
        <w:spacing w:after="0" w:line="259" w:lineRule="auto"/>
        <w:ind w:left="1368" w:right="0" w:firstLine="0"/>
      </w:pPr>
      <w:r>
        <w:rPr>
          <w:rFonts w:ascii="Arial" w:eastAsia="Arial" w:hAnsi="Arial" w:cs="Arial"/>
        </w:rPr>
        <w:t xml:space="preserve"> </w:t>
      </w:r>
    </w:p>
    <w:p w:rsidR="000F3B0D" w:rsidRDefault="004059D0">
      <w:pPr>
        <w:spacing w:after="5" w:line="250" w:lineRule="auto"/>
        <w:ind w:left="1353" w:right="1796" w:firstLine="0"/>
      </w:pPr>
      <w:r>
        <w:rPr>
          <w:rFonts w:ascii="Arial" w:eastAsia="Arial" w:hAnsi="Arial" w:cs="Arial"/>
          <w:b/>
        </w:rPr>
        <w:t>SECTION 2.</w:t>
      </w:r>
      <w:r>
        <w:rPr>
          <w:rFonts w:ascii="Arial" w:eastAsia="Arial" w:hAnsi="Arial" w:cs="Arial"/>
        </w:rPr>
        <w:t xml:space="preserve"> These By-Laws shall </w:t>
      </w:r>
      <w:proofErr w:type="spellStart"/>
      <w:r>
        <w:rPr>
          <w:rFonts w:ascii="Arial" w:eastAsia="Arial" w:hAnsi="Arial" w:cs="Arial"/>
        </w:rPr>
        <w:t>supercede</w:t>
      </w:r>
      <w:proofErr w:type="spellEnd"/>
      <w:r>
        <w:rPr>
          <w:rFonts w:ascii="Arial" w:eastAsia="Arial" w:hAnsi="Arial" w:cs="Arial"/>
        </w:rPr>
        <w:t xml:space="preserve"> all previous Bel Air Recreation Committee By-Laws and Constitutions.</w:t>
      </w:r>
      <w:r>
        <w:rPr>
          <w:rFonts w:ascii="Times New Roman" w:eastAsia="Times New Roman" w:hAnsi="Times New Roman" w:cs="Times New Roman"/>
        </w:rPr>
        <w:t xml:space="preserve"> </w:t>
      </w:r>
      <w:r>
        <w:br w:type="page"/>
      </w:r>
    </w:p>
    <w:p w:rsidR="000F3B0D" w:rsidRDefault="004059D0">
      <w:pPr>
        <w:spacing w:after="158" w:line="259" w:lineRule="auto"/>
        <w:ind w:left="0" w:right="382" w:firstLine="0"/>
        <w:jc w:val="center"/>
      </w:pPr>
      <w:r>
        <w:rPr>
          <w:sz w:val="22"/>
        </w:rPr>
        <w:lastRenderedPageBreak/>
        <w:t xml:space="preserve"> </w:t>
      </w:r>
    </w:p>
    <w:p w:rsidR="000F3B0D" w:rsidRDefault="004059D0">
      <w:pPr>
        <w:spacing w:after="448" w:line="259" w:lineRule="auto"/>
        <w:ind w:left="0" w:right="382" w:firstLine="0"/>
        <w:jc w:val="center"/>
      </w:pPr>
      <w:r>
        <w:rPr>
          <w:sz w:val="22"/>
        </w:rPr>
        <w:t xml:space="preserve"> </w:t>
      </w:r>
    </w:p>
    <w:p w:rsidR="000F3B0D" w:rsidRDefault="004059D0">
      <w:pPr>
        <w:pStyle w:val="Heading1"/>
        <w:ind w:left="223" w:right="645"/>
      </w:pPr>
      <w:r>
        <w:t xml:space="preserve">EXHIBIT 2 </w:t>
      </w:r>
    </w:p>
    <w:p w:rsidR="000F3B0D" w:rsidRDefault="004059D0">
      <w:pPr>
        <w:spacing w:after="81" w:line="259" w:lineRule="auto"/>
        <w:ind w:left="0" w:right="315" w:firstLine="0"/>
        <w:jc w:val="center"/>
      </w:pPr>
      <w:r>
        <w:rPr>
          <w:b/>
          <w:sz w:val="52"/>
        </w:rPr>
        <w:t xml:space="preserve"> </w:t>
      </w:r>
    </w:p>
    <w:p w:rsidR="000F3B0D" w:rsidRDefault="004059D0">
      <w:pPr>
        <w:spacing w:after="161" w:line="259" w:lineRule="auto"/>
        <w:ind w:left="10" w:right="436" w:hanging="10"/>
        <w:jc w:val="center"/>
      </w:pPr>
      <w:r>
        <w:rPr>
          <w:b/>
          <w:sz w:val="44"/>
        </w:rPr>
        <w:t xml:space="preserve">CODE OF CONDUCT </w:t>
      </w:r>
    </w:p>
    <w:p w:rsidR="000F3B0D" w:rsidRDefault="004059D0">
      <w:pPr>
        <w:spacing w:after="161" w:line="259" w:lineRule="auto"/>
        <w:ind w:left="10" w:right="434" w:hanging="10"/>
        <w:jc w:val="center"/>
      </w:pPr>
      <w:r>
        <w:rPr>
          <w:b/>
          <w:sz w:val="44"/>
        </w:rPr>
        <w:t>RELE</w:t>
      </w:r>
      <w:r>
        <w:rPr>
          <w:b/>
          <w:sz w:val="44"/>
        </w:rPr>
        <w:t xml:space="preserve">ASE OF LIABILITY </w:t>
      </w:r>
    </w:p>
    <w:p w:rsidR="000F3B0D" w:rsidRDefault="004059D0">
      <w:pPr>
        <w:spacing w:after="161" w:line="259" w:lineRule="auto"/>
        <w:ind w:left="10" w:right="435" w:hanging="10"/>
        <w:jc w:val="center"/>
      </w:pPr>
      <w:r>
        <w:rPr>
          <w:b/>
          <w:sz w:val="44"/>
        </w:rPr>
        <w:t xml:space="preserve">LIMITED REFUND POLICY </w:t>
      </w:r>
    </w:p>
    <w:p w:rsidR="000F3B0D" w:rsidRDefault="004059D0">
      <w:pPr>
        <w:spacing w:after="158" w:line="259" w:lineRule="auto"/>
        <w:ind w:left="626" w:right="0" w:hanging="10"/>
      </w:pPr>
      <w:r>
        <w:rPr>
          <w:b/>
          <w:sz w:val="44"/>
        </w:rPr>
        <w:t xml:space="preserve">NOTICE REGARDING CONCUSSIONS &amp; CARDIAC ARREST </w:t>
      </w:r>
      <w:r>
        <w:br w:type="page"/>
      </w:r>
    </w:p>
    <w:p w:rsidR="000F3B0D" w:rsidRDefault="004059D0">
      <w:pPr>
        <w:spacing w:after="131" w:line="259" w:lineRule="auto"/>
        <w:ind w:left="10" w:right="434" w:hanging="10"/>
        <w:jc w:val="center"/>
      </w:pPr>
      <w:r>
        <w:rPr>
          <w:b/>
          <w:sz w:val="28"/>
        </w:rPr>
        <w:lastRenderedPageBreak/>
        <w:t xml:space="preserve">BEL AIR RECREATION COMMITTEE, INC. </w:t>
      </w:r>
    </w:p>
    <w:p w:rsidR="000F3B0D" w:rsidRDefault="004059D0">
      <w:pPr>
        <w:spacing w:after="71" w:line="259" w:lineRule="auto"/>
        <w:ind w:left="10" w:right="432" w:hanging="10"/>
        <w:jc w:val="center"/>
      </w:pPr>
      <w:r>
        <w:rPr>
          <w:b/>
          <w:sz w:val="28"/>
        </w:rPr>
        <w:t xml:space="preserve">CODE OF CONDUCT  </w:t>
      </w:r>
    </w:p>
    <w:p w:rsidR="000F3B0D" w:rsidRDefault="004059D0">
      <w:pPr>
        <w:spacing w:after="139" w:line="259" w:lineRule="auto"/>
        <w:ind w:left="288" w:right="0" w:firstLine="0"/>
      </w:pPr>
      <w:r>
        <w:rPr>
          <w:sz w:val="22"/>
        </w:rPr>
        <w:t xml:space="preserve"> </w:t>
      </w:r>
    </w:p>
    <w:p w:rsidR="000F3B0D" w:rsidRDefault="004059D0">
      <w:pPr>
        <w:spacing w:after="0" w:line="270" w:lineRule="auto"/>
        <w:ind w:left="298" w:right="0" w:hanging="10"/>
      </w:pPr>
      <w:r>
        <w:rPr>
          <w:sz w:val="22"/>
        </w:rPr>
        <w:t xml:space="preserve">I pledge to be responsible for my words and actions while attending, coaching, officiating or participating in any Bel Air </w:t>
      </w:r>
    </w:p>
    <w:p w:rsidR="000F3B0D" w:rsidRDefault="004059D0">
      <w:pPr>
        <w:spacing w:after="170" w:line="270" w:lineRule="auto"/>
        <w:ind w:left="299" w:right="0" w:hanging="10"/>
      </w:pPr>
      <w:r>
        <w:rPr>
          <w:sz w:val="22"/>
        </w:rPr>
        <w:t xml:space="preserve">Recreation Committee, Inc. (“BARC”) program or event, and shall conform my behavior to the following code of conduct: </w:t>
      </w:r>
    </w:p>
    <w:p w:rsidR="000F3B0D" w:rsidRDefault="004059D0">
      <w:pPr>
        <w:numPr>
          <w:ilvl w:val="0"/>
          <w:numId w:val="47"/>
        </w:numPr>
        <w:spacing w:after="122" w:line="270" w:lineRule="auto"/>
        <w:ind w:left="862" w:right="1140" w:hanging="262"/>
      </w:pPr>
      <w:r>
        <w:rPr>
          <w:sz w:val="22"/>
        </w:rPr>
        <w:t>I will not en</w:t>
      </w:r>
      <w:r>
        <w:rPr>
          <w:sz w:val="22"/>
        </w:rPr>
        <w:t xml:space="preserve">gage in unsportsmanlike conduct with any coach, parent, player, participant, official or any other attendee. </w:t>
      </w:r>
    </w:p>
    <w:p w:rsidR="000F3B0D" w:rsidRDefault="004059D0">
      <w:pPr>
        <w:numPr>
          <w:ilvl w:val="0"/>
          <w:numId w:val="47"/>
        </w:numPr>
        <w:spacing w:after="153" w:line="216" w:lineRule="auto"/>
        <w:ind w:left="862" w:right="1140" w:hanging="262"/>
      </w:pPr>
      <w:r>
        <w:rPr>
          <w:sz w:val="22"/>
        </w:rPr>
        <w:t xml:space="preserve">I will not encourage my child, or any other person, to engage in unsportsmanlike conduct with any coach, parent, player, participant, official or any other attendee. </w:t>
      </w:r>
      <w:r>
        <w:rPr>
          <w:rFonts w:ascii="Arial" w:eastAsia="Arial" w:hAnsi="Arial" w:cs="Arial"/>
          <w:sz w:val="20"/>
        </w:rPr>
        <w:t xml:space="preserve">3. </w:t>
      </w:r>
      <w:r>
        <w:rPr>
          <w:sz w:val="22"/>
        </w:rPr>
        <w:t>I will not engage in any behavior which would endanger the health, safety or well-being</w:t>
      </w:r>
      <w:r>
        <w:rPr>
          <w:sz w:val="22"/>
        </w:rPr>
        <w:t xml:space="preserve"> of any coach, parent, player, participant, official or any other attendee. </w:t>
      </w:r>
    </w:p>
    <w:p w:rsidR="000F3B0D" w:rsidRDefault="004059D0">
      <w:pPr>
        <w:spacing w:after="99" w:line="270" w:lineRule="auto"/>
        <w:ind w:left="617" w:right="1796" w:hanging="10"/>
      </w:pPr>
      <w:r>
        <w:rPr>
          <w:rFonts w:ascii="Arial" w:eastAsia="Arial" w:hAnsi="Arial" w:cs="Arial"/>
          <w:sz w:val="20"/>
        </w:rPr>
        <w:t xml:space="preserve">4. </w:t>
      </w:r>
      <w:r>
        <w:rPr>
          <w:sz w:val="22"/>
        </w:rPr>
        <w:t>I will not encourage my child, or any other person, to engage in any behavior which would endanger the health, safety or well-being of any coach, parent, player, participant, o</w:t>
      </w:r>
      <w:r>
        <w:rPr>
          <w:sz w:val="22"/>
        </w:rPr>
        <w:t xml:space="preserve">fficial or any other attendee. </w:t>
      </w:r>
      <w:r>
        <w:rPr>
          <w:rFonts w:ascii="Arial" w:eastAsia="Arial" w:hAnsi="Arial" w:cs="Arial"/>
          <w:sz w:val="20"/>
        </w:rPr>
        <w:t xml:space="preserve">5. </w:t>
      </w:r>
      <w:r>
        <w:rPr>
          <w:sz w:val="22"/>
        </w:rPr>
        <w:t xml:space="preserve">I will not use drugs or alcohol while at a youth sports event and will not attend, coach, officiate or participate in a youth sports event while under the influence of drugs or alcohol. </w:t>
      </w:r>
    </w:p>
    <w:p w:rsidR="000F3B0D" w:rsidRDefault="004059D0">
      <w:pPr>
        <w:numPr>
          <w:ilvl w:val="0"/>
          <w:numId w:val="48"/>
        </w:numPr>
        <w:spacing w:after="176" w:line="216" w:lineRule="auto"/>
        <w:ind w:right="1221" w:hanging="382"/>
      </w:pPr>
      <w:r>
        <w:rPr>
          <w:sz w:val="22"/>
        </w:rPr>
        <w:t>I will not permit my child, or enco</w:t>
      </w:r>
      <w:r>
        <w:rPr>
          <w:sz w:val="22"/>
        </w:rPr>
        <w:t xml:space="preserve">urage any other person, to use drugs or alcohol at a youth sports event and will not permit my child, or encourage any other person, to attend, coach, officiate or participate in a youth sports event while under the influence of drugs or alcohol. </w:t>
      </w:r>
    </w:p>
    <w:p w:rsidR="000F3B0D" w:rsidRDefault="004059D0">
      <w:pPr>
        <w:numPr>
          <w:ilvl w:val="0"/>
          <w:numId w:val="48"/>
        </w:numPr>
        <w:spacing w:after="143" w:line="270" w:lineRule="auto"/>
        <w:ind w:right="1221" w:hanging="382"/>
      </w:pPr>
      <w:r>
        <w:rPr>
          <w:sz w:val="22"/>
        </w:rPr>
        <w:t>I will n</w:t>
      </w:r>
      <w:r>
        <w:rPr>
          <w:sz w:val="22"/>
        </w:rPr>
        <w:t xml:space="preserve">ot engage in the use of profanity. </w:t>
      </w:r>
    </w:p>
    <w:p w:rsidR="000F3B0D" w:rsidRDefault="004059D0">
      <w:pPr>
        <w:numPr>
          <w:ilvl w:val="0"/>
          <w:numId w:val="48"/>
        </w:numPr>
        <w:spacing w:after="122" w:line="270" w:lineRule="auto"/>
        <w:ind w:right="1221" w:hanging="382"/>
      </w:pPr>
      <w:r>
        <w:rPr>
          <w:sz w:val="22"/>
        </w:rPr>
        <w:t xml:space="preserve">I will not encourage my child, or any other person, to engage in the use of profanity. </w:t>
      </w:r>
    </w:p>
    <w:p w:rsidR="000F3B0D" w:rsidRDefault="004059D0">
      <w:pPr>
        <w:numPr>
          <w:ilvl w:val="0"/>
          <w:numId w:val="48"/>
        </w:numPr>
        <w:spacing w:after="157" w:line="216" w:lineRule="auto"/>
        <w:ind w:right="1221" w:hanging="382"/>
      </w:pPr>
      <w:r>
        <w:rPr>
          <w:sz w:val="22"/>
        </w:rPr>
        <w:t>I will treat any coach, parent, player, participant, official or any other attendee with respect regardless of race, creed, color, n</w:t>
      </w:r>
      <w:r>
        <w:rPr>
          <w:sz w:val="22"/>
        </w:rPr>
        <w:t xml:space="preserve">ational origin, sex, sexual orientation or ability. </w:t>
      </w:r>
    </w:p>
    <w:p w:rsidR="000F3B0D" w:rsidRDefault="004059D0">
      <w:pPr>
        <w:numPr>
          <w:ilvl w:val="0"/>
          <w:numId w:val="48"/>
        </w:numPr>
        <w:spacing w:after="153" w:line="216" w:lineRule="auto"/>
        <w:ind w:right="1221" w:hanging="382"/>
      </w:pPr>
      <w:r>
        <w:rPr>
          <w:sz w:val="22"/>
        </w:rPr>
        <w:t>I will encourage my child to treat any coach, parent, player, participant, official or any other attendee with respect regardless of race, creed, color, national origin, sex, sexual orientation or abilit</w:t>
      </w:r>
      <w:r>
        <w:rPr>
          <w:sz w:val="22"/>
        </w:rPr>
        <w:t xml:space="preserve">y. </w:t>
      </w:r>
    </w:p>
    <w:p w:rsidR="000F3B0D" w:rsidRDefault="004059D0">
      <w:pPr>
        <w:numPr>
          <w:ilvl w:val="0"/>
          <w:numId w:val="48"/>
        </w:numPr>
        <w:spacing w:after="158" w:line="216" w:lineRule="auto"/>
        <w:ind w:right="1221" w:hanging="382"/>
      </w:pPr>
      <w:r>
        <w:rPr>
          <w:sz w:val="22"/>
        </w:rPr>
        <w:t xml:space="preserve">I will not engage in verbal or physical threats or abuse aimed at any coach, parent, player, participant, official or any other attendee. </w:t>
      </w:r>
    </w:p>
    <w:p w:rsidR="000F3B0D" w:rsidRDefault="004059D0">
      <w:pPr>
        <w:numPr>
          <w:ilvl w:val="0"/>
          <w:numId w:val="48"/>
        </w:numPr>
        <w:spacing w:after="179" w:line="216" w:lineRule="auto"/>
        <w:ind w:right="1221" w:hanging="382"/>
      </w:pPr>
      <w:r>
        <w:rPr>
          <w:sz w:val="22"/>
        </w:rPr>
        <w:t>I will not encourage my child, or any other person, to engage in verbal or physical threats or abuse aimed at any</w:t>
      </w:r>
      <w:r>
        <w:rPr>
          <w:sz w:val="22"/>
        </w:rPr>
        <w:t xml:space="preserve"> coach, parent, player, participant, official or any other attendee. </w:t>
      </w:r>
    </w:p>
    <w:p w:rsidR="000F3B0D" w:rsidRDefault="004059D0">
      <w:pPr>
        <w:numPr>
          <w:ilvl w:val="0"/>
          <w:numId w:val="48"/>
        </w:numPr>
        <w:spacing w:after="121" w:line="270" w:lineRule="auto"/>
        <w:ind w:right="1221" w:hanging="382"/>
      </w:pPr>
      <w:r>
        <w:rPr>
          <w:sz w:val="22"/>
        </w:rPr>
        <w:t xml:space="preserve">I will not initiate a fight or scuffle with any coach, parent, player, participant, official or any other attendee. </w:t>
      </w:r>
    </w:p>
    <w:p w:rsidR="000F3B0D" w:rsidRDefault="004059D0">
      <w:pPr>
        <w:numPr>
          <w:ilvl w:val="0"/>
          <w:numId w:val="48"/>
        </w:numPr>
        <w:spacing w:after="307" w:line="216" w:lineRule="auto"/>
        <w:ind w:right="1221" w:hanging="382"/>
      </w:pPr>
      <w:r>
        <w:rPr>
          <w:sz w:val="22"/>
        </w:rPr>
        <w:t xml:space="preserve">I will not encourage my child, or any other person, to initiate a fight or scuffle with any coach, parent, player, participant, official or any other attendee. </w:t>
      </w:r>
    </w:p>
    <w:p w:rsidR="000F3B0D" w:rsidRDefault="004059D0">
      <w:pPr>
        <w:spacing w:after="271" w:line="250" w:lineRule="auto"/>
        <w:ind w:left="879" w:right="668" w:hanging="10"/>
      </w:pPr>
      <w:r>
        <w:rPr>
          <w:b/>
        </w:rPr>
        <w:t xml:space="preserve">Failure to adhere to the code of conduct may result in disciplinary action being taken against </w:t>
      </w:r>
      <w:r>
        <w:rPr>
          <w:b/>
        </w:rPr>
        <w:t xml:space="preserve">me by the Program Chairperson. Disciplinary actions may include temporary or permanent suspensions from BARC activities. In addition, all Participants and spectators must accept an ejection by a referee on </w:t>
      </w:r>
      <w:proofErr w:type="gramStart"/>
      <w:r>
        <w:rPr>
          <w:b/>
        </w:rPr>
        <w:t>duty, and</w:t>
      </w:r>
      <w:proofErr w:type="gramEnd"/>
      <w:r>
        <w:rPr>
          <w:b/>
        </w:rPr>
        <w:t xml:space="preserve"> remove themselves from the immediate are</w:t>
      </w:r>
      <w:r>
        <w:rPr>
          <w:b/>
        </w:rPr>
        <w:t xml:space="preserve">a. Individuals ejected may also be subject to additional disciplinary action. </w:t>
      </w:r>
    </w:p>
    <w:p w:rsidR="000F3B0D" w:rsidRDefault="004059D0">
      <w:pPr>
        <w:spacing w:after="257" w:line="259" w:lineRule="auto"/>
        <w:ind w:left="879" w:right="0" w:hanging="10"/>
      </w:pPr>
      <w:r>
        <w:rPr>
          <w:b/>
        </w:rPr>
        <w:t>______</w:t>
      </w:r>
      <w:r>
        <w:rPr>
          <w:b/>
          <w:i/>
        </w:rPr>
        <w:t>Check here to accept the terms of the above Code of Conduct.</w:t>
      </w:r>
      <w:r>
        <w:rPr>
          <w:b/>
        </w:rPr>
        <w:t xml:space="preserve"> </w:t>
      </w:r>
    </w:p>
    <w:p w:rsidR="000F3B0D" w:rsidRDefault="004059D0">
      <w:pPr>
        <w:spacing w:after="0" w:line="259" w:lineRule="auto"/>
        <w:ind w:left="869" w:right="0" w:firstLine="0"/>
      </w:pPr>
      <w:r>
        <w:t xml:space="preserve"> </w:t>
      </w:r>
    </w:p>
    <w:p w:rsidR="000F3B0D" w:rsidRDefault="004059D0">
      <w:pPr>
        <w:spacing w:after="159" w:line="259" w:lineRule="auto"/>
        <w:ind w:left="0" w:right="430" w:firstLine="0"/>
        <w:jc w:val="center"/>
      </w:pPr>
      <w:r>
        <w:rPr>
          <w:b/>
          <w:u w:val="single" w:color="000000"/>
        </w:rPr>
        <w:t>RELEASE OF LIABILITY</w:t>
      </w:r>
      <w:r>
        <w:rPr>
          <w:b/>
        </w:rPr>
        <w:t xml:space="preserve"> </w:t>
      </w:r>
    </w:p>
    <w:p w:rsidR="000F3B0D" w:rsidRDefault="004059D0">
      <w:pPr>
        <w:spacing w:after="151"/>
        <w:ind w:left="288" w:right="710" w:firstLine="0"/>
      </w:pPr>
      <w:r>
        <w:t>In consideration of the services of the Bel Air Recreation Committee, Inc., their off</w:t>
      </w:r>
      <w:r>
        <w:t xml:space="preserve">icers, agents, volunteers, participants, directors, employees, and all other persons or entities acting in any capacity on their behalf </w:t>
      </w:r>
      <w:r>
        <w:lastRenderedPageBreak/>
        <w:t>(hereafter collectively referenced as BARC), I hereby agree to release and discharge BARC, on behalf of myself, my spous</w:t>
      </w:r>
      <w:r>
        <w:t>e, my children, my heirs, assigns, personal representatives and estate as follows: I acknowledge that the program requested entails known and anticipated risks which could result in physical or emotional injury, paralysis, death or damage to myself, my chi</w:t>
      </w:r>
      <w:r>
        <w:t xml:space="preserve">ld, to property, or to third parties. I understand that such risks simply cannot be eliminated without jeopardizing the essential qualities of the activity. I also acknowledge that there are risks to this activity that are also unforeseeable. Furthermore, </w:t>
      </w:r>
      <w:r>
        <w:t xml:space="preserve">I understand and acknowledge that BARC seeks safety, but they are not infallible. I expressly agree and promise to accept and assume </w:t>
      </w:r>
      <w:proofErr w:type="gramStart"/>
      <w:r>
        <w:t>all of</w:t>
      </w:r>
      <w:proofErr w:type="gramEnd"/>
      <w:r>
        <w:t xml:space="preserve"> these risks as well as unforeseeable risks that might occur when I and/or child is participating in this activity. M</w:t>
      </w:r>
      <w:r>
        <w:t xml:space="preserve">y participation in this activity and/or my child’s participation in this activity is purely voluntary, and I elect to participate and/or have my child participate </w:t>
      </w:r>
      <w:proofErr w:type="gramStart"/>
      <w:r>
        <w:t>in spite of</w:t>
      </w:r>
      <w:proofErr w:type="gramEnd"/>
      <w:r>
        <w:t xml:space="preserve"> the risks, both known and unknown, foreseeable and unforeseeable. I hereby volunt</w:t>
      </w:r>
      <w:r>
        <w:t>arily release, forever discharge, and agree to indemnify and hold harmless BARC from any and all claims, demands, or causes of action, which are in any way connected with my participation and/or my child’s participation in this activity or my use and/or my</w:t>
      </w:r>
      <w:r>
        <w:t xml:space="preserve"> child’s use of BARC equipment, our own equipment, or BARC used facilities, including any such claims which allege negligent acts or omissions of BARC. Should BARC or anyone acting on their behalf be required to incur </w:t>
      </w:r>
      <w:proofErr w:type="spellStart"/>
      <w:proofErr w:type="gramStart"/>
      <w:r>
        <w:t>attorneys</w:t>
      </w:r>
      <w:proofErr w:type="spellEnd"/>
      <w:proofErr w:type="gramEnd"/>
      <w:r>
        <w:t xml:space="preserve"> fees and costs to enforce th</w:t>
      </w:r>
      <w:r>
        <w:t xml:space="preserve">is agreement, I agree to indemnify and hold harmless them for all such fees and costs. I certify that I have adequate personal insurance to cover any injury or damage I </w:t>
      </w:r>
      <w:proofErr w:type="gramStart"/>
      <w:r>
        <w:t>sustain</w:t>
      </w:r>
      <w:proofErr w:type="gramEnd"/>
      <w:r>
        <w:t xml:space="preserve"> and/or my child may sustain while participating, or else I agree to bear the co</w:t>
      </w:r>
      <w:r>
        <w:t xml:space="preserve">sts of such injury or damage myself and/or my child. I further certify that I have no medical or physical </w:t>
      </w:r>
      <w:proofErr w:type="gramStart"/>
      <w:r>
        <w:t>conditions</w:t>
      </w:r>
      <w:proofErr w:type="gramEnd"/>
      <w:r>
        <w:t xml:space="preserve"> and/or my child has no medical or physical conditions which could interfere with participation in this activity, or else I am willing to as</w:t>
      </w:r>
      <w:r>
        <w:t>sume, and bear the costs of all risks that may be created, directly or indirectly, by any condition. By agreeing to the terms of this document, I acknowledge that if I or my child sustains an injury and/or property is damaged during my or my child’s partic</w:t>
      </w:r>
      <w:r>
        <w:t xml:space="preserve">ipation in this activity, I may be found by a court of law to have waived my right, my spouses right and my </w:t>
      </w:r>
      <w:proofErr w:type="spellStart"/>
      <w:r>
        <w:t>childs</w:t>
      </w:r>
      <w:proofErr w:type="spellEnd"/>
      <w:r>
        <w:t xml:space="preserve"> right to maintain a lawsuit or claim against BARC because I have intended to release them by signing this document. I have had </w:t>
      </w:r>
      <w:proofErr w:type="gramStart"/>
      <w:r>
        <w:t>sufficient</w:t>
      </w:r>
      <w:proofErr w:type="gramEnd"/>
      <w:r>
        <w:t xml:space="preserve"> opp</w:t>
      </w:r>
      <w:r>
        <w:t xml:space="preserve">ortunity to read this entire document and I understand it. In consideration of my child being permitted by BARC to participate in its activities and to use its equipment and facilities, I further agree to indemnify and hold harmless from </w:t>
      </w:r>
      <w:proofErr w:type="gramStart"/>
      <w:r>
        <w:t>any and all</w:t>
      </w:r>
      <w:proofErr w:type="gramEnd"/>
      <w:r>
        <w:t xml:space="preserve"> claims</w:t>
      </w:r>
      <w:r>
        <w:t xml:space="preserve"> which are brought by and/or on behalf of Minor, by any entity, and which are in any way connected with such use or participation by Minor in the BARC activities. I also agree to all the terms and conditions of this entire agreement on behalf of my minor c</w:t>
      </w:r>
      <w:r>
        <w:t xml:space="preserve">hild. I further agree to be bound by its terms.  </w:t>
      </w:r>
    </w:p>
    <w:p w:rsidR="000F3B0D" w:rsidRDefault="004059D0">
      <w:pPr>
        <w:spacing w:after="149"/>
        <w:ind w:left="288" w:right="553" w:firstLine="0"/>
      </w:pPr>
      <w:r>
        <w:t>In addition, I do hereby expressly agree to release Harford County, Maryland, a body corporate and politic of the State of Maryland, and its elected and appointed officials, agents, officers, and employees,</w:t>
      </w:r>
      <w:r>
        <w:t xml:space="preserve"> from all liability arising from any harm or injury, including death, sustained by me/my child while participating in this program. </w:t>
      </w:r>
    </w:p>
    <w:p w:rsidR="000F3B0D" w:rsidRDefault="004059D0">
      <w:pPr>
        <w:spacing w:after="171" w:line="250" w:lineRule="auto"/>
        <w:ind w:left="298" w:right="0" w:hanging="10"/>
      </w:pPr>
      <w:r>
        <w:rPr>
          <w:b/>
        </w:rPr>
        <w:t xml:space="preserve">_______By checking here, I agree that I have read and accepted the Release of Liability </w:t>
      </w:r>
    </w:p>
    <w:p w:rsidR="000F3B0D" w:rsidRDefault="004059D0">
      <w:pPr>
        <w:spacing w:after="0" w:line="259" w:lineRule="auto"/>
        <w:ind w:left="288" w:right="0" w:firstLine="0"/>
      </w:pPr>
      <w:r>
        <w:t xml:space="preserve"> </w:t>
      </w:r>
    </w:p>
    <w:p w:rsidR="000F3B0D" w:rsidRDefault="004059D0">
      <w:pPr>
        <w:pStyle w:val="Heading2"/>
        <w:spacing w:after="41"/>
        <w:ind w:left="1810" w:right="2236"/>
      </w:pPr>
      <w:r>
        <w:rPr>
          <w:rFonts w:ascii="Calibri" w:eastAsia="Calibri" w:hAnsi="Calibri" w:cs="Calibri"/>
          <w:sz w:val="36"/>
        </w:rPr>
        <w:t xml:space="preserve">LIMITED REFUND POLICY </w:t>
      </w:r>
    </w:p>
    <w:p w:rsidR="000F3B0D" w:rsidRDefault="004059D0">
      <w:pPr>
        <w:ind w:left="2448" w:right="1437" w:firstLine="0"/>
      </w:pPr>
      <w:r>
        <w:t xml:space="preserve">Once a registration fee has been paid, no refund will be made unless, </w:t>
      </w:r>
      <w:r>
        <w:rPr>
          <w:u w:val="single" w:color="000000"/>
        </w:rPr>
        <w:t>prior to the</w:t>
      </w:r>
      <w:r>
        <w:t xml:space="preserve"> </w:t>
      </w:r>
      <w:r>
        <w:rPr>
          <w:u w:val="single" w:color="000000"/>
        </w:rPr>
        <w:t>start</w:t>
      </w:r>
      <w:r>
        <w:t xml:space="preserve"> of the program (i.e., when formal activities start such as evaluation sessions):   </w:t>
      </w:r>
    </w:p>
    <w:p w:rsidR="000F3B0D" w:rsidRDefault="004059D0">
      <w:pPr>
        <w:numPr>
          <w:ilvl w:val="0"/>
          <w:numId w:val="49"/>
        </w:numPr>
        <w:ind w:right="1437" w:hanging="360"/>
      </w:pPr>
      <w:r>
        <w:rPr>
          <w:b/>
        </w:rPr>
        <w:t xml:space="preserve">Out of Area Move </w:t>
      </w:r>
      <w:r>
        <w:t xml:space="preserve">- A Participant moves more than 15 miles from the residence indicated on their registration. </w:t>
      </w:r>
    </w:p>
    <w:p w:rsidR="000F3B0D" w:rsidRDefault="004059D0">
      <w:pPr>
        <w:numPr>
          <w:ilvl w:val="0"/>
          <w:numId w:val="49"/>
        </w:numPr>
        <w:ind w:right="1437" w:hanging="360"/>
      </w:pPr>
      <w:r>
        <w:rPr>
          <w:b/>
        </w:rPr>
        <w:lastRenderedPageBreak/>
        <w:t xml:space="preserve">Injury </w:t>
      </w:r>
      <w:r>
        <w:t xml:space="preserve">- The Participant is injured to the extent that they are unable to participate in the program (doctor note required).   </w:t>
      </w:r>
    </w:p>
    <w:p w:rsidR="000F3B0D" w:rsidRDefault="004059D0">
      <w:pPr>
        <w:numPr>
          <w:ilvl w:val="0"/>
          <w:numId w:val="49"/>
        </w:numPr>
        <w:ind w:right="1437" w:hanging="360"/>
      </w:pPr>
      <w:r>
        <w:rPr>
          <w:b/>
        </w:rPr>
        <w:t xml:space="preserve">Program is Canceled - </w:t>
      </w:r>
      <w:r>
        <w:t xml:space="preserve">The program </w:t>
      </w:r>
      <w:r>
        <w:t xml:space="preserve">is canceled in its </w:t>
      </w:r>
      <w:proofErr w:type="gramStart"/>
      <w:r>
        <w:t>entirety, or</w:t>
      </w:r>
      <w:proofErr w:type="gramEnd"/>
      <w:r>
        <w:t xml:space="preserve"> is partially canceled for the age group or division for which the Participant registered. </w:t>
      </w:r>
    </w:p>
    <w:p w:rsidR="000F3B0D" w:rsidRDefault="004059D0">
      <w:pPr>
        <w:numPr>
          <w:ilvl w:val="0"/>
          <w:numId w:val="49"/>
        </w:numPr>
        <w:spacing w:after="107"/>
        <w:ind w:right="1437" w:hanging="360"/>
      </w:pPr>
      <w:r>
        <w:rPr>
          <w:b/>
        </w:rPr>
        <w:t>Tournament Refunds</w:t>
      </w:r>
      <w:r>
        <w:t>-If a tournament is canceled for weather or other reasons, and the tournament sponsor sends refunds to BARC, Partic</w:t>
      </w:r>
      <w:r>
        <w:t xml:space="preserve">ipants will be correspondingly refunded.  It should be noted that tournaments have varying refund policies and do not always provide for full refunds. </w:t>
      </w:r>
    </w:p>
    <w:p w:rsidR="000F3B0D" w:rsidRDefault="004059D0">
      <w:pPr>
        <w:spacing w:after="110"/>
        <w:ind w:left="2808" w:right="1437" w:firstLine="0"/>
      </w:pPr>
      <w:r>
        <w:rPr>
          <w:b/>
        </w:rPr>
        <w:t xml:space="preserve">No Other Refunds </w:t>
      </w:r>
      <w:r>
        <w:t>- BARC programs annually receive many refund requests for reasons outside of those abov</w:t>
      </w:r>
      <w:r>
        <w:t>e (e.g. Participant did not make the team hoped for; practice and games conflict with other Participant activities; Participant does not like a sport after trying it).  None of these types of reasons qualify for refunds - only the four (4) reasons listed a</w:t>
      </w:r>
      <w:r>
        <w:t xml:space="preserve">bove qualify for refunds. </w:t>
      </w:r>
    </w:p>
    <w:p w:rsidR="000F3B0D" w:rsidRDefault="004059D0">
      <w:pPr>
        <w:spacing w:after="111"/>
        <w:ind w:left="2808" w:right="1437" w:firstLine="0"/>
      </w:pPr>
      <w:r>
        <w:rPr>
          <w:b/>
        </w:rPr>
        <w:t>Refund Fee</w:t>
      </w:r>
      <w:r>
        <w:t xml:space="preserve">-The amount of any refund will be reduced by 5% to cover credit card and other processing fees incurred. </w:t>
      </w:r>
    </w:p>
    <w:p w:rsidR="000F3B0D" w:rsidRDefault="004059D0">
      <w:pPr>
        <w:spacing w:after="120" w:line="259" w:lineRule="auto"/>
        <w:ind w:left="2808" w:right="0" w:firstLine="0"/>
      </w:pPr>
      <w:r>
        <w:t xml:space="preserve"> </w:t>
      </w:r>
    </w:p>
    <w:p w:rsidR="000F3B0D" w:rsidRDefault="004059D0">
      <w:pPr>
        <w:spacing w:after="168" w:line="250" w:lineRule="auto"/>
        <w:ind w:left="1018" w:right="0" w:hanging="10"/>
      </w:pPr>
      <w:r>
        <w:rPr>
          <w:b/>
        </w:rPr>
        <w:t xml:space="preserve">_______By checking here, I agree that I have read and accepted the Limited Refund Policy. </w:t>
      </w:r>
    </w:p>
    <w:p w:rsidR="000F3B0D" w:rsidRDefault="004059D0">
      <w:pPr>
        <w:spacing w:after="120" w:line="259" w:lineRule="auto"/>
        <w:ind w:left="2808" w:right="0" w:firstLine="0"/>
      </w:pPr>
      <w:r>
        <w:t xml:space="preserve"> </w:t>
      </w:r>
    </w:p>
    <w:p w:rsidR="000F3B0D" w:rsidRDefault="004059D0">
      <w:pPr>
        <w:spacing w:after="0" w:line="259" w:lineRule="auto"/>
        <w:ind w:left="1008" w:right="0" w:firstLine="0"/>
      </w:pPr>
      <w:r>
        <w:t xml:space="preserve"> </w:t>
      </w:r>
    </w:p>
    <w:p w:rsidR="000F3B0D" w:rsidRDefault="004059D0">
      <w:pPr>
        <w:spacing w:after="158" w:line="259" w:lineRule="auto"/>
        <w:ind w:left="24" w:right="445" w:hanging="10"/>
        <w:jc w:val="center"/>
      </w:pPr>
      <w:r>
        <w:rPr>
          <w:b/>
          <w:sz w:val="22"/>
          <w:u w:val="single" w:color="000000"/>
        </w:rPr>
        <w:t>NOTICE REGARDING CONCUSSIONS, HEAD INJURIES, AND CARDIAC ARREST INFORMATION</w:t>
      </w:r>
      <w:r>
        <w:rPr>
          <w:b/>
          <w:sz w:val="22"/>
        </w:rPr>
        <w:t xml:space="preserve"> </w:t>
      </w:r>
    </w:p>
    <w:p w:rsidR="000F3B0D" w:rsidRDefault="004059D0">
      <w:pPr>
        <w:spacing w:after="170" w:line="259" w:lineRule="auto"/>
        <w:ind w:left="0" w:right="382" w:firstLine="0"/>
        <w:jc w:val="center"/>
      </w:pPr>
      <w:r>
        <w:rPr>
          <w:b/>
          <w:sz w:val="22"/>
        </w:rPr>
        <w:t xml:space="preserve"> </w:t>
      </w:r>
    </w:p>
    <w:p w:rsidR="000F3B0D" w:rsidRDefault="004059D0">
      <w:pPr>
        <w:shd w:val="clear" w:color="auto" w:fill="FDFDFD"/>
        <w:spacing w:after="0" w:line="239" w:lineRule="auto"/>
        <w:ind w:left="1008" w:right="0" w:firstLine="0"/>
        <w:jc w:val="both"/>
      </w:pPr>
      <w:r>
        <w:rPr>
          <w:rFonts w:ascii="Times New Roman" w:eastAsia="Times New Roman" w:hAnsi="Times New Roman" w:cs="Times New Roman"/>
        </w:rPr>
        <w:t>In accordance to Maryland law, I understand that information on Youth Sports Concussion and Head Injuries is available at</w:t>
      </w:r>
      <w:hyperlink r:id="rId12">
        <w:r>
          <w:rPr>
            <w:rFonts w:ascii="Times New Roman" w:eastAsia="Times New Roman" w:hAnsi="Times New Roman" w:cs="Times New Roman"/>
            <w:color w:val="326699"/>
          </w:rPr>
          <w:t>http://www.cdc.gov/headsup/youthsports/index.html</w:t>
        </w:r>
      </w:hyperlink>
      <w:hyperlink r:id="rId13">
        <w:r>
          <w:rPr>
            <w:rFonts w:ascii="Times New Roman" w:eastAsia="Times New Roman" w:hAnsi="Times New Roman" w:cs="Times New Roman"/>
          </w:rPr>
          <w:t xml:space="preserve"> </w:t>
        </w:r>
      </w:hyperlink>
      <w:r>
        <w:rPr>
          <w:rFonts w:ascii="Times New Roman" w:eastAsia="Times New Roman" w:hAnsi="Times New Roman" w:cs="Times New Roman"/>
        </w:rPr>
        <w:t xml:space="preserve">and information on Sudden Cardiac Arrest at </w:t>
      </w:r>
      <w:hyperlink r:id="rId14">
        <w:r>
          <w:rPr>
            <w:rFonts w:ascii="Times New Roman" w:eastAsia="Times New Roman" w:hAnsi="Times New Roman" w:cs="Times New Roman"/>
            <w:color w:val="326699"/>
          </w:rPr>
          <w:t>ht</w:t>
        </w:r>
        <w:r>
          <w:rPr>
            <w:rFonts w:ascii="Times New Roman" w:eastAsia="Times New Roman" w:hAnsi="Times New Roman" w:cs="Times New Roman"/>
            <w:color w:val="326699"/>
          </w:rPr>
          <w:t>tp://www.nhlbi.nih.gov/health/health-topics/topics/scda/</w:t>
        </w:r>
      </w:hyperlink>
      <w:hyperlink r:id="rId15">
        <w:r>
          <w:rPr>
            <w:rFonts w:ascii="Times New Roman" w:eastAsia="Times New Roman" w:hAnsi="Times New Roman" w:cs="Times New Roman"/>
            <w:sz w:val="20"/>
          </w:rPr>
          <w:t xml:space="preserve"> </w:t>
        </w:r>
      </w:hyperlink>
      <w:r>
        <w:rPr>
          <w:rFonts w:ascii="Times New Roman" w:eastAsia="Times New Roman" w:hAnsi="Times New Roman" w:cs="Times New Roman"/>
          <w:sz w:val="20"/>
        </w:rPr>
        <w:t xml:space="preserve">.   </w:t>
      </w:r>
    </w:p>
    <w:p w:rsidR="000F3B0D" w:rsidRDefault="004059D0">
      <w:pPr>
        <w:shd w:val="clear" w:color="auto" w:fill="FDFDFD"/>
        <w:spacing w:after="0" w:line="259" w:lineRule="auto"/>
        <w:ind w:left="1008" w:right="0" w:firstLine="0"/>
      </w:pPr>
      <w:r>
        <w:rPr>
          <w:rFonts w:ascii="Times New Roman" w:eastAsia="Times New Roman" w:hAnsi="Times New Roman" w:cs="Times New Roman"/>
          <w:sz w:val="20"/>
        </w:rPr>
        <w:t xml:space="preserve"> </w:t>
      </w:r>
    </w:p>
    <w:p w:rsidR="000F3B0D" w:rsidRDefault="004059D0">
      <w:pPr>
        <w:shd w:val="clear" w:color="auto" w:fill="FDFDFD"/>
        <w:spacing w:after="24" w:line="259" w:lineRule="auto"/>
        <w:ind w:left="1008" w:right="0" w:firstLine="0"/>
      </w:pPr>
      <w:r>
        <w:rPr>
          <w:rFonts w:ascii="Times New Roman" w:eastAsia="Times New Roman" w:hAnsi="Times New Roman" w:cs="Times New Roman"/>
          <w:sz w:val="20"/>
        </w:rPr>
        <w:t xml:space="preserve"> </w:t>
      </w:r>
    </w:p>
    <w:p w:rsidR="000F3B0D" w:rsidRDefault="004059D0">
      <w:pPr>
        <w:spacing w:after="161" w:line="250" w:lineRule="auto"/>
        <w:ind w:left="1018" w:right="0" w:hanging="10"/>
      </w:pPr>
      <w:r>
        <w:rPr>
          <w:b/>
        </w:rPr>
        <w:t xml:space="preserve">_______By checking here, I agree that I have read and understand the above. </w:t>
      </w:r>
    </w:p>
    <w:p w:rsidR="000F3B0D" w:rsidRDefault="004059D0">
      <w:pPr>
        <w:spacing w:after="0" w:line="259" w:lineRule="auto"/>
        <w:ind w:left="979" w:right="0" w:firstLine="0"/>
      </w:pPr>
      <w:r>
        <w:rPr>
          <w:noProof/>
          <w:sz w:val="22"/>
        </w:rPr>
        <mc:AlternateContent>
          <mc:Choice Requires="wpg">
            <w:drawing>
              <wp:inline distT="0" distB="0" distL="0" distR="0">
                <wp:extent cx="5980176" cy="175260"/>
                <wp:effectExtent l="0" t="0" r="0" b="0"/>
                <wp:docPr id="77656" name="Group 77656"/>
                <wp:cNvGraphicFramePr/>
                <a:graphic xmlns:a="http://schemas.openxmlformats.org/drawingml/2006/main">
                  <a:graphicData uri="http://schemas.microsoft.com/office/word/2010/wordprocessingGroup">
                    <wpg:wgp>
                      <wpg:cNvGrpSpPr/>
                      <wpg:grpSpPr>
                        <a:xfrm>
                          <a:off x="0" y="0"/>
                          <a:ext cx="5980176" cy="175260"/>
                          <a:chOff x="0" y="0"/>
                          <a:chExt cx="5980176" cy="175260"/>
                        </a:xfrm>
                      </wpg:grpSpPr>
                      <wps:wsp>
                        <wps:cNvPr id="90305" name="Shape 90305"/>
                        <wps:cNvSpPr/>
                        <wps:spPr>
                          <a:xfrm>
                            <a:off x="0" y="0"/>
                            <a:ext cx="5980176" cy="175260"/>
                          </a:xfrm>
                          <a:custGeom>
                            <a:avLst/>
                            <a:gdLst/>
                            <a:ahLst/>
                            <a:cxnLst/>
                            <a:rect l="0" t="0" r="0" b="0"/>
                            <a:pathLst>
                              <a:path w="5980176" h="175260">
                                <a:moveTo>
                                  <a:pt x="0" y="0"/>
                                </a:moveTo>
                                <a:lnTo>
                                  <a:pt x="5980176" y="0"/>
                                </a:lnTo>
                                <a:lnTo>
                                  <a:pt x="5980176" y="175260"/>
                                </a:lnTo>
                                <a:lnTo>
                                  <a:pt x="0" y="175260"/>
                                </a:lnTo>
                                <a:lnTo>
                                  <a:pt x="0" y="0"/>
                                </a:lnTo>
                              </a:path>
                            </a:pathLst>
                          </a:custGeom>
                          <a:ln w="0" cap="flat">
                            <a:miter lim="127000"/>
                          </a:ln>
                        </wps:spPr>
                        <wps:style>
                          <a:lnRef idx="0">
                            <a:srgbClr val="000000">
                              <a:alpha val="0"/>
                            </a:srgbClr>
                          </a:lnRef>
                          <a:fillRef idx="1">
                            <a:srgbClr val="FDFDFD"/>
                          </a:fillRef>
                          <a:effectRef idx="0">
                            <a:scrgbClr r="0" g="0" b="0"/>
                          </a:effectRef>
                          <a:fontRef idx="none"/>
                        </wps:style>
                        <wps:bodyPr/>
                      </wps:wsp>
                    </wpg:wgp>
                  </a:graphicData>
                </a:graphic>
              </wp:inline>
            </w:drawing>
          </mc:Choice>
          <mc:Fallback xmlns:a="http://schemas.openxmlformats.org/drawingml/2006/main">
            <w:pict>
              <v:group id="Group 77656" style="width:470.88pt;height:13.8pt;mso-position-horizontal-relative:char;mso-position-vertical-relative:line" coordsize="59801,1752">
                <v:shape id="Shape 90306" style="position:absolute;width:59801;height:1752;left:0;top:0;" coordsize="5980176,175260" path="m0,0l5980176,0l5980176,175260l0,175260l0,0">
                  <v:stroke weight="0pt" endcap="flat" joinstyle="miter" miterlimit="10" on="false" color="#000000" opacity="0"/>
                  <v:fill on="true" color="#fdfdfd"/>
                </v:shape>
              </v:group>
            </w:pict>
          </mc:Fallback>
        </mc:AlternateContent>
      </w:r>
      <w:r>
        <w:rPr>
          <w:rFonts w:ascii="Times New Roman" w:eastAsia="Times New Roman" w:hAnsi="Times New Roman" w:cs="Times New Roman"/>
        </w:rPr>
        <w:t xml:space="preserve"> </w:t>
      </w:r>
    </w:p>
    <w:p w:rsidR="000F3B0D" w:rsidRDefault="004059D0">
      <w:pPr>
        <w:spacing w:after="0" w:line="259" w:lineRule="auto"/>
        <w:ind w:left="1008" w:right="0" w:firstLine="0"/>
      </w:pPr>
      <w:r>
        <w:rPr>
          <w:rFonts w:ascii="Times New Roman" w:eastAsia="Times New Roman" w:hAnsi="Times New Roman" w:cs="Times New Roman"/>
        </w:rPr>
        <w:t xml:space="preserve"> </w:t>
      </w:r>
    </w:p>
    <w:p w:rsidR="000F3B0D" w:rsidRDefault="004059D0">
      <w:pPr>
        <w:spacing w:after="0" w:line="259" w:lineRule="auto"/>
        <w:ind w:left="1008" w:right="0" w:firstLine="0"/>
      </w:pPr>
      <w:r>
        <w:rPr>
          <w:b/>
          <w:sz w:val="22"/>
        </w:rPr>
        <w:t xml:space="preserve"> </w:t>
      </w:r>
      <w:r>
        <w:br w:type="page"/>
      </w:r>
    </w:p>
    <w:p w:rsidR="000F3B0D" w:rsidRDefault="004059D0">
      <w:pPr>
        <w:spacing w:after="158" w:line="259" w:lineRule="auto"/>
        <w:ind w:left="0" w:right="382" w:firstLine="0"/>
        <w:jc w:val="center"/>
      </w:pPr>
      <w:r>
        <w:rPr>
          <w:sz w:val="22"/>
        </w:rPr>
        <w:lastRenderedPageBreak/>
        <w:t xml:space="preserve"> </w:t>
      </w:r>
    </w:p>
    <w:p w:rsidR="000F3B0D" w:rsidRDefault="004059D0">
      <w:pPr>
        <w:spacing w:after="448" w:line="259" w:lineRule="auto"/>
        <w:ind w:left="0" w:right="382" w:firstLine="0"/>
        <w:jc w:val="center"/>
      </w:pPr>
      <w:r>
        <w:rPr>
          <w:sz w:val="22"/>
        </w:rPr>
        <w:t xml:space="preserve"> </w:t>
      </w:r>
    </w:p>
    <w:p w:rsidR="000F3B0D" w:rsidRDefault="004059D0">
      <w:pPr>
        <w:pStyle w:val="Heading1"/>
        <w:ind w:left="223" w:right="645"/>
      </w:pPr>
      <w:r>
        <w:t xml:space="preserve">EXHIBIT 3 </w:t>
      </w:r>
    </w:p>
    <w:p w:rsidR="000F3B0D" w:rsidRDefault="004059D0">
      <w:pPr>
        <w:spacing w:after="81" w:line="259" w:lineRule="auto"/>
        <w:ind w:left="0" w:right="315" w:firstLine="0"/>
        <w:jc w:val="center"/>
      </w:pPr>
      <w:r>
        <w:rPr>
          <w:b/>
          <w:sz w:val="52"/>
        </w:rPr>
        <w:t xml:space="preserve"> </w:t>
      </w:r>
    </w:p>
    <w:p w:rsidR="000F3B0D" w:rsidRDefault="004059D0">
      <w:pPr>
        <w:spacing w:after="161" w:line="259" w:lineRule="auto"/>
        <w:ind w:left="10" w:right="437" w:hanging="10"/>
        <w:jc w:val="center"/>
      </w:pPr>
      <w:r>
        <w:rPr>
          <w:b/>
          <w:sz w:val="44"/>
        </w:rPr>
        <w:t xml:space="preserve">INJURY REPORT FORM </w:t>
      </w:r>
    </w:p>
    <w:p w:rsidR="000F3B0D" w:rsidRDefault="004059D0">
      <w:pPr>
        <w:spacing w:after="158" w:line="259" w:lineRule="auto"/>
        <w:ind w:left="2405" w:right="0" w:hanging="10"/>
      </w:pPr>
      <w:r>
        <w:rPr>
          <w:b/>
          <w:sz w:val="44"/>
        </w:rPr>
        <w:t xml:space="preserve">SAMPLE EMERGENCY CONTACT LIST </w:t>
      </w:r>
      <w:r>
        <w:br w:type="page"/>
      </w:r>
    </w:p>
    <w:p w:rsidR="000F3B0D" w:rsidRDefault="004059D0">
      <w:pPr>
        <w:tabs>
          <w:tab w:val="center" w:pos="5762"/>
        </w:tabs>
        <w:spacing w:after="131" w:line="259" w:lineRule="auto"/>
        <w:ind w:left="0" w:right="0" w:firstLine="0"/>
      </w:pPr>
      <w:r>
        <w:rPr>
          <w:rFonts w:ascii="Century Gothic" w:eastAsia="Century Gothic" w:hAnsi="Century Gothic" w:cs="Century Gothic"/>
          <w:b/>
          <w:sz w:val="32"/>
        </w:rPr>
        <w:lastRenderedPageBreak/>
        <w:t xml:space="preserve"> </w:t>
      </w:r>
      <w:r>
        <w:rPr>
          <w:rFonts w:ascii="Century Gothic" w:eastAsia="Century Gothic" w:hAnsi="Century Gothic" w:cs="Century Gothic"/>
          <w:b/>
          <w:sz w:val="32"/>
        </w:rPr>
        <w:tab/>
        <w:t xml:space="preserve">HARFORD COUNTY </w:t>
      </w:r>
    </w:p>
    <w:p w:rsidR="000F3B0D" w:rsidRDefault="004059D0">
      <w:pPr>
        <w:tabs>
          <w:tab w:val="center" w:pos="5760"/>
        </w:tabs>
        <w:spacing w:after="0" w:line="259" w:lineRule="auto"/>
        <w:ind w:left="0" w:right="0" w:firstLine="0"/>
      </w:pPr>
      <w:r>
        <w:rPr>
          <w:rFonts w:ascii="Century Gothic" w:eastAsia="Century Gothic" w:hAnsi="Century Gothic" w:cs="Century Gothic"/>
          <w:b/>
          <w:sz w:val="32"/>
        </w:rPr>
        <w:t xml:space="preserve"> </w:t>
      </w:r>
      <w:r>
        <w:rPr>
          <w:rFonts w:ascii="Century Gothic" w:eastAsia="Century Gothic" w:hAnsi="Century Gothic" w:cs="Century Gothic"/>
          <w:b/>
          <w:sz w:val="32"/>
        </w:rPr>
        <w:tab/>
      </w:r>
      <w:r>
        <w:rPr>
          <w:rFonts w:ascii="Century Gothic" w:eastAsia="Century Gothic" w:hAnsi="Century Gothic" w:cs="Century Gothic"/>
          <w:sz w:val="48"/>
        </w:rPr>
        <w:t>On-Site Injury Report Form</w:t>
      </w:r>
      <w:r>
        <w:rPr>
          <w:rFonts w:ascii="Times New Roman" w:eastAsia="Times New Roman" w:hAnsi="Times New Roman" w:cs="Times New Roman"/>
        </w:rPr>
        <w:t xml:space="preserve"> </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15" w:right="0" w:hanging="10"/>
      </w:pPr>
      <w:proofErr w:type="gramStart"/>
      <w:r>
        <w:rPr>
          <w:rFonts w:ascii="Times New Roman" w:eastAsia="Times New Roman" w:hAnsi="Times New Roman" w:cs="Times New Roman"/>
        </w:rPr>
        <w:t>Name:_</w:t>
      </w:r>
      <w:proofErr w:type="gramEnd"/>
      <w:r>
        <w:rPr>
          <w:rFonts w:ascii="Times New Roman" w:eastAsia="Times New Roman" w:hAnsi="Times New Roman" w:cs="Times New Roman"/>
        </w:rPr>
        <w:t xml:space="preserve">_______________________________________________________________ Date of Injury____/____/____ </w:t>
      </w:r>
    </w:p>
    <w:p w:rsidR="000F3B0D" w:rsidRDefault="004059D0">
      <w:pPr>
        <w:spacing w:after="20" w:line="259" w:lineRule="auto"/>
        <w:ind w:left="115" w:right="0" w:hanging="10"/>
      </w:pPr>
      <w:r>
        <w:rPr>
          <w:rFonts w:ascii="Times New Roman" w:eastAsia="Times New Roman" w:hAnsi="Times New Roman" w:cs="Times New Roman"/>
          <w:b/>
          <w:i/>
          <w:sz w:val="20"/>
        </w:rPr>
        <w:t xml:space="preserve">                                                                                Injured Person                                                              Mo    Day    </w:t>
      </w:r>
      <w:proofErr w:type="spellStart"/>
      <w:r>
        <w:rPr>
          <w:rFonts w:ascii="Times New Roman" w:eastAsia="Times New Roman" w:hAnsi="Times New Roman" w:cs="Times New Roman"/>
          <w:b/>
          <w:i/>
          <w:sz w:val="20"/>
        </w:rPr>
        <w:t>Yr</w:t>
      </w:r>
      <w:proofErr w:type="spellEnd"/>
      <w:r>
        <w:rPr>
          <w:rFonts w:ascii="Times New Roman" w:eastAsia="Times New Roman" w:hAnsi="Times New Roman" w:cs="Times New Roman"/>
          <w:b/>
          <w:i/>
          <w:sz w:val="20"/>
        </w:rPr>
        <w:t xml:space="preserve"> </w:t>
      </w:r>
    </w:p>
    <w:p w:rsidR="000F3B0D" w:rsidRDefault="004059D0">
      <w:pPr>
        <w:spacing w:after="0" w:line="259" w:lineRule="auto"/>
        <w:ind w:left="115" w:right="0" w:hanging="10"/>
      </w:pPr>
      <w:proofErr w:type="gramStart"/>
      <w:r>
        <w:rPr>
          <w:rFonts w:ascii="Times New Roman" w:eastAsia="Times New Roman" w:hAnsi="Times New Roman" w:cs="Times New Roman"/>
        </w:rPr>
        <w:t>Address:_</w:t>
      </w:r>
      <w:proofErr w:type="gramEnd"/>
      <w:r>
        <w:rPr>
          <w:rFonts w:ascii="Times New Roman" w:eastAsia="Times New Roman" w:hAnsi="Times New Roman" w:cs="Times New Roman"/>
        </w:rPr>
        <w:t>__________________________________________________________________________</w:t>
      </w:r>
      <w:r>
        <w:rPr>
          <w:rFonts w:ascii="Times New Roman" w:eastAsia="Times New Roman" w:hAnsi="Times New Roman" w:cs="Times New Roman"/>
        </w:rPr>
        <w:t xml:space="preserve">___________  </w:t>
      </w:r>
    </w:p>
    <w:p w:rsidR="000F3B0D" w:rsidRDefault="004059D0">
      <w:pPr>
        <w:spacing w:after="20" w:line="259" w:lineRule="auto"/>
        <w:ind w:left="115" w:right="0" w:hanging="10"/>
      </w:pPr>
      <w:r>
        <w:rPr>
          <w:rFonts w:ascii="Times New Roman" w:eastAsia="Times New Roman" w:hAnsi="Times New Roman" w:cs="Times New Roman"/>
          <w:b/>
          <w:i/>
          <w:sz w:val="20"/>
        </w:rPr>
        <w:t xml:space="preserve">                                     Street                                                                         City, State                                        Zip </w:t>
      </w:r>
    </w:p>
    <w:p w:rsidR="000F3B0D" w:rsidRDefault="004059D0">
      <w:pPr>
        <w:spacing w:after="0" w:line="259" w:lineRule="auto"/>
        <w:ind w:left="115" w:right="0" w:hanging="10"/>
      </w:pPr>
      <w:proofErr w:type="gramStart"/>
      <w:r>
        <w:rPr>
          <w:rFonts w:ascii="Times New Roman" w:eastAsia="Times New Roman" w:hAnsi="Times New Roman" w:cs="Times New Roman"/>
        </w:rPr>
        <w:t>Telephone:_</w:t>
      </w:r>
      <w:proofErr w:type="gramEnd"/>
      <w:r>
        <w:rPr>
          <w:rFonts w:ascii="Times New Roman" w:eastAsia="Times New Roman" w:hAnsi="Times New Roman" w:cs="Times New Roman"/>
        </w:rPr>
        <w:t>___________________________________________________________</w:t>
      </w:r>
      <w:r>
        <w:rPr>
          <w:rFonts w:ascii="Times New Roman" w:eastAsia="Times New Roman" w:hAnsi="Times New Roman" w:cs="Times New Roman"/>
        </w:rPr>
        <w:t>___________________________</w:t>
      </w:r>
    </w:p>
    <w:p w:rsidR="000F3B0D" w:rsidRDefault="004059D0">
      <w:pPr>
        <w:spacing w:after="20" w:line="259" w:lineRule="auto"/>
        <w:ind w:left="115" w:right="0" w:hanging="10"/>
      </w:pPr>
      <w:r>
        <w:rPr>
          <w:rFonts w:ascii="Times New Roman" w:eastAsia="Times New Roman" w:hAnsi="Times New Roman" w:cs="Times New Roman"/>
          <w:b/>
          <w:i/>
          <w:sz w:val="20"/>
        </w:rPr>
        <w:t xml:space="preserve">                                    Home                                                                           Other</w:t>
      </w:r>
      <w:r>
        <w:rPr>
          <w:rFonts w:ascii="Times New Roman" w:eastAsia="Times New Roman" w:hAnsi="Times New Roman" w:cs="Times New Roman"/>
        </w:rPr>
        <w:t xml:space="preserve"> </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15" w:right="0" w:hanging="10"/>
      </w:pPr>
      <w:r>
        <w:rPr>
          <w:rFonts w:ascii="Times New Roman" w:eastAsia="Times New Roman" w:hAnsi="Times New Roman" w:cs="Times New Roman"/>
        </w:rPr>
        <w:t xml:space="preserve">Nature and extent of </w:t>
      </w:r>
      <w:proofErr w:type="gramStart"/>
      <w:r>
        <w:rPr>
          <w:rFonts w:ascii="Times New Roman" w:eastAsia="Times New Roman" w:hAnsi="Times New Roman" w:cs="Times New Roman"/>
        </w:rPr>
        <w:t>injury:_</w:t>
      </w:r>
      <w:proofErr w:type="gramEnd"/>
      <w:r>
        <w:rPr>
          <w:rFonts w:ascii="Times New Roman" w:eastAsia="Times New Roman" w:hAnsi="Times New Roman" w:cs="Times New Roman"/>
        </w:rPr>
        <w:t>________________________________________________________________________</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367" w:lineRule="auto"/>
        <w:ind w:left="115" w:right="0" w:hanging="10"/>
      </w:pPr>
      <w:r>
        <w:rPr>
          <w:rFonts w:ascii="Times New Roman" w:eastAsia="Times New Roman" w:hAnsi="Times New Roman" w:cs="Times New Roman"/>
        </w:rPr>
        <w:t>________________________________________________________________________________________________ How did the injury occur?___________________________________________________________________________</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367" w:lineRule="auto"/>
        <w:ind w:left="115" w:right="0" w:hanging="10"/>
      </w:pPr>
      <w:r>
        <w:rPr>
          <w:rFonts w:ascii="Times New Roman" w:eastAsia="Times New Roman" w:hAnsi="Times New Roman" w:cs="Times New Roman"/>
        </w:rPr>
        <w:t>________________________________________________________</w:t>
      </w:r>
      <w:r>
        <w:rPr>
          <w:rFonts w:ascii="Times New Roman" w:eastAsia="Times New Roman" w:hAnsi="Times New Roman" w:cs="Times New Roman"/>
        </w:rPr>
        <w:t>________________________________________ Describe first aid given, including names(s) of attendee(s):_________________________________________________</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132" w:line="259" w:lineRule="auto"/>
        <w:ind w:left="115" w:right="0" w:hanging="10"/>
      </w:pPr>
      <w:r>
        <w:rPr>
          <w:rFonts w:ascii="Times New Roman" w:eastAsia="Times New Roman" w:hAnsi="Times New Roman" w:cs="Times New Roman"/>
        </w:rPr>
        <w:t>________________________________________________________________________________________________</w:t>
      </w:r>
    </w:p>
    <w:p w:rsidR="000F3B0D" w:rsidRDefault="004059D0">
      <w:pPr>
        <w:tabs>
          <w:tab w:val="center" w:pos="1560"/>
          <w:tab w:val="center" w:pos="2280"/>
          <w:tab w:val="center" w:pos="3641"/>
          <w:tab w:val="center" w:pos="5160"/>
          <w:tab w:val="center" w:pos="5880"/>
          <w:tab w:val="center" w:pos="7127"/>
          <w:tab w:val="center" w:pos="8040"/>
          <w:tab w:val="center" w:pos="8760"/>
          <w:tab w:val="center" w:pos="10196"/>
        </w:tabs>
        <w:spacing w:after="0" w:line="259" w:lineRule="auto"/>
        <w:ind w:left="0" w:right="0" w:firstLine="0"/>
      </w:pPr>
      <w:r>
        <w:rPr>
          <w:rFonts w:ascii="Times New Roman" w:eastAsia="Times New Roman" w:hAnsi="Times New Roman" w:cs="Times New Roman"/>
        </w:rPr>
        <w:t xml:space="preserve">Disposition: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r>
      <w:r>
        <w:rPr>
          <w:rFonts w:ascii="Wingdings" w:eastAsia="Wingdings" w:hAnsi="Wingdings" w:cs="Wingdings"/>
        </w:rPr>
        <w:t></w:t>
      </w:r>
      <w:r>
        <w:rPr>
          <w:rFonts w:ascii="Times New Roman" w:eastAsia="Times New Roman" w:hAnsi="Times New Roman" w:cs="Times New Roman"/>
        </w:rPr>
        <w:t xml:space="preserve"> to hospital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r>
      <w:r>
        <w:rPr>
          <w:rFonts w:ascii="Wingdings" w:eastAsia="Wingdings" w:hAnsi="Wingdings" w:cs="Wingdings"/>
        </w:rPr>
        <w:t></w:t>
      </w:r>
      <w:r>
        <w:rPr>
          <w:rFonts w:ascii="Times New Roman" w:eastAsia="Times New Roman" w:hAnsi="Times New Roman" w:cs="Times New Roman"/>
        </w:rPr>
        <w:t xml:space="preserve"> to home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r>
      <w:r>
        <w:rPr>
          <w:rFonts w:ascii="Wingdings" w:eastAsia="Wingdings" w:hAnsi="Wingdings" w:cs="Wingdings"/>
        </w:rPr>
        <w:t></w:t>
      </w:r>
      <w:r>
        <w:rPr>
          <w:rFonts w:ascii="Times New Roman" w:eastAsia="Times New Roman" w:hAnsi="Times New Roman" w:cs="Times New Roman"/>
        </w:rPr>
        <w:t xml:space="preserve"> to physician </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15" w:right="0" w:hanging="10"/>
      </w:pPr>
      <w:proofErr w:type="gramStart"/>
      <w:r>
        <w:rPr>
          <w:rFonts w:ascii="Times New Roman" w:eastAsia="Times New Roman" w:hAnsi="Times New Roman" w:cs="Times New Roman"/>
        </w:rPr>
        <w:t>Other:_</w:t>
      </w:r>
      <w:proofErr w:type="gramEnd"/>
      <w:r>
        <w:rPr>
          <w:rFonts w:ascii="Times New Roman" w:eastAsia="Times New Roman" w:hAnsi="Times New Roman" w:cs="Times New Roman"/>
        </w:rPr>
        <w:t>_________________________________________________________________________________________</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15" w:right="0" w:hanging="10"/>
      </w:pPr>
      <w:r>
        <w:rPr>
          <w:rFonts w:ascii="Times New Roman" w:eastAsia="Times New Roman" w:hAnsi="Times New Roman" w:cs="Times New Roman"/>
        </w:rPr>
        <w:t>________________________________________________________________________________________________</w:t>
      </w:r>
    </w:p>
    <w:p w:rsidR="000F3B0D" w:rsidRDefault="004059D0">
      <w:pPr>
        <w:tabs>
          <w:tab w:val="center" w:pos="3720"/>
          <w:tab w:val="center" w:pos="4440"/>
          <w:tab w:val="center" w:pos="5483"/>
          <w:tab w:val="center" w:pos="6600"/>
          <w:tab w:val="center" w:pos="7603"/>
        </w:tabs>
        <w:spacing w:after="127" w:line="259" w:lineRule="auto"/>
        <w:ind w:left="0" w:right="0" w:firstLine="0"/>
      </w:pPr>
      <w:r>
        <w:rPr>
          <w:rFonts w:ascii="Times New Roman" w:eastAsia="Times New Roman" w:hAnsi="Times New Roman" w:cs="Times New Roman"/>
        </w:rPr>
        <w:t xml:space="preserve">Was protective equipment worn?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r>
      <w:r>
        <w:rPr>
          <w:rFonts w:ascii="Wingdings" w:eastAsia="Wingdings" w:hAnsi="Wingdings" w:cs="Wingdings"/>
        </w:rPr>
        <w:t></w:t>
      </w:r>
      <w:r>
        <w:rPr>
          <w:rFonts w:ascii="Times New Roman" w:eastAsia="Times New Roman" w:hAnsi="Times New Roman" w:cs="Times New Roman"/>
        </w:rPr>
        <w:t xml:space="preserve"> </w:t>
      </w:r>
      <w:proofErr w:type="gramStart"/>
      <w:r>
        <w:rPr>
          <w:rFonts w:ascii="Times New Roman" w:eastAsia="Times New Roman" w:hAnsi="Times New Roman" w:cs="Times New Roman"/>
        </w:rPr>
        <w:t xml:space="preserve">Yes  </w:t>
      </w:r>
      <w:r>
        <w:rPr>
          <w:rFonts w:ascii="Times New Roman" w:eastAsia="Times New Roman" w:hAnsi="Times New Roman" w:cs="Times New Roman"/>
        </w:rPr>
        <w:tab/>
      </w:r>
      <w:proofErr w:type="gramEnd"/>
      <w:r>
        <w:rPr>
          <w:rFonts w:ascii="Times New Roman" w:eastAsia="Times New Roman" w:hAnsi="Times New Roman" w:cs="Times New Roman"/>
        </w:rPr>
        <w:t xml:space="preserve"> </w:t>
      </w:r>
      <w:r>
        <w:rPr>
          <w:rFonts w:ascii="Times New Roman" w:eastAsia="Times New Roman" w:hAnsi="Times New Roman" w:cs="Times New Roman"/>
        </w:rPr>
        <w:tab/>
      </w:r>
      <w:r>
        <w:rPr>
          <w:rFonts w:ascii="Wingdings" w:eastAsia="Wingdings" w:hAnsi="Wingdings" w:cs="Wingdings"/>
        </w:rPr>
        <w:t></w:t>
      </w:r>
      <w:r>
        <w:rPr>
          <w:rFonts w:ascii="Times New Roman" w:eastAsia="Times New Roman" w:hAnsi="Times New Roman" w:cs="Times New Roman"/>
        </w:rPr>
        <w:t xml:space="preserve"> No </w:t>
      </w:r>
    </w:p>
    <w:p w:rsidR="000F3B0D" w:rsidRDefault="004059D0">
      <w:pPr>
        <w:spacing w:after="0" w:line="259" w:lineRule="auto"/>
        <w:ind w:left="115" w:right="0" w:hanging="10"/>
      </w:pPr>
      <w:proofErr w:type="gramStart"/>
      <w:r>
        <w:rPr>
          <w:rFonts w:ascii="Times New Roman" w:eastAsia="Times New Roman" w:hAnsi="Times New Roman" w:cs="Times New Roman"/>
        </w:rPr>
        <w:t>Explanation:_</w:t>
      </w:r>
      <w:proofErr w:type="gramEnd"/>
      <w:r>
        <w:rPr>
          <w:rFonts w:ascii="Times New Roman" w:eastAsia="Times New Roman" w:hAnsi="Times New Roman" w:cs="Times New Roman"/>
        </w:rPr>
        <w:t>____________________________________________________________________________________</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367" w:lineRule="auto"/>
        <w:ind w:left="115" w:right="0" w:hanging="10"/>
      </w:pPr>
      <w:r>
        <w:rPr>
          <w:rFonts w:ascii="Times New Roman" w:eastAsia="Times New Roman" w:hAnsi="Times New Roman" w:cs="Times New Roman"/>
        </w:rPr>
        <w:t>_______</w:t>
      </w:r>
      <w:r>
        <w:rPr>
          <w:rFonts w:ascii="Times New Roman" w:eastAsia="Times New Roman" w:hAnsi="Times New Roman" w:cs="Times New Roman"/>
        </w:rPr>
        <w:t>_________________________________________________________________________________________ Condition of the playing surface:_____________________________________________________________________</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15" w:right="0" w:hanging="10"/>
      </w:pPr>
      <w:r>
        <w:rPr>
          <w:rFonts w:ascii="Times New Roman" w:eastAsia="Times New Roman" w:hAnsi="Times New Roman" w:cs="Times New Roman"/>
        </w:rPr>
        <w:t>_____________________________________________________________</w:t>
      </w:r>
      <w:r>
        <w:rPr>
          <w:rFonts w:ascii="Times New Roman" w:eastAsia="Times New Roman" w:hAnsi="Times New Roman" w:cs="Times New Roman"/>
        </w:rPr>
        <w:t>___________________________________</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15" w:right="0" w:hanging="10"/>
      </w:pPr>
      <w:r>
        <w:rPr>
          <w:rFonts w:ascii="Times New Roman" w:eastAsia="Times New Roman" w:hAnsi="Times New Roman" w:cs="Times New Roman"/>
        </w:rPr>
        <w:t xml:space="preserve">Names and addresses of witnesses: </w:t>
      </w:r>
    </w:p>
    <w:p w:rsidR="000F3B0D" w:rsidRDefault="004059D0">
      <w:pPr>
        <w:spacing w:after="0" w:line="259" w:lineRule="auto"/>
        <w:ind w:left="120" w:right="0" w:firstLine="0"/>
      </w:pPr>
      <w:r>
        <w:rPr>
          <w:rFonts w:ascii="Times New Roman" w:eastAsia="Times New Roman" w:hAnsi="Times New Roman" w:cs="Times New Roman"/>
        </w:rPr>
        <w:t xml:space="preserve"> </w:t>
      </w:r>
    </w:p>
    <w:p w:rsidR="000F3B0D" w:rsidRDefault="004059D0">
      <w:pPr>
        <w:spacing w:after="0" w:line="259" w:lineRule="auto"/>
        <w:ind w:left="115" w:right="0" w:hanging="10"/>
      </w:pPr>
      <w:r>
        <w:rPr>
          <w:rFonts w:ascii="Times New Roman" w:eastAsia="Times New Roman" w:hAnsi="Times New Roman" w:cs="Times New Roman"/>
        </w:rPr>
        <w:t>________________________________________________________________________________________________</w:t>
      </w:r>
    </w:p>
    <w:p w:rsidR="000F3B0D" w:rsidRDefault="004059D0">
      <w:pPr>
        <w:tabs>
          <w:tab w:val="center" w:pos="10941"/>
        </w:tabs>
        <w:spacing w:after="20" w:line="259" w:lineRule="auto"/>
        <w:ind w:left="0" w:right="0" w:firstLine="0"/>
      </w:pPr>
      <w:r>
        <w:rPr>
          <w:rFonts w:ascii="Times New Roman" w:eastAsia="Times New Roman" w:hAnsi="Times New Roman" w:cs="Times New Roman"/>
          <w:b/>
          <w:i/>
          <w:sz w:val="20"/>
        </w:rPr>
        <w:t xml:space="preserve"> Name                                                           Street                                               City               State               </w:t>
      </w:r>
      <w:r>
        <w:rPr>
          <w:rFonts w:ascii="Times New Roman" w:eastAsia="Times New Roman" w:hAnsi="Times New Roman" w:cs="Times New Roman"/>
          <w:b/>
          <w:i/>
          <w:sz w:val="20"/>
        </w:rPr>
        <w:tab/>
        <w:t xml:space="preserve"> Telephone  </w:t>
      </w:r>
    </w:p>
    <w:p w:rsidR="000F3B0D" w:rsidRDefault="004059D0">
      <w:pPr>
        <w:spacing w:after="0" w:line="259" w:lineRule="auto"/>
        <w:ind w:left="115" w:right="0" w:hanging="10"/>
      </w:pPr>
      <w:r>
        <w:rPr>
          <w:rFonts w:ascii="Times New Roman" w:eastAsia="Times New Roman" w:hAnsi="Times New Roman" w:cs="Times New Roman"/>
        </w:rPr>
        <w:t>______________________________________________________________________________________</w:t>
      </w:r>
      <w:r>
        <w:rPr>
          <w:rFonts w:ascii="Times New Roman" w:eastAsia="Times New Roman" w:hAnsi="Times New Roman" w:cs="Times New Roman"/>
        </w:rPr>
        <w:t>__________</w:t>
      </w:r>
    </w:p>
    <w:p w:rsidR="000F3B0D" w:rsidRDefault="004059D0">
      <w:pPr>
        <w:tabs>
          <w:tab w:val="center" w:pos="10967"/>
        </w:tabs>
        <w:spacing w:after="20" w:line="259" w:lineRule="auto"/>
        <w:ind w:left="0" w:right="0" w:firstLine="0"/>
      </w:pPr>
      <w:r>
        <w:rPr>
          <w:rFonts w:ascii="Times New Roman" w:eastAsia="Times New Roman" w:hAnsi="Times New Roman" w:cs="Times New Roman"/>
          <w:b/>
          <w:i/>
          <w:sz w:val="20"/>
        </w:rPr>
        <w:t xml:space="preserve">Name                                                            Street                                               City               State                </w:t>
      </w:r>
      <w:r>
        <w:rPr>
          <w:rFonts w:ascii="Times New Roman" w:eastAsia="Times New Roman" w:hAnsi="Times New Roman" w:cs="Times New Roman"/>
          <w:b/>
          <w:i/>
          <w:sz w:val="20"/>
        </w:rPr>
        <w:tab/>
        <w:t>Telephone</w:t>
      </w:r>
      <w:r>
        <w:rPr>
          <w:rFonts w:ascii="Times New Roman" w:eastAsia="Times New Roman" w:hAnsi="Times New Roman" w:cs="Times New Roman"/>
        </w:rPr>
        <w:t xml:space="preserve"> </w:t>
      </w:r>
    </w:p>
    <w:p w:rsidR="000F3B0D" w:rsidRDefault="004059D0">
      <w:pPr>
        <w:spacing w:after="0" w:line="259" w:lineRule="auto"/>
        <w:ind w:left="115" w:right="0" w:hanging="10"/>
      </w:pPr>
      <w:r>
        <w:rPr>
          <w:rFonts w:ascii="Times New Roman" w:eastAsia="Times New Roman" w:hAnsi="Times New Roman" w:cs="Times New Roman"/>
        </w:rPr>
        <w:t>____________________________________________________________________________</w:t>
      </w:r>
      <w:r>
        <w:rPr>
          <w:rFonts w:ascii="Times New Roman" w:eastAsia="Times New Roman" w:hAnsi="Times New Roman" w:cs="Times New Roman"/>
        </w:rPr>
        <w:t>____________________</w:t>
      </w:r>
    </w:p>
    <w:p w:rsidR="000F3B0D" w:rsidRDefault="004059D0">
      <w:pPr>
        <w:tabs>
          <w:tab w:val="center" w:pos="10967"/>
        </w:tabs>
        <w:spacing w:after="20" w:line="259" w:lineRule="auto"/>
        <w:ind w:left="0" w:right="0" w:firstLine="0"/>
      </w:pPr>
      <w:r>
        <w:rPr>
          <w:rFonts w:ascii="Times New Roman" w:eastAsia="Times New Roman" w:hAnsi="Times New Roman" w:cs="Times New Roman"/>
          <w:b/>
          <w:i/>
          <w:sz w:val="20"/>
        </w:rPr>
        <w:t xml:space="preserve">Name                                                            Street                                               City               State                </w:t>
      </w:r>
      <w:r>
        <w:rPr>
          <w:rFonts w:ascii="Times New Roman" w:eastAsia="Times New Roman" w:hAnsi="Times New Roman" w:cs="Times New Roman"/>
          <w:b/>
          <w:i/>
          <w:sz w:val="20"/>
        </w:rPr>
        <w:tab/>
        <w:t>Telephone</w:t>
      </w:r>
      <w:r>
        <w:rPr>
          <w:rFonts w:ascii="Times New Roman" w:eastAsia="Times New Roman" w:hAnsi="Times New Roman" w:cs="Times New Roman"/>
        </w:rPr>
        <w:t xml:space="preserve">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10" w:right="0" w:hanging="10"/>
      </w:pPr>
      <w:r>
        <w:rPr>
          <w:rFonts w:ascii="Times New Roman" w:eastAsia="Times New Roman" w:hAnsi="Times New Roman" w:cs="Times New Roman"/>
        </w:rPr>
        <w:lastRenderedPageBreak/>
        <w:t xml:space="preserve">Other </w:t>
      </w:r>
      <w:proofErr w:type="gramStart"/>
      <w:r>
        <w:rPr>
          <w:rFonts w:ascii="Times New Roman" w:eastAsia="Times New Roman" w:hAnsi="Times New Roman" w:cs="Times New Roman"/>
        </w:rPr>
        <w:t>comments:_</w:t>
      </w:r>
      <w:proofErr w:type="gramEnd"/>
      <w:r>
        <w:rPr>
          <w:rFonts w:ascii="Times New Roman" w:eastAsia="Times New Roman" w:hAnsi="Times New Roman" w:cs="Times New Roman"/>
        </w:rPr>
        <w:t>________________________________________________</w:t>
      </w:r>
      <w:r>
        <w:rPr>
          <w:rFonts w:ascii="Times New Roman" w:eastAsia="Times New Roman" w:hAnsi="Times New Roman" w:cs="Times New Roman"/>
        </w:rPr>
        <w:t>____________________________________</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tabs>
          <w:tab w:val="center" w:pos="9660"/>
        </w:tabs>
        <w:spacing w:after="0" w:line="259" w:lineRule="auto"/>
        <w:ind w:left="0" w:right="0" w:firstLine="0"/>
      </w:pPr>
      <w:r>
        <w:rPr>
          <w:rFonts w:ascii="Times New Roman" w:eastAsia="Times New Roman" w:hAnsi="Times New Roman" w:cs="Times New Roman"/>
        </w:rPr>
        <w:t xml:space="preserve">_____________________________________________________________ </w:t>
      </w:r>
      <w:r>
        <w:rPr>
          <w:rFonts w:ascii="Times New Roman" w:eastAsia="Times New Roman" w:hAnsi="Times New Roman" w:cs="Times New Roman"/>
        </w:rPr>
        <w:tab/>
        <w:t xml:space="preserve">_______________________________ </w:t>
      </w:r>
    </w:p>
    <w:p w:rsidR="000F3B0D" w:rsidRDefault="004059D0">
      <w:pPr>
        <w:tabs>
          <w:tab w:val="center" w:pos="5760"/>
          <w:tab w:val="center" w:pos="10966"/>
        </w:tabs>
        <w:spacing w:after="20" w:line="259" w:lineRule="auto"/>
        <w:ind w:left="0" w:right="0" w:firstLine="0"/>
      </w:pPr>
      <w:r>
        <w:rPr>
          <w:rFonts w:ascii="Times New Roman" w:eastAsia="Times New Roman" w:hAnsi="Times New Roman" w:cs="Times New Roman"/>
          <w:b/>
          <w:i/>
          <w:sz w:val="20"/>
        </w:rPr>
        <w:t xml:space="preserve">Signed </w:t>
      </w:r>
      <w:r>
        <w:rPr>
          <w:rFonts w:ascii="Times New Roman" w:eastAsia="Times New Roman" w:hAnsi="Times New Roman" w:cs="Times New Roman"/>
          <w:b/>
          <w:i/>
          <w:sz w:val="20"/>
        </w:rPr>
        <w:tab/>
        <w:t xml:space="preserve">Date </w:t>
      </w:r>
      <w:r>
        <w:rPr>
          <w:rFonts w:ascii="Times New Roman" w:eastAsia="Times New Roman" w:hAnsi="Times New Roman" w:cs="Times New Roman"/>
          <w:b/>
          <w:i/>
          <w:sz w:val="20"/>
        </w:rPr>
        <w:tab/>
        <w:t>Title/Position</w:t>
      </w:r>
      <w:r>
        <w:rPr>
          <w:rFonts w:ascii="Times New Roman" w:eastAsia="Times New Roman" w:hAnsi="Times New Roman" w:cs="Times New Roman"/>
        </w:rPr>
        <w:t xml:space="preserve"> </w:t>
      </w:r>
    </w:p>
    <w:p w:rsidR="000F3B0D" w:rsidRDefault="004059D0">
      <w:pPr>
        <w:spacing w:after="75" w:line="259" w:lineRule="auto"/>
        <w:ind w:left="0" w:right="432" w:firstLine="0"/>
        <w:jc w:val="center"/>
      </w:pPr>
      <w:r>
        <w:rPr>
          <w:noProof/>
        </w:rPr>
        <w:drawing>
          <wp:anchor distT="0" distB="0" distL="114300" distR="114300" simplePos="0" relativeHeight="251658240" behindDoc="1" locked="0" layoutInCell="1" allowOverlap="0">
            <wp:simplePos x="0" y="0"/>
            <wp:positionH relativeFrom="column">
              <wp:posOffset>-274319</wp:posOffset>
            </wp:positionH>
            <wp:positionV relativeFrom="paragraph">
              <wp:posOffset>-384694</wp:posOffset>
            </wp:positionV>
            <wp:extent cx="7772400" cy="725424"/>
            <wp:effectExtent l="0" t="0" r="0" b="0"/>
            <wp:wrapNone/>
            <wp:docPr id="86628" name="Picture 86628"/>
            <wp:cNvGraphicFramePr/>
            <a:graphic xmlns:a="http://schemas.openxmlformats.org/drawingml/2006/main">
              <a:graphicData uri="http://schemas.openxmlformats.org/drawingml/2006/picture">
                <pic:pic xmlns:pic="http://schemas.openxmlformats.org/drawingml/2006/picture">
                  <pic:nvPicPr>
                    <pic:cNvPr id="86628" name="Picture 86628"/>
                    <pic:cNvPicPr/>
                  </pic:nvPicPr>
                  <pic:blipFill>
                    <a:blip r:embed="rId16"/>
                    <a:stretch>
                      <a:fillRect/>
                    </a:stretch>
                  </pic:blipFill>
                  <pic:spPr>
                    <a:xfrm>
                      <a:off x="0" y="0"/>
                      <a:ext cx="7772400" cy="725424"/>
                    </a:xfrm>
                    <a:prstGeom prst="rect">
                      <a:avLst/>
                    </a:prstGeom>
                  </pic:spPr>
                </pic:pic>
              </a:graphicData>
            </a:graphic>
          </wp:anchor>
        </w:drawing>
      </w:r>
      <w:proofErr w:type="spellStart"/>
      <w:r>
        <w:rPr>
          <w:b/>
          <w:color w:val="FFFEFD"/>
          <w:sz w:val="44"/>
        </w:rPr>
        <w:t>t</w:t>
      </w:r>
      <w:r>
        <w:rPr>
          <w:b/>
          <w:color w:val="FFFEFD"/>
          <w:sz w:val="31"/>
        </w:rPr>
        <w:t>EAm</w:t>
      </w:r>
      <w:proofErr w:type="spellEnd"/>
      <w:r>
        <w:rPr>
          <w:b/>
          <w:color w:val="FFFEFD"/>
          <w:sz w:val="44"/>
        </w:rPr>
        <w:t xml:space="preserve"> </w:t>
      </w:r>
      <w:proofErr w:type="spellStart"/>
      <w:r>
        <w:rPr>
          <w:b/>
          <w:color w:val="FFFEFD"/>
          <w:sz w:val="44"/>
        </w:rPr>
        <w:t>r</w:t>
      </w:r>
      <w:r>
        <w:rPr>
          <w:b/>
          <w:color w:val="FFFEFD"/>
          <w:sz w:val="31"/>
        </w:rPr>
        <w:t>ostEr</w:t>
      </w:r>
      <w:proofErr w:type="spellEnd"/>
      <w:r>
        <w:rPr>
          <w:b/>
          <w:color w:val="FFFEFD"/>
          <w:sz w:val="44"/>
        </w:rPr>
        <w:t xml:space="preserve"> </w:t>
      </w:r>
      <w:r>
        <w:rPr>
          <w:b/>
          <w:color w:val="FFFEFD"/>
          <w:sz w:val="31"/>
        </w:rPr>
        <w:t>with</w:t>
      </w:r>
      <w:r>
        <w:rPr>
          <w:b/>
          <w:color w:val="FFFEFD"/>
          <w:sz w:val="44"/>
        </w:rPr>
        <w:t xml:space="preserve"> </w:t>
      </w:r>
      <w:proofErr w:type="spellStart"/>
      <w:r>
        <w:rPr>
          <w:b/>
          <w:color w:val="FFFEFD"/>
          <w:sz w:val="44"/>
        </w:rPr>
        <w:t>E</w:t>
      </w:r>
      <w:r>
        <w:rPr>
          <w:b/>
          <w:color w:val="FFFEFD"/>
          <w:sz w:val="31"/>
        </w:rPr>
        <w:t>mErgEncy</w:t>
      </w:r>
      <w:proofErr w:type="spellEnd"/>
      <w:r>
        <w:rPr>
          <w:b/>
          <w:color w:val="FFFEFD"/>
          <w:sz w:val="44"/>
        </w:rPr>
        <w:t xml:space="preserve"> </w:t>
      </w:r>
      <w:proofErr w:type="spellStart"/>
      <w:r>
        <w:rPr>
          <w:b/>
          <w:color w:val="FFFEFD"/>
          <w:sz w:val="44"/>
        </w:rPr>
        <w:t>c</w:t>
      </w:r>
      <w:r>
        <w:rPr>
          <w:b/>
          <w:color w:val="FFFEFD"/>
          <w:sz w:val="31"/>
        </w:rPr>
        <w:t>ontAct</w:t>
      </w:r>
      <w:proofErr w:type="spellEnd"/>
      <w:r>
        <w:rPr>
          <w:b/>
          <w:color w:val="FFFEFD"/>
          <w:sz w:val="44"/>
        </w:rPr>
        <w:t xml:space="preserve"> </w:t>
      </w:r>
      <w:proofErr w:type="gramStart"/>
      <w:r>
        <w:rPr>
          <w:b/>
          <w:color w:val="FFFEFD"/>
          <w:sz w:val="31"/>
        </w:rPr>
        <w:t>And</w:t>
      </w:r>
      <w:proofErr w:type="gramEnd"/>
      <w:r>
        <w:rPr>
          <w:b/>
          <w:color w:val="FFFEFD"/>
          <w:sz w:val="44"/>
        </w:rPr>
        <w:t xml:space="preserve"> </w:t>
      </w:r>
      <w:proofErr w:type="spellStart"/>
      <w:r>
        <w:rPr>
          <w:b/>
          <w:color w:val="FFFEFD"/>
          <w:sz w:val="44"/>
        </w:rPr>
        <w:t>i</w:t>
      </w:r>
      <w:r>
        <w:rPr>
          <w:b/>
          <w:color w:val="FFFEFD"/>
          <w:sz w:val="31"/>
        </w:rPr>
        <w:t>nformAtion</w:t>
      </w:r>
      <w:proofErr w:type="spellEnd"/>
    </w:p>
    <w:p w:rsidR="000F3B0D" w:rsidRDefault="004059D0">
      <w:pPr>
        <w:spacing w:after="549" w:line="259" w:lineRule="auto"/>
        <w:ind w:left="0" w:right="446" w:firstLine="0"/>
        <w:jc w:val="center"/>
      </w:pPr>
      <w:r>
        <w:rPr>
          <w:b/>
          <w:i/>
          <w:color w:val="181717"/>
        </w:rPr>
        <w:t xml:space="preserve">For emergency use only, do not publish this information for distribution. </w:t>
      </w:r>
    </w:p>
    <w:p w:rsidR="000F3B0D" w:rsidRDefault="004059D0">
      <w:pPr>
        <w:pStyle w:val="Heading2"/>
        <w:tabs>
          <w:tab w:val="center" w:pos="1043"/>
          <w:tab w:val="center" w:pos="6318"/>
        </w:tabs>
        <w:ind w:left="0" w:right="0" w:firstLine="0"/>
        <w:jc w:val="left"/>
      </w:pPr>
      <w:r>
        <w:rPr>
          <w:noProof/>
        </w:rPr>
        <w:drawing>
          <wp:anchor distT="0" distB="0" distL="114300" distR="114300" simplePos="0" relativeHeight="251659264" behindDoc="0" locked="0" layoutInCell="1" allowOverlap="0">
            <wp:simplePos x="0" y="0"/>
            <wp:positionH relativeFrom="page">
              <wp:posOffset>0</wp:posOffset>
            </wp:positionH>
            <wp:positionV relativeFrom="page">
              <wp:posOffset>9601200</wp:posOffset>
            </wp:positionV>
            <wp:extent cx="7772400" cy="460248"/>
            <wp:effectExtent l="0" t="0" r="0" b="0"/>
            <wp:wrapTopAndBottom/>
            <wp:docPr id="86629" name="Picture 86629"/>
            <wp:cNvGraphicFramePr/>
            <a:graphic xmlns:a="http://schemas.openxmlformats.org/drawingml/2006/main">
              <a:graphicData uri="http://schemas.openxmlformats.org/drawingml/2006/picture">
                <pic:pic xmlns:pic="http://schemas.openxmlformats.org/drawingml/2006/picture">
                  <pic:nvPicPr>
                    <pic:cNvPr id="86629" name="Picture 86629"/>
                    <pic:cNvPicPr/>
                  </pic:nvPicPr>
                  <pic:blipFill>
                    <a:blip r:embed="rId17"/>
                    <a:stretch>
                      <a:fillRect/>
                    </a:stretch>
                  </pic:blipFill>
                  <pic:spPr>
                    <a:xfrm>
                      <a:off x="0" y="0"/>
                      <a:ext cx="7772400" cy="460248"/>
                    </a:xfrm>
                    <a:prstGeom prst="rect">
                      <a:avLst/>
                    </a:prstGeom>
                  </pic:spPr>
                </pic:pic>
              </a:graphicData>
            </a:graphic>
          </wp:anchor>
        </w:drawing>
      </w:r>
      <w:r>
        <w:rPr>
          <w:rFonts w:ascii="Calibri" w:eastAsia="Calibri" w:hAnsi="Calibri" w:cs="Calibri"/>
          <w:b w:val="0"/>
          <w:sz w:val="22"/>
        </w:rPr>
        <w:tab/>
      </w:r>
      <w:r>
        <w:rPr>
          <w:rFonts w:ascii="Calibri" w:eastAsia="Calibri" w:hAnsi="Calibri" w:cs="Calibri"/>
          <w:color w:val="181717"/>
          <w:sz w:val="28"/>
        </w:rPr>
        <w:t xml:space="preserve">Athlete </w:t>
      </w:r>
      <w:r>
        <w:rPr>
          <w:rFonts w:ascii="Calibri" w:eastAsia="Calibri" w:hAnsi="Calibri" w:cs="Calibri"/>
          <w:color w:val="181717"/>
          <w:sz w:val="28"/>
        </w:rPr>
        <w:tab/>
        <w:t xml:space="preserve">                         Emergency #           Emergency Contact      Special Condition</w:t>
      </w:r>
    </w:p>
    <w:tbl>
      <w:tblPr>
        <w:tblStyle w:val="TableGrid"/>
        <w:tblW w:w="10083" w:type="dxa"/>
        <w:tblInd w:w="583" w:type="dxa"/>
        <w:tblCellMar>
          <w:top w:w="0" w:type="dxa"/>
          <w:left w:w="0" w:type="dxa"/>
          <w:bottom w:w="0" w:type="dxa"/>
          <w:right w:w="0" w:type="dxa"/>
        </w:tblCellMar>
        <w:tblLook w:val="04A0" w:firstRow="1" w:lastRow="0" w:firstColumn="1" w:lastColumn="0" w:noHBand="0" w:noVBand="1"/>
      </w:tblPr>
      <w:tblGrid>
        <w:gridCol w:w="2880"/>
        <w:gridCol w:w="2160"/>
        <w:gridCol w:w="5043"/>
      </w:tblGrid>
      <w:tr w:rsidR="000F3B0D">
        <w:trPr>
          <w:trHeight w:val="341"/>
        </w:trPr>
        <w:tc>
          <w:tcPr>
            <w:tcW w:w="10083" w:type="dxa"/>
            <w:gridSpan w:val="3"/>
            <w:tcBorders>
              <w:top w:val="nil"/>
              <w:left w:val="nil"/>
              <w:bottom w:val="nil"/>
              <w:right w:val="nil"/>
            </w:tcBorders>
          </w:tcPr>
          <w:p w:rsidR="000F3B0D" w:rsidRDefault="004059D0">
            <w:pPr>
              <w:tabs>
                <w:tab w:val="center" w:pos="3720"/>
                <w:tab w:val="right" w:pos="10083"/>
              </w:tabs>
              <w:spacing w:after="0" w:line="259" w:lineRule="auto"/>
              <w:ind w:left="0" w:right="0" w:firstLine="0"/>
            </w:pPr>
            <w:r>
              <w:rPr>
                <w:b/>
                <w:color w:val="181717"/>
                <w:sz w:val="28"/>
              </w:rPr>
              <w:t xml:space="preserve">________________ </w:t>
            </w:r>
            <w:r>
              <w:rPr>
                <w:b/>
                <w:color w:val="181717"/>
                <w:sz w:val="28"/>
              </w:rPr>
              <w:tab/>
              <w:t xml:space="preserve">____________ </w:t>
            </w:r>
            <w:r>
              <w:rPr>
                <w:b/>
                <w:color w:val="181717"/>
                <w:sz w:val="28"/>
              </w:rPr>
              <w:tab/>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_</w:t>
            </w:r>
            <w:r>
              <w:rPr>
                <w:b/>
                <w:color w:val="181717"/>
                <w:sz w:val="28"/>
              </w:rPr>
              <w:t xml:space="preserve">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__________________    _______________</w:t>
            </w:r>
            <w:r>
              <w:rPr>
                <w:b/>
                <w:color w:val="181717"/>
                <w:sz w:val="28"/>
              </w:rPr>
              <w:t>_</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__________________    _______________</w:t>
            </w:r>
            <w:r>
              <w:rPr>
                <w:b/>
                <w:color w:val="181717"/>
                <w:sz w:val="28"/>
              </w:rPr>
              <w:t xml:space="preserve">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36"/>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lastRenderedPageBreak/>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r w:rsidR="000F3B0D">
        <w:trPr>
          <w:trHeight w:val="341"/>
        </w:trPr>
        <w:tc>
          <w:tcPr>
            <w:tcW w:w="288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________________ </w:t>
            </w:r>
          </w:p>
        </w:tc>
        <w:tc>
          <w:tcPr>
            <w:tcW w:w="2160" w:type="dxa"/>
            <w:tcBorders>
              <w:top w:val="nil"/>
              <w:left w:val="nil"/>
              <w:bottom w:val="nil"/>
              <w:right w:val="nil"/>
            </w:tcBorders>
          </w:tcPr>
          <w:p w:rsidR="000F3B0D" w:rsidRDefault="004059D0">
            <w:pPr>
              <w:spacing w:after="0" w:line="259" w:lineRule="auto"/>
              <w:ind w:left="0" w:right="0" w:firstLine="0"/>
            </w:pPr>
            <w:r>
              <w:rPr>
                <w:b/>
                <w:color w:val="181717"/>
                <w:sz w:val="28"/>
              </w:rPr>
              <w:t xml:space="preserve">____________ </w:t>
            </w:r>
          </w:p>
        </w:tc>
        <w:tc>
          <w:tcPr>
            <w:tcW w:w="5043" w:type="dxa"/>
            <w:tcBorders>
              <w:top w:val="nil"/>
              <w:left w:val="nil"/>
              <w:bottom w:val="nil"/>
              <w:right w:val="nil"/>
            </w:tcBorders>
          </w:tcPr>
          <w:p w:rsidR="000F3B0D" w:rsidRDefault="004059D0">
            <w:pPr>
              <w:spacing w:after="0" w:line="259" w:lineRule="auto"/>
              <w:ind w:left="0" w:right="0" w:firstLine="0"/>
              <w:jc w:val="both"/>
            </w:pPr>
            <w:r>
              <w:rPr>
                <w:b/>
                <w:color w:val="181717"/>
                <w:sz w:val="28"/>
              </w:rPr>
              <w:t xml:space="preserve">__________________    ________________ </w:t>
            </w:r>
          </w:p>
        </w:tc>
      </w:tr>
    </w:tbl>
    <w:p w:rsidR="000F3B0D" w:rsidRDefault="004059D0">
      <w:pPr>
        <w:spacing w:after="248" w:line="259" w:lineRule="auto"/>
        <w:ind w:left="4557" w:right="0" w:firstLine="0"/>
      </w:pPr>
      <w:r>
        <w:rPr>
          <w:noProof/>
        </w:rPr>
        <w:drawing>
          <wp:inline distT="0" distB="0" distL="0" distR="0">
            <wp:extent cx="1429512" cy="646176"/>
            <wp:effectExtent l="0" t="0" r="0" b="0"/>
            <wp:docPr id="86630" name="Picture 86630"/>
            <wp:cNvGraphicFramePr/>
            <a:graphic xmlns:a="http://schemas.openxmlformats.org/drawingml/2006/main">
              <a:graphicData uri="http://schemas.openxmlformats.org/drawingml/2006/picture">
                <pic:pic xmlns:pic="http://schemas.openxmlformats.org/drawingml/2006/picture">
                  <pic:nvPicPr>
                    <pic:cNvPr id="86630" name="Picture 86630"/>
                    <pic:cNvPicPr/>
                  </pic:nvPicPr>
                  <pic:blipFill>
                    <a:blip r:embed="rId18"/>
                    <a:stretch>
                      <a:fillRect/>
                    </a:stretch>
                  </pic:blipFill>
                  <pic:spPr>
                    <a:xfrm>
                      <a:off x="0" y="0"/>
                      <a:ext cx="1429512" cy="646176"/>
                    </a:xfrm>
                    <a:prstGeom prst="rect">
                      <a:avLst/>
                    </a:prstGeom>
                  </pic:spPr>
                </pic:pic>
              </a:graphicData>
            </a:graphic>
          </wp:inline>
        </w:drawing>
      </w:r>
    </w:p>
    <w:p w:rsidR="000F3B0D" w:rsidRDefault="004059D0">
      <w:pPr>
        <w:spacing w:after="0" w:line="259" w:lineRule="auto"/>
        <w:ind w:left="0" w:right="432" w:firstLine="0"/>
        <w:jc w:val="center"/>
      </w:pPr>
      <w:r>
        <w:rPr>
          <w:color w:val="181717"/>
        </w:rPr>
        <w:t xml:space="preserve">  Developed by Karen M. Lew, </w:t>
      </w:r>
      <w:proofErr w:type="spellStart"/>
      <w:r>
        <w:rPr>
          <w:color w:val="181717"/>
        </w:rPr>
        <w:t>MEd.</w:t>
      </w:r>
      <w:proofErr w:type="spellEnd"/>
      <w:r>
        <w:rPr>
          <w:color w:val="181717"/>
        </w:rPr>
        <w:t>, ATC, LAT for the National Alliance for Youth Sports</w:t>
      </w:r>
    </w:p>
    <w:p w:rsidR="000F3B0D" w:rsidRDefault="004059D0">
      <w:pPr>
        <w:spacing w:after="158" w:line="259" w:lineRule="auto"/>
        <w:ind w:left="0" w:right="382" w:firstLine="0"/>
        <w:jc w:val="center"/>
      </w:pPr>
      <w:r>
        <w:rPr>
          <w:sz w:val="22"/>
        </w:rPr>
        <w:t xml:space="preserve"> </w:t>
      </w:r>
    </w:p>
    <w:p w:rsidR="000F3B0D" w:rsidRDefault="004059D0">
      <w:pPr>
        <w:spacing w:after="448" w:line="259" w:lineRule="auto"/>
        <w:ind w:left="0" w:right="382" w:firstLine="0"/>
        <w:jc w:val="center"/>
      </w:pPr>
      <w:r>
        <w:rPr>
          <w:sz w:val="22"/>
        </w:rPr>
        <w:t xml:space="preserve"> </w:t>
      </w:r>
    </w:p>
    <w:p w:rsidR="000F3B0D" w:rsidRDefault="004059D0">
      <w:pPr>
        <w:pStyle w:val="Heading1"/>
        <w:ind w:left="223" w:right="645"/>
      </w:pPr>
      <w:r>
        <w:t xml:space="preserve">EXHIBIT 4 </w:t>
      </w:r>
    </w:p>
    <w:p w:rsidR="000F3B0D" w:rsidRDefault="004059D0">
      <w:pPr>
        <w:spacing w:after="81" w:line="259" w:lineRule="auto"/>
        <w:ind w:left="0" w:right="315" w:firstLine="0"/>
        <w:jc w:val="center"/>
      </w:pPr>
      <w:r>
        <w:rPr>
          <w:b/>
          <w:sz w:val="52"/>
        </w:rPr>
        <w:t xml:space="preserve"> </w:t>
      </w:r>
    </w:p>
    <w:p w:rsidR="000F3B0D" w:rsidRDefault="004059D0">
      <w:pPr>
        <w:spacing w:after="161" w:line="259" w:lineRule="auto"/>
        <w:ind w:left="10" w:right="435" w:hanging="10"/>
        <w:jc w:val="center"/>
      </w:pPr>
      <w:r>
        <w:rPr>
          <w:b/>
          <w:sz w:val="44"/>
        </w:rPr>
        <w:t xml:space="preserve">EXAMINING INJURIES </w:t>
      </w:r>
    </w:p>
    <w:p w:rsidR="000F3B0D" w:rsidRDefault="004059D0">
      <w:pPr>
        <w:spacing w:after="158" w:line="259" w:lineRule="auto"/>
        <w:ind w:left="3259" w:right="0" w:hanging="10"/>
      </w:pPr>
      <w:r>
        <w:rPr>
          <w:b/>
          <w:sz w:val="44"/>
        </w:rPr>
        <w:t xml:space="preserve">CONCUSSION AWARENESS </w:t>
      </w:r>
      <w:r>
        <w:br w:type="page"/>
      </w:r>
    </w:p>
    <w:p w:rsidR="000F3B0D" w:rsidRDefault="004059D0">
      <w:pPr>
        <w:spacing w:after="0" w:line="259" w:lineRule="auto"/>
        <w:ind w:left="-432" w:right="12240" w:firstLine="0"/>
      </w:pPr>
      <w:r>
        <w:rPr>
          <w:noProof/>
        </w:rPr>
        <w:lastRenderedPageBreak/>
        <w:drawing>
          <wp:anchor distT="0" distB="0" distL="114300" distR="114300" simplePos="0" relativeHeight="251660288" behindDoc="0" locked="0" layoutInCell="1" allowOverlap="0">
            <wp:simplePos x="0" y="0"/>
            <wp:positionH relativeFrom="page">
              <wp:posOffset>0</wp:posOffset>
            </wp:positionH>
            <wp:positionV relativeFrom="page">
              <wp:posOffset>0</wp:posOffset>
            </wp:positionV>
            <wp:extent cx="7772400" cy="10058400"/>
            <wp:effectExtent l="0" t="0" r="0" b="0"/>
            <wp:wrapTopAndBottom/>
            <wp:docPr id="3513" name="Picture 3513"/>
            <wp:cNvGraphicFramePr/>
            <a:graphic xmlns:a="http://schemas.openxmlformats.org/drawingml/2006/main">
              <a:graphicData uri="http://schemas.openxmlformats.org/drawingml/2006/picture">
                <pic:pic xmlns:pic="http://schemas.openxmlformats.org/drawingml/2006/picture">
                  <pic:nvPicPr>
                    <pic:cNvPr id="3513" name="Picture 3513"/>
                    <pic:cNvPicPr/>
                  </pic:nvPicPr>
                  <pic:blipFill>
                    <a:blip r:embed="rId19"/>
                    <a:stretch>
                      <a:fillRect/>
                    </a:stretch>
                  </pic:blipFill>
                  <pic:spPr>
                    <a:xfrm>
                      <a:off x="0" y="0"/>
                      <a:ext cx="7772400" cy="10058400"/>
                    </a:xfrm>
                    <a:prstGeom prst="rect">
                      <a:avLst/>
                    </a:prstGeom>
                  </pic:spPr>
                </pic:pic>
              </a:graphicData>
            </a:graphic>
          </wp:anchor>
        </w:drawing>
      </w:r>
      <w:r>
        <w:br w:type="page"/>
      </w:r>
    </w:p>
    <w:p w:rsidR="000F3B0D" w:rsidRDefault="004059D0">
      <w:pPr>
        <w:spacing w:after="0" w:line="259" w:lineRule="auto"/>
        <w:ind w:left="-432" w:right="12240" w:firstLine="0"/>
      </w:pPr>
      <w:r>
        <w:rPr>
          <w:noProof/>
        </w:rPr>
        <w:lastRenderedPageBreak/>
        <w:drawing>
          <wp:anchor distT="0" distB="0" distL="114300" distR="114300" simplePos="0" relativeHeight="251661312" behindDoc="0" locked="0" layoutInCell="1" allowOverlap="0">
            <wp:simplePos x="0" y="0"/>
            <wp:positionH relativeFrom="page">
              <wp:posOffset>0</wp:posOffset>
            </wp:positionH>
            <wp:positionV relativeFrom="page">
              <wp:posOffset>216408</wp:posOffset>
            </wp:positionV>
            <wp:extent cx="7772400" cy="9838944"/>
            <wp:effectExtent l="0" t="0" r="0" b="0"/>
            <wp:wrapTopAndBottom/>
            <wp:docPr id="86634" name="Picture 86634"/>
            <wp:cNvGraphicFramePr/>
            <a:graphic xmlns:a="http://schemas.openxmlformats.org/drawingml/2006/main">
              <a:graphicData uri="http://schemas.openxmlformats.org/drawingml/2006/picture">
                <pic:pic xmlns:pic="http://schemas.openxmlformats.org/drawingml/2006/picture">
                  <pic:nvPicPr>
                    <pic:cNvPr id="86634" name="Picture 86634"/>
                    <pic:cNvPicPr/>
                  </pic:nvPicPr>
                  <pic:blipFill>
                    <a:blip r:embed="rId20"/>
                    <a:stretch>
                      <a:fillRect/>
                    </a:stretch>
                  </pic:blipFill>
                  <pic:spPr>
                    <a:xfrm>
                      <a:off x="0" y="0"/>
                      <a:ext cx="7772400" cy="9838944"/>
                    </a:xfrm>
                    <a:prstGeom prst="rect">
                      <a:avLst/>
                    </a:prstGeom>
                  </pic:spPr>
                </pic:pic>
              </a:graphicData>
            </a:graphic>
          </wp:anchor>
        </w:drawing>
      </w:r>
      <w:r>
        <w:br w:type="page"/>
      </w:r>
    </w:p>
    <w:p w:rsidR="000F3B0D" w:rsidRDefault="004059D0">
      <w:pPr>
        <w:spacing w:after="0" w:line="259" w:lineRule="auto"/>
        <w:ind w:left="-432" w:right="12240" w:firstLine="0"/>
      </w:pPr>
      <w:r>
        <w:rPr>
          <w:noProof/>
        </w:rPr>
        <w:lastRenderedPageBreak/>
        <w:drawing>
          <wp:anchor distT="0" distB="0" distL="114300" distR="114300" simplePos="0" relativeHeight="251662336" behindDoc="0" locked="0" layoutInCell="1" allowOverlap="0">
            <wp:simplePos x="0" y="0"/>
            <wp:positionH relativeFrom="page">
              <wp:posOffset>0</wp:posOffset>
            </wp:positionH>
            <wp:positionV relativeFrom="page">
              <wp:posOffset>216408</wp:posOffset>
            </wp:positionV>
            <wp:extent cx="7772400" cy="9838944"/>
            <wp:effectExtent l="0" t="0" r="0" b="0"/>
            <wp:wrapTopAndBottom/>
            <wp:docPr id="86639" name="Picture 86639"/>
            <wp:cNvGraphicFramePr/>
            <a:graphic xmlns:a="http://schemas.openxmlformats.org/drawingml/2006/main">
              <a:graphicData uri="http://schemas.openxmlformats.org/drawingml/2006/picture">
                <pic:pic xmlns:pic="http://schemas.openxmlformats.org/drawingml/2006/picture">
                  <pic:nvPicPr>
                    <pic:cNvPr id="86639" name="Picture 86639"/>
                    <pic:cNvPicPr/>
                  </pic:nvPicPr>
                  <pic:blipFill>
                    <a:blip r:embed="rId21"/>
                    <a:stretch>
                      <a:fillRect/>
                    </a:stretch>
                  </pic:blipFill>
                  <pic:spPr>
                    <a:xfrm>
                      <a:off x="0" y="0"/>
                      <a:ext cx="7772400" cy="9838944"/>
                    </a:xfrm>
                    <a:prstGeom prst="rect">
                      <a:avLst/>
                    </a:prstGeom>
                  </pic:spPr>
                </pic:pic>
              </a:graphicData>
            </a:graphic>
          </wp:anchor>
        </w:drawing>
      </w:r>
      <w:r>
        <w:br w:type="page"/>
      </w:r>
    </w:p>
    <w:p w:rsidR="000F3B0D" w:rsidRDefault="004059D0">
      <w:pPr>
        <w:pStyle w:val="Heading1"/>
        <w:spacing w:after="913"/>
        <w:ind w:left="223" w:right="645"/>
      </w:pPr>
      <w:r>
        <w:lastRenderedPageBreak/>
        <w:t xml:space="preserve">EXHIBIT 5 </w:t>
      </w:r>
    </w:p>
    <w:p w:rsidR="000F3B0D" w:rsidRDefault="004059D0">
      <w:pPr>
        <w:spacing w:after="0" w:line="259" w:lineRule="auto"/>
        <w:ind w:left="1767" w:right="0" w:hanging="10"/>
      </w:pPr>
      <w:r>
        <w:rPr>
          <w:b/>
          <w:sz w:val="44"/>
        </w:rPr>
        <w:t>FUNDRAISER APPLICATION FOR APPROVAL</w:t>
      </w:r>
    </w:p>
    <w:p w:rsidR="000F3B0D" w:rsidRDefault="004059D0">
      <w:pPr>
        <w:spacing w:after="0" w:line="259" w:lineRule="auto"/>
        <w:ind w:left="1757" w:right="0" w:firstLine="0"/>
      </w:pPr>
      <w:r>
        <w:rPr>
          <w:b/>
          <w:sz w:val="44"/>
        </w:rPr>
        <w:t xml:space="preserve">     IRS FUNDRAISING LETTER EXCERPT </w:t>
      </w:r>
      <w:r>
        <w:br w:type="page"/>
      </w:r>
    </w:p>
    <w:p w:rsidR="000F3B0D" w:rsidRDefault="004059D0">
      <w:pPr>
        <w:spacing w:after="156" w:line="259" w:lineRule="auto"/>
        <w:ind w:left="0" w:right="76" w:firstLine="0"/>
        <w:jc w:val="center"/>
      </w:pPr>
      <w:r>
        <w:rPr>
          <w:rFonts w:ascii="Arial" w:eastAsia="Arial" w:hAnsi="Arial" w:cs="Arial"/>
          <w:sz w:val="32"/>
        </w:rPr>
        <w:lastRenderedPageBreak/>
        <w:t xml:space="preserve">Bel Air Recreation Committee </w:t>
      </w:r>
    </w:p>
    <w:p w:rsidR="000F3B0D" w:rsidRDefault="004059D0">
      <w:pPr>
        <w:pStyle w:val="Heading2"/>
        <w:spacing w:after="131"/>
        <w:ind w:left="0" w:right="73" w:firstLine="0"/>
      </w:pPr>
      <w:r>
        <w:rPr>
          <w:rFonts w:ascii="Times New Roman" w:eastAsia="Times New Roman" w:hAnsi="Times New Roman" w:cs="Times New Roman"/>
          <w:b w:val="0"/>
          <w:sz w:val="52"/>
        </w:rPr>
        <w:t xml:space="preserve">Fund Raiser Application </w:t>
      </w:r>
    </w:p>
    <w:p w:rsidR="000F3B0D" w:rsidRDefault="004059D0">
      <w:pPr>
        <w:spacing w:after="724" w:line="250" w:lineRule="auto"/>
        <w:ind w:left="3513" w:right="671" w:hanging="2880"/>
      </w:pPr>
      <w:r>
        <w:rPr>
          <w:rFonts w:ascii="Arial" w:eastAsia="Arial" w:hAnsi="Arial" w:cs="Arial"/>
          <w:sz w:val="32"/>
          <w:u w:val="single" w:color="000000"/>
        </w:rPr>
        <w:t>INSTRUCTIONS:</w:t>
      </w:r>
      <w:r>
        <w:rPr>
          <w:rFonts w:ascii="Arial" w:eastAsia="Arial" w:hAnsi="Arial" w:cs="Arial"/>
          <w:sz w:val="32"/>
        </w:rPr>
        <w:t xml:space="preserve"> </w:t>
      </w:r>
      <w:r>
        <w:rPr>
          <w:rFonts w:ascii="Arial" w:eastAsia="Arial" w:hAnsi="Arial" w:cs="Arial"/>
          <w:sz w:val="32"/>
        </w:rPr>
        <w:tab/>
        <w:t xml:space="preserve">Fill out the form and return it to the President of the Recreation Committee.  He will obtain the Boards’ approval for you to proceed, then notify you.  If the Board has questions about the fund raiser, you will be contacted.  Remember, participation in </w:t>
      </w:r>
      <w:r>
        <w:rPr>
          <w:rFonts w:ascii="Arial" w:eastAsia="Arial" w:hAnsi="Arial" w:cs="Arial"/>
          <w:sz w:val="32"/>
        </w:rPr>
        <w:t xml:space="preserve">the fund raiser by program registrants </w:t>
      </w:r>
      <w:r>
        <w:rPr>
          <w:rFonts w:ascii="Arial" w:eastAsia="Arial" w:hAnsi="Arial" w:cs="Arial"/>
          <w:i/>
          <w:sz w:val="32"/>
          <w:u w:val="single" w:color="000000"/>
        </w:rPr>
        <w:t>must be voluntary</w:t>
      </w:r>
      <w:r>
        <w:rPr>
          <w:rFonts w:ascii="Arial" w:eastAsia="Arial" w:hAnsi="Arial" w:cs="Arial"/>
          <w:sz w:val="32"/>
        </w:rPr>
        <w:t xml:space="preserve">. </w:t>
      </w:r>
    </w:p>
    <w:p w:rsidR="000F3B0D" w:rsidRDefault="004059D0">
      <w:pPr>
        <w:spacing w:after="351" w:line="250" w:lineRule="auto"/>
        <w:ind w:left="643" w:right="671" w:hanging="10"/>
      </w:pPr>
      <w:r>
        <w:rPr>
          <w:rFonts w:ascii="Arial" w:eastAsia="Arial" w:hAnsi="Arial" w:cs="Arial"/>
          <w:sz w:val="32"/>
        </w:rPr>
        <w:t xml:space="preserve">Program:   </w:t>
      </w:r>
      <w:r>
        <w:rPr>
          <w:noProof/>
          <w:sz w:val="22"/>
        </w:rPr>
        <mc:AlternateContent>
          <mc:Choice Requires="wpg">
            <w:drawing>
              <wp:inline distT="0" distB="0" distL="0" distR="0">
                <wp:extent cx="5509260" cy="15240"/>
                <wp:effectExtent l="0" t="0" r="0" b="0"/>
                <wp:docPr id="78833" name="Group 78833"/>
                <wp:cNvGraphicFramePr/>
                <a:graphic xmlns:a="http://schemas.openxmlformats.org/drawingml/2006/main">
                  <a:graphicData uri="http://schemas.microsoft.com/office/word/2010/wordprocessingGroup">
                    <wpg:wgp>
                      <wpg:cNvGrpSpPr/>
                      <wpg:grpSpPr>
                        <a:xfrm>
                          <a:off x="0" y="0"/>
                          <a:ext cx="5509260" cy="15240"/>
                          <a:chOff x="0" y="0"/>
                          <a:chExt cx="5509260" cy="15240"/>
                        </a:xfrm>
                      </wpg:grpSpPr>
                      <wps:wsp>
                        <wps:cNvPr id="90307" name="Shape 90307"/>
                        <wps:cNvSpPr/>
                        <wps:spPr>
                          <a:xfrm>
                            <a:off x="0" y="0"/>
                            <a:ext cx="5509260" cy="15240"/>
                          </a:xfrm>
                          <a:custGeom>
                            <a:avLst/>
                            <a:gdLst/>
                            <a:ahLst/>
                            <a:cxnLst/>
                            <a:rect l="0" t="0" r="0" b="0"/>
                            <a:pathLst>
                              <a:path w="5509260" h="15240">
                                <a:moveTo>
                                  <a:pt x="0" y="0"/>
                                </a:moveTo>
                                <a:lnTo>
                                  <a:pt x="5509260" y="0"/>
                                </a:lnTo>
                                <a:lnTo>
                                  <a:pt x="5509260" y="15240"/>
                                </a:lnTo>
                                <a:lnTo>
                                  <a:pt x="0" y="152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33" style="width:433.8pt;height:1.20001pt;mso-position-horizontal-relative:char;mso-position-vertical-relative:line" coordsize="55092,152">
                <v:shape id="Shape 90308" style="position:absolute;width:55092;height:152;left:0;top:0;" coordsize="5509260,15240" path="m0,0l5509260,0l5509260,15240l0,15240l0,0">
                  <v:stroke weight="0pt" endcap="flat" joinstyle="miter" miterlimit="10" on="false" color="#000000" opacity="0"/>
                  <v:fill on="true" color="#000000"/>
                </v:shape>
              </v:group>
            </w:pict>
          </mc:Fallback>
        </mc:AlternateContent>
      </w:r>
    </w:p>
    <w:p w:rsidR="000F3B0D" w:rsidRDefault="004059D0">
      <w:pPr>
        <w:spacing w:after="351" w:line="250" w:lineRule="auto"/>
        <w:ind w:left="643" w:right="671" w:hanging="10"/>
      </w:pPr>
      <w:r>
        <w:rPr>
          <w:rFonts w:ascii="Arial" w:eastAsia="Arial" w:hAnsi="Arial" w:cs="Arial"/>
          <w:sz w:val="32"/>
        </w:rPr>
        <w:t xml:space="preserve">Chairperson:   </w:t>
      </w:r>
      <w:r>
        <w:rPr>
          <w:noProof/>
          <w:sz w:val="22"/>
        </w:rPr>
        <mc:AlternateContent>
          <mc:Choice Requires="wpg">
            <w:drawing>
              <wp:inline distT="0" distB="0" distL="0" distR="0">
                <wp:extent cx="5181600" cy="15240"/>
                <wp:effectExtent l="0" t="0" r="0" b="0"/>
                <wp:docPr id="78834" name="Group 78834"/>
                <wp:cNvGraphicFramePr/>
                <a:graphic xmlns:a="http://schemas.openxmlformats.org/drawingml/2006/main">
                  <a:graphicData uri="http://schemas.microsoft.com/office/word/2010/wordprocessingGroup">
                    <wpg:wgp>
                      <wpg:cNvGrpSpPr/>
                      <wpg:grpSpPr>
                        <a:xfrm>
                          <a:off x="0" y="0"/>
                          <a:ext cx="5181600" cy="15240"/>
                          <a:chOff x="0" y="0"/>
                          <a:chExt cx="5181600" cy="15240"/>
                        </a:xfrm>
                      </wpg:grpSpPr>
                      <wps:wsp>
                        <wps:cNvPr id="90309" name="Shape 90309"/>
                        <wps:cNvSpPr/>
                        <wps:spPr>
                          <a:xfrm>
                            <a:off x="0" y="0"/>
                            <a:ext cx="5181600" cy="15240"/>
                          </a:xfrm>
                          <a:custGeom>
                            <a:avLst/>
                            <a:gdLst/>
                            <a:ahLst/>
                            <a:cxnLst/>
                            <a:rect l="0" t="0" r="0" b="0"/>
                            <a:pathLst>
                              <a:path w="5181600" h="15240">
                                <a:moveTo>
                                  <a:pt x="0" y="0"/>
                                </a:moveTo>
                                <a:lnTo>
                                  <a:pt x="5181600" y="0"/>
                                </a:lnTo>
                                <a:lnTo>
                                  <a:pt x="5181600" y="15240"/>
                                </a:lnTo>
                                <a:lnTo>
                                  <a:pt x="0" y="152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34" style="width:408pt;height:1.20001pt;mso-position-horizontal-relative:char;mso-position-vertical-relative:line" coordsize="51816,152">
                <v:shape id="Shape 90310" style="position:absolute;width:51816;height:152;left:0;top:0;" coordsize="5181600,15240" path="m0,0l5181600,0l5181600,15240l0,15240l0,0">
                  <v:stroke weight="0pt" endcap="flat" joinstyle="miter" miterlimit="10" on="false" color="#000000" opacity="0"/>
                  <v:fill on="true" color="#000000"/>
                </v:shape>
              </v:group>
            </w:pict>
          </mc:Fallback>
        </mc:AlternateContent>
      </w:r>
    </w:p>
    <w:p w:rsidR="000F3B0D" w:rsidRDefault="004059D0">
      <w:pPr>
        <w:spacing w:after="351" w:line="250" w:lineRule="auto"/>
        <w:ind w:left="643" w:right="671" w:hanging="10"/>
      </w:pPr>
      <w:r>
        <w:rPr>
          <w:rFonts w:ascii="Arial" w:eastAsia="Arial" w:hAnsi="Arial" w:cs="Arial"/>
          <w:sz w:val="32"/>
        </w:rPr>
        <w:t xml:space="preserve">Product:   </w:t>
      </w:r>
      <w:r>
        <w:rPr>
          <w:noProof/>
          <w:sz w:val="22"/>
        </w:rPr>
        <mc:AlternateContent>
          <mc:Choice Requires="wpg">
            <w:drawing>
              <wp:inline distT="0" distB="0" distL="0" distR="0">
                <wp:extent cx="5586984" cy="15240"/>
                <wp:effectExtent l="0" t="0" r="0" b="0"/>
                <wp:docPr id="78835" name="Group 78835"/>
                <wp:cNvGraphicFramePr/>
                <a:graphic xmlns:a="http://schemas.openxmlformats.org/drawingml/2006/main">
                  <a:graphicData uri="http://schemas.microsoft.com/office/word/2010/wordprocessingGroup">
                    <wpg:wgp>
                      <wpg:cNvGrpSpPr/>
                      <wpg:grpSpPr>
                        <a:xfrm>
                          <a:off x="0" y="0"/>
                          <a:ext cx="5586984" cy="15240"/>
                          <a:chOff x="0" y="0"/>
                          <a:chExt cx="5586984" cy="15240"/>
                        </a:xfrm>
                      </wpg:grpSpPr>
                      <wps:wsp>
                        <wps:cNvPr id="90311" name="Shape 90311"/>
                        <wps:cNvSpPr/>
                        <wps:spPr>
                          <a:xfrm>
                            <a:off x="0" y="0"/>
                            <a:ext cx="5586984" cy="15240"/>
                          </a:xfrm>
                          <a:custGeom>
                            <a:avLst/>
                            <a:gdLst/>
                            <a:ahLst/>
                            <a:cxnLst/>
                            <a:rect l="0" t="0" r="0" b="0"/>
                            <a:pathLst>
                              <a:path w="5586984" h="15240">
                                <a:moveTo>
                                  <a:pt x="0" y="0"/>
                                </a:moveTo>
                                <a:lnTo>
                                  <a:pt x="5586984" y="0"/>
                                </a:lnTo>
                                <a:lnTo>
                                  <a:pt x="5586984" y="15240"/>
                                </a:lnTo>
                                <a:lnTo>
                                  <a:pt x="0" y="152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35" style="width:439.92pt;height:1.20001pt;mso-position-horizontal-relative:char;mso-position-vertical-relative:line" coordsize="55869,152">
                <v:shape id="Shape 90312" style="position:absolute;width:55869;height:152;left:0;top:0;" coordsize="5586984,15240" path="m0,0l5586984,0l5586984,15240l0,15240l0,0">
                  <v:stroke weight="0pt" endcap="flat" joinstyle="miter" miterlimit="10" on="false" color="#000000" opacity="0"/>
                  <v:fill on="true" color="#000000"/>
                </v:shape>
              </v:group>
            </w:pict>
          </mc:Fallback>
        </mc:AlternateContent>
      </w:r>
    </w:p>
    <w:p w:rsidR="000F3B0D" w:rsidRDefault="004059D0">
      <w:pPr>
        <w:tabs>
          <w:tab w:val="center" w:pos="1110"/>
          <w:tab w:val="center" w:pos="2088"/>
          <w:tab w:val="center" w:pos="2808"/>
          <w:tab w:val="center" w:pos="3750"/>
          <w:tab w:val="center" w:pos="8475"/>
        </w:tabs>
        <w:spacing w:after="351" w:line="250" w:lineRule="auto"/>
        <w:ind w:left="0" w:right="0" w:firstLine="0"/>
      </w:pPr>
      <w:r>
        <w:rPr>
          <w:noProof/>
          <w:sz w:val="22"/>
        </w:rPr>
        <mc:AlternateContent>
          <mc:Choice Requires="wpg">
            <w:drawing>
              <wp:anchor distT="0" distB="0" distL="114300" distR="114300" simplePos="0" relativeHeight="251663360" behindDoc="0" locked="0" layoutInCell="1" allowOverlap="1">
                <wp:simplePos x="0" y="0"/>
                <wp:positionH relativeFrom="column">
                  <wp:posOffset>2578608</wp:posOffset>
                </wp:positionH>
                <wp:positionV relativeFrom="paragraph">
                  <wp:posOffset>232135</wp:posOffset>
                </wp:positionV>
                <wp:extent cx="1033272" cy="15240"/>
                <wp:effectExtent l="0" t="0" r="0" b="0"/>
                <wp:wrapNone/>
                <wp:docPr id="78836" name="Group 78836"/>
                <wp:cNvGraphicFramePr/>
                <a:graphic xmlns:a="http://schemas.openxmlformats.org/drawingml/2006/main">
                  <a:graphicData uri="http://schemas.microsoft.com/office/word/2010/wordprocessingGroup">
                    <wpg:wgp>
                      <wpg:cNvGrpSpPr/>
                      <wpg:grpSpPr>
                        <a:xfrm>
                          <a:off x="0" y="0"/>
                          <a:ext cx="1033272" cy="15240"/>
                          <a:chOff x="0" y="0"/>
                          <a:chExt cx="1033272" cy="15240"/>
                        </a:xfrm>
                      </wpg:grpSpPr>
                      <wps:wsp>
                        <wps:cNvPr id="90313" name="Shape 90313"/>
                        <wps:cNvSpPr/>
                        <wps:spPr>
                          <a:xfrm>
                            <a:off x="0" y="0"/>
                            <a:ext cx="1033272" cy="15240"/>
                          </a:xfrm>
                          <a:custGeom>
                            <a:avLst/>
                            <a:gdLst/>
                            <a:ahLst/>
                            <a:cxnLst/>
                            <a:rect l="0" t="0" r="0" b="0"/>
                            <a:pathLst>
                              <a:path w="1033272" h="15240">
                                <a:moveTo>
                                  <a:pt x="0" y="0"/>
                                </a:moveTo>
                                <a:lnTo>
                                  <a:pt x="1033272" y="0"/>
                                </a:lnTo>
                                <a:lnTo>
                                  <a:pt x="1033272" y="15240"/>
                                </a:lnTo>
                                <a:lnTo>
                                  <a:pt x="0" y="152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8836" style="width:81.36pt;height:1.20001pt;position:absolute;z-index:23;mso-position-horizontal-relative:text;mso-position-horizontal:absolute;margin-left:203.04pt;mso-position-vertical-relative:text;margin-top:18.2784pt;" coordsize="10332,152">
                <v:shape id="Shape 90314" style="position:absolute;width:10332;height:152;left:0;top:0;" coordsize="1033272,15240" path="m0,0l1033272,0l1033272,15240l0,15240l0,0">
                  <v:stroke weight="0pt" endcap="flat" joinstyle="miter" miterlimit="10" on="false" color="#000000" opacity="0"/>
                  <v:fill on="true" color="#000000"/>
                </v:shape>
              </v:group>
            </w:pict>
          </mc:Fallback>
        </mc:AlternateContent>
      </w:r>
      <w:r>
        <w:rPr>
          <w:sz w:val="22"/>
        </w:rPr>
        <w:tab/>
      </w:r>
      <w:r>
        <w:rPr>
          <w:rFonts w:ascii="Arial" w:eastAsia="Arial" w:hAnsi="Arial" w:cs="Arial"/>
          <w:sz w:val="32"/>
        </w:rPr>
        <w:t xml:space="preserve">Dates: </w:t>
      </w:r>
      <w:r>
        <w:rPr>
          <w:rFonts w:ascii="Arial" w:eastAsia="Arial" w:hAnsi="Arial" w:cs="Arial"/>
          <w:sz w:val="32"/>
          <w:u w:val="single" w:color="000000"/>
        </w:rPr>
        <w:t xml:space="preserve"> </w:t>
      </w:r>
      <w:r>
        <w:rPr>
          <w:rFonts w:ascii="Arial" w:eastAsia="Arial" w:hAnsi="Arial" w:cs="Arial"/>
          <w:sz w:val="32"/>
          <w:u w:val="single" w:color="000000"/>
        </w:rPr>
        <w:tab/>
        <w:t xml:space="preserve"> </w:t>
      </w:r>
      <w:r>
        <w:rPr>
          <w:rFonts w:ascii="Arial" w:eastAsia="Arial" w:hAnsi="Arial" w:cs="Arial"/>
          <w:sz w:val="32"/>
          <w:u w:val="single" w:color="000000"/>
        </w:rPr>
        <w:tab/>
        <w:t xml:space="preserve"> </w:t>
      </w:r>
      <w:proofErr w:type="gramStart"/>
      <w:r>
        <w:rPr>
          <w:rFonts w:ascii="Arial" w:eastAsia="Arial" w:hAnsi="Arial" w:cs="Arial"/>
          <w:sz w:val="32"/>
          <w:u w:val="single" w:color="000000"/>
        </w:rPr>
        <w:tab/>
        <w:t xml:space="preserve"> </w:t>
      </w:r>
      <w:r>
        <w:rPr>
          <w:rFonts w:ascii="Arial" w:eastAsia="Arial" w:hAnsi="Arial" w:cs="Arial"/>
          <w:sz w:val="32"/>
        </w:rPr>
        <w:t xml:space="preserve"> to</w:t>
      </w:r>
      <w:proofErr w:type="gramEnd"/>
      <w:r>
        <w:rPr>
          <w:rFonts w:ascii="Arial" w:eastAsia="Arial" w:hAnsi="Arial" w:cs="Arial"/>
          <w:sz w:val="32"/>
        </w:rPr>
        <w:t xml:space="preserve">   </w:t>
      </w:r>
      <w:r>
        <w:rPr>
          <w:rFonts w:ascii="Arial" w:eastAsia="Arial" w:hAnsi="Arial" w:cs="Arial"/>
          <w:sz w:val="32"/>
        </w:rPr>
        <w:tab/>
        <w:t xml:space="preserve">Sale Cost:  </w:t>
      </w:r>
      <w:r>
        <w:rPr>
          <w:noProof/>
          <w:sz w:val="22"/>
        </w:rPr>
        <mc:AlternateContent>
          <mc:Choice Requires="wpg">
            <w:drawing>
              <wp:inline distT="0" distB="0" distL="0" distR="0">
                <wp:extent cx="1292352" cy="15240"/>
                <wp:effectExtent l="0" t="0" r="0" b="0"/>
                <wp:docPr id="78837" name="Group 78837"/>
                <wp:cNvGraphicFramePr/>
                <a:graphic xmlns:a="http://schemas.openxmlformats.org/drawingml/2006/main">
                  <a:graphicData uri="http://schemas.microsoft.com/office/word/2010/wordprocessingGroup">
                    <wpg:wgp>
                      <wpg:cNvGrpSpPr/>
                      <wpg:grpSpPr>
                        <a:xfrm>
                          <a:off x="0" y="0"/>
                          <a:ext cx="1292352" cy="15240"/>
                          <a:chOff x="0" y="0"/>
                          <a:chExt cx="1292352" cy="15240"/>
                        </a:xfrm>
                      </wpg:grpSpPr>
                      <wps:wsp>
                        <wps:cNvPr id="90315" name="Shape 90315"/>
                        <wps:cNvSpPr/>
                        <wps:spPr>
                          <a:xfrm>
                            <a:off x="0" y="0"/>
                            <a:ext cx="1292352" cy="15240"/>
                          </a:xfrm>
                          <a:custGeom>
                            <a:avLst/>
                            <a:gdLst/>
                            <a:ahLst/>
                            <a:cxnLst/>
                            <a:rect l="0" t="0" r="0" b="0"/>
                            <a:pathLst>
                              <a:path w="1292352" h="15240">
                                <a:moveTo>
                                  <a:pt x="0" y="0"/>
                                </a:moveTo>
                                <a:lnTo>
                                  <a:pt x="1292352" y="0"/>
                                </a:lnTo>
                                <a:lnTo>
                                  <a:pt x="1292352" y="15240"/>
                                </a:lnTo>
                                <a:lnTo>
                                  <a:pt x="0" y="152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37" style="width:101.76pt;height:1.20001pt;mso-position-horizontal-relative:char;mso-position-vertical-relative:line" coordsize="12923,152">
                <v:shape id="Shape 90316" style="position:absolute;width:12923;height:152;left:0;top:0;" coordsize="1292352,15240" path="m0,0l1292352,0l1292352,15240l0,15240l0,0">
                  <v:stroke weight="0pt" endcap="flat" joinstyle="miter" miterlimit="10" on="false" color="#000000" opacity="0"/>
                  <v:fill on="true" color="#000000"/>
                </v:shape>
              </v:group>
            </w:pict>
          </mc:Fallback>
        </mc:AlternateContent>
      </w:r>
      <w:r>
        <w:rPr>
          <w:rFonts w:ascii="Arial" w:eastAsia="Arial" w:hAnsi="Arial" w:cs="Arial"/>
          <w:sz w:val="32"/>
        </w:rPr>
        <w:t xml:space="preserve"> ea. </w:t>
      </w:r>
    </w:p>
    <w:p w:rsidR="000F3B0D" w:rsidRDefault="004059D0">
      <w:pPr>
        <w:spacing w:after="351" w:line="250" w:lineRule="auto"/>
        <w:ind w:left="643" w:right="671" w:hanging="10"/>
      </w:pPr>
      <w:r>
        <w:rPr>
          <w:rFonts w:ascii="Arial" w:eastAsia="Arial" w:hAnsi="Arial" w:cs="Arial"/>
          <w:sz w:val="32"/>
        </w:rPr>
        <w:t xml:space="preserve">Desired Profit:   </w:t>
      </w:r>
      <w:r>
        <w:rPr>
          <w:noProof/>
          <w:sz w:val="22"/>
        </w:rPr>
        <mc:AlternateContent>
          <mc:Choice Requires="wpg">
            <w:drawing>
              <wp:inline distT="0" distB="0" distL="0" distR="0">
                <wp:extent cx="5056632" cy="15240"/>
                <wp:effectExtent l="0" t="0" r="0" b="0"/>
                <wp:docPr id="78838" name="Group 78838"/>
                <wp:cNvGraphicFramePr/>
                <a:graphic xmlns:a="http://schemas.openxmlformats.org/drawingml/2006/main">
                  <a:graphicData uri="http://schemas.microsoft.com/office/word/2010/wordprocessingGroup">
                    <wpg:wgp>
                      <wpg:cNvGrpSpPr/>
                      <wpg:grpSpPr>
                        <a:xfrm>
                          <a:off x="0" y="0"/>
                          <a:ext cx="5056632" cy="15240"/>
                          <a:chOff x="0" y="0"/>
                          <a:chExt cx="5056632" cy="15240"/>
                        </a:xfrm>
                      </wpg:grpSpPr>
                      <wps:wsp>
                        <wps:cNvPr id="90317" name="Shape 90317"/>
                        <wps:cNvSpPr/>
                        <wps:spPr>
                          <a:xfrm>
                            <a:off x="0" y="0"/>
                            <a:ext cx="5056632" cy="15240"/>
                          </a:xfrm>
                          <a:custGeom>
                            <a:avLst/>
                            <a:gdLst/>
                            <a:ahLst/>
                            <a:cxnLst/>
                            <a:rect l="0" t="0" r="0" b="0"/>
                            <a:pathLst>
                              <a:path w="5056632" h="15240">
                                <a:moveTo>
                                  <a:pt x="0" y="0"/>
                                </a:moveTo>
                                <a:lnTo>
                                  <a:pt x="5056632" y="0"/>
                                </a:lnTo>
                                <a:lnTo>
                                  <a:pt x="5056632" y="15240"/>
                                </a:lnTo>
                                <a:lnTo>
                                  <a:pt x="0" y="152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38" style="width:398.16pt;height:1.20001pt;mso-position-horizontal-relative:char;mso-position-vertical-relative:line" coordsize="50566,152">
                <v:shape id="Shape 90318" style="position:absolute;width:50566;height:152;left:0;top:0;" coordsize="5056632,15240" path="m0,0l5056632,0l5056632,15240l0,15240l0,0">
                  <v:stroke weight="0pt" endcap="flat" joinstyle="miter" miterlimit="10" on="false" color="#000000" opacity="0"/>
                  <v:fill on="true" color="#000000"/>
                </v:shape>
              </v:group>
            </w:pict>
          </mc:Fallback>
        </mc:AlternateContent>
      </w:r>
    </w:p>
    <w:p w:rsidR="000F3B0D" w:rsidRDefault="004059D0">
      <w:pPr>
        <w:spacing w:after="102" w:line="250" w:lineRule="auto"/>
        <w:ind w:left="643" w:right="671" w:hanging="10"/>
      </w:pPr>
      <w:r>
        <w:rPr>
          <w:rFonts w:ascii="Arial" w:eastAsia="Arial" w:hAnsi="Arial" w:cs="Arial"/>
          <w:sz w:val="32"/>
        </w:rPr>
        <w:t xml:space="preserve">These profits will be used to </w:t>
      </w:r>
      <w:r>
        <w:rPr>
          <w:noProof/>
          <w:sz w:val="22"/>
        </w:rPr>
        <mc:AlternateContent>
          <mc:Choice Requires="wpg">
            <w:drawing>
              <wp:inline distT="0" distB="0" distL="0" distR="0">
                <wp:extent cx="3825240" cy="15240"/>
                <wp:effectExtent l="0" t="0" r="0" b="0"/>
                <wp:docPr id="78839" name="Group 78839"/>
                <wp:cNvGraphicFramePr/>
                <a:graphic xmlns:a="http://schemas.openxmlformats.org/drawingml/2006/main">
                  <a:graphicData uri="http://schemas.microsoft.com/office/word/2010/wordprocessingGroup">
                    <wpg:wgp>
                      <wpg:cNvGrpSpPr/>
                      <wpg:grpSpPr>
                        <a:xfrm>
                          <a:off x="0" y="0"/>
                          <a:ext cx="3825240" cy="15240"/>
                          <a:chOff x="0" y="0"/>
                          <a:chExt cx="3825240" cy="15240"/>
                        </a:xfrm>
                      </wpg:grpSpPr>
                      <wps:wsp>
                        <wps:cNvPr id="90319" name="Shape 90319"/>
                        <wps:cNvSpPr/>
                        <wps:spPr>
                          <a:xfrm>
                            <a:off x="0" y="0"/>
                            <a:ext cx="3825240" cy="15240"/>
                          </a:xfrm>
                          <a:custGeom>
                            <a:avLst/>
                            <a:gdLst/>
                            <a:ahLst/>
                            <a:cxnLst/>
                            <a:rect l="0" t="0" r="0" b="0"/>
                            <a:pathLst>
                              <a:path w="3825240" h="15240">
                                <a:moveTo>
                                  <a:pt x="0" y="0"/>
                                </a:moveTo>
                                <a:lnTo>
                                  <a:pt x="3825240" y="0"/>
                                </a:lnTo>
                                <a:lnTo>
                                  <a:pt x="3825240" y="15240"/>
                                </a:lnTo>
                                <a:lnTo>
                                  <a:pt x="0" y="152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39" style="width:301.2pt;height:1.20001pt;mso-position-horizontal-relative:char;mso-position-vertical-relative:line" coordsize="38252,152">
                <v:shape id="Shape 90320" style="position:absolute;width:38252;height:152;left:0;top:0;" coordsize="3825240,15240" path="m0,0l3825240,0l3825240,15240l0,15240l0,0">
                  <v:stroke weight="0pt" endcap="flat" joinstyle="miter" miterlimit="10" on="false" color="#000000" opacity="0"/>
                  <v:fill on="true" color="#000000"/>
                </v:shape>
              </v:group>
            </w:pict>
          </mc:Fallback>
        </mc:AlternateContent>
      </w:r>
    </w:p>
    <w:p w:rsidR="000F3B0D" w:rsidRDefault="004059D0">
      <w:pPr>
        <w:spacing w:after="540" w:line="259" w:lineRule="auto"/>
        <w:ind w:left="648" w:right="0" w:firstLine="0"/>
      </w:pPr>
      <w:r>
        <w:rPr>
          <w:noProof/>
          <w:sz w:val="22"/>
        </w:rPr>
        <mc:AlternateContent>
          <mc:Choice Requires="wpg">
            <w:drawing>
              <wp:inline distT="0" distB="0" distL="0" distR="0">
                <wp:extent cx="6400800" cy="7620"/>
                <wp:effectExtent l="0" t="0" r="0" b="0"/>
                <wp:docPr id="78840" name="Group 78840"/>
                <wp:cNvGraphicFramePr/>
                <a:graphic xmlns:a="http://schemas.openxmlformats.org/drawingml/2006/main">
                  <a:graphicData uri="http://schemas.microsoft.com/office/word/2010/wordprocessingGroup">
                    <wpg:wgp>
                      <wpg:cNvGrpSpPr/>
                      <wpg:grpSpPr>
                        <a:xfrm>
                          <a:off x="0" y="0"/>
                          <a:ext cx="6400800" cy="7620"/>
                          <a:chOff x="0" y="0"/>
                          <a:chExt cx="6400800" cy="7620"/>
                        </a:xfrm>
                      </wpg:grpSpPr>
                      <wps:wsp>
                        <wps:cNvPr id="90321" name="Shape 90321"/>
                        <wps:cNvSpPr/>
                        <wps:spPr>
                          <a:xfrm>
                            <a:off x="0" y="0"/>
                            <a:ext cx="6400800" cy="9144"/>
                          </a:xfrm>
                          <a:custGeom>
                            <a:avLst/>
                            <a:gdLst/>
                            <a:ahLst/>
                            <a:cxnLst/>
                            <a:rect l="0" t="0" r="0" b="0"/>
                            <a:pathLst>
                              <a:path w="6400800" h="9144">
                                <a:moveTo>
                                  <a:pt x="0" y="0"/>
                                </a:moveTo>
                                <a:lnTo>
                                  <a:pt x="6400800" y="0"/>
                                </a:lnTo>
                                <a:lnTo>
                                  <a:pt x="64008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40" style="width:504pt;height:0.600006pt;mso-position-horizontal-relative:char;mso-position-vertical-relative:line" coordsize="64008,76">
                <v:shape id="Shape 90322" style="position:absolute;width:64008;height:91;left:0;top:0;" coordsize="6400800,9144" path="m0,0l6400800,0l6400800,9144l0,9144l0,0">
                  <v:stroke weight="0pt" endcap="flat" joinstyle="miter" miterlimit="10" on="false" color="#000000" opacity="0"/>
                  <v:fill on="true" color="#000000"/>
                </v:shape>
              </v:group>
            </w:pict>
          </mc:Fallback>
        </mc:AlternateContent>
      </w:r>
    </w:p>
    <w:p w:rsidR="000F3B0D" w:rsidRDefault="004059D0">
      <w:pPr>
        <w:spacing w:after="540" w:line="259" w:lineRule="auto"/>
        <w:ind w:left="648" w:right="0" w:firstLine="0"/>
      </w:pPr>
      <w:r>
        <w:rPr>
          <w:noProof/>
          <w:sz w:val="22"/>
        </w:rPr>
        <mc:AlternateContent>
          <mc:Choice Requires="wpg">
            <w:drawing>
              <wp:inline distT="0" distB="0" distL="0" distR="0">
                <wp:extent cx="6400800" cy="7620"/>
                <wp:effectExtent l="0" t="0" r="0" b="0"/>
                <wp:docPr id="78841" name="Group 78841"/>
                <wp:cNvGraphicFramePr/>
                <a:graphic xmlns:a="http://schemas.openxmlformats.org/drawingml/2006/main">
                  <a:graphicData uri="http://schemas.microsoft.com/office/word/2010/wordprocessingGroup">
                    <wpg:wgp>
                      <wpg:cNvGrpSpPr/>
                      <wpg:grpSpPr>
                        <a:xfrm>
                          <a:off x="0" y="0"/>
                          <a:ext cx="6400800" cy="7620"/>
                          <a:chOff x="0" y="0"/>
                          <a:chExt cx="6400800" cy="7620"/>
                        </a:xfrm>
                      </wpg:grpSpPr>
                      <wps:wsp>
                        <wps:cNvPr id="90323" name="Shape 90323"/>
                        <wps:cNvSpPr/>
                        <wps:spPr>
                          <a:xfrm>
                            <a:off x="0" y="0"/>
                            <a:ext cx="6400800" cy="9144"/>
                          </a:xfrm>
                          <a:custGeom>
                            <a:avLst/>
                            <a:gdLst/>
                            <a:ahLst/>
                            <a:cxnLst/>
                            <a:rect l="0" t="0" r="0" b="0"/>
                            <a:pathLst>
                              <a:path w="6400800" h="9144">
                                <a:moveTo>
                                  <a:pt x="0" y="0"/>
                                </a:moveTo>
                                <a:lnTo>
                                  <a:pt x="6400800" y="0"/>
                                </a:lnTo>
                                <a:lnTo>
                                  <a:pt x="64008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41" style="width:504pt;height:0.600037pt;mso-position-horizontal-relative:char;mso-position-vertical-relative:line" coordsize="64008,76">
                <v:shape id="Shape 90324" style="position:absolute;width:64008;height:91;left:0;top:0;" coordsize="6400800,9144" path="m0,0l6400800,0l6400800,9144l0,9144l0,0">
                  <v:stroke weight="0pt" endcap="flat" joinstyle="miter" miterlimit="10" on="false" color="#000000" opacity="0"/>
                  <v:fill on="true" color="#000000"/>
                </v:shape>
              </v:group>
            </w:pict>
          </mc:Fallback>
        </mc:AlternateContent>
      </w:r>
    </w:p>
    <w:p w:rsidR="000F3B0D" w:rsidRDefault="004059D0">
      <w:pPr>
        <w:spacing w:after="540" w:line="259" w:lineRule="auto"/>
        <w:ind w:left="648" w:right="0" w:firstLine="0"/>
      </w:pPr>
      <w:r>
        <w:rPr>
          <w:noProof/>
          <w:sz w:val="22"/>
        </w:rPr>
        <mc:AlternateContent>
          <mc:Choice Requires="wpg">
            <w:drawing>
              <wp:inline distT="0" distB="0" distL="0" distR="0">
                <wp:extent cx="6400800" cy="7607"/>
                <wp:effectExtent l="0" t="0" r="0" b="0"/>
                <wp:docPr id="78842" name="Group 78842"/>
                <wp:cNvGraphicFramePr/>
                <a:graphic xmlns:a="http://schemas.openxmlformats.org/drawingml/2006/main">
                  <a:graphicData uri="http://schemas.microsoft.com/office/word/2010/wordprocessingGroup">
                    <wpg:wgp>
                      <wpg:cNvGrpSpPr/>
                      <wpg:grpSpPr>
                        <a:xfrm>
                          <a:off x="0" y="0"/>
                          <a:ext cx="6400800" cy="7607"/>
                          <a:chOff x="0" y="0"/>
                          <a:chExt cx="6400800" cy="7607"/>
                        </a:xfrm>
                      </wpg:grpSpPr>
                      <wps:wsp>
                        <wps:cNvPr id="90325" name="Shape 90325"/>
                        <wps:cNvSpPr/>
                        <wps:spPr>
                          <a:xfrm>
                            <a:off x="0" y="0"/>
                            <a:ext cx="6400800" cy="9144"/>
                          </a:xfrm>
                          <a:custGeom>
                            <a:avLst/>
                            <a:gdLst/>
                            <a:ahLst/>
                            <a:cxnLst/>
                            <a:rect l="0" t="0" r="0" b="0"/>
                            <a:pathLst>
                              <a:path w="6400800" h="9144">
                                <a:moveTo>
                                  <a:pt x="0" y="0"/>
                                </a:moveTo>
                                <a:lnTo>
                                  <a:pt x="6400800" y="0"/>
                                </a:lnTo>
                                <a:lnTo>
                                  <a:pt x="64008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42" style="width:504pt;height:0.598999pt;mso-position-horizontal-relative:char;mso-position-vertical-relative:line" coordsize="64008,76">
                <v:shape id="Shape 90326" style="position:absolute;width:64008;height:91;left:0;top:0;" coordsize="6400800,9144" path="m0,0l6400800,0l6400800,9144l0,9144l0,0">
                  <v:stroke weight="0pt" endcap="flat" joinstyle="miter" miterlimit="10" on="false" color="#000000" opacity="0"/>
                  <v:fill on="true" color="#000000"/>
                </v:shape>
              </v:group>
            </w:pict>
          </mc:Fallback>
        </mc:AlternateContent>
      </w:r>
    </w:p>
    <w:p w:rsidR="000F3B0D" w:rsidRDefault="004059D0">
      <w:pPr>
        <w:spacing w:after="540" w:line="259" w:lineRule="auto"/>
        <w:ind w:left="648" w:right="0" w:firstLine="0"/>
      </w:pPr>
      <w:r>
        <w:rPr>
          <w:noProof/>
          <w:sz w:val="22"/>
        </w:rPr>
        <mc:AlternateContent>
          <mc:Choice Requires="wpg">
            <w:drawing>
              <wp:inline distT="0" distB="0" distL="0" distR="0">
                <wp:extent cx="6400800" cy="7620"/>
                <wp:effectExtent l="0" t="0" r="0" b="0"/>
                <wp:docPr id="78843" name="Group 78843"/>
                <wp:cNvGraphicFramePr/>
                <a:graphic xmlns:a="http://schemas.openxmlformats.org/drawingml/2006/main">
                  <a:graphicData uri="http://schemas.microsoft.com/office/word/2010/wordprocessingGroup">
                    <wpg:wgp>
                      <wpg:cNvGrpSpPr/>
                      <wpg:grpSpPr>
                        <a:xfrm>
                          <a:off x="0" y="0"/>
                          <a:ext cx="6400800" cy="7620"/>
                          <a:chOff x="0" y="0"/>
                          <a:chExt cx="6400800" cy="7620"/>
                        </a:xfrm>
                      </wpg:grpSpPr>
                      <wps:wsp>
                        <wps:cNvPr id="90327" name="Shape 90327"/>
                        <wps:cNvSpPr/>
                        <wps:spPr>
                          <a:xfrm>
                            <a:off x="0" y="0"/>
                            <a:ext cx="6400800" cy="9144"/>
                          </a:xfrm>
                          <a:custGeom>
                            <a:avLst/>
                            <a:gdLst/>
                            <a:ahLst/>
                            <a:cxnLst/>
                            <a:rect l="0" t="0" r="0" b="0"/>
                            <a:pathLst>
                              <a:path w="6400800" h="9144">
                                <a:moveTo>
                                  <a:pt x="0" y="0"/>
                                </a:moveTo>
                                <a:lnTo>
                                  <a:pt x="6400800" y="0"/>
                                </a:lnTo>
                                <a:lnTo>
                                  <a:pt x="64008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43" style="width:504pt;height:0.599976pt;mso-position-horizontal-relative:char;mso-position-vertical-relative:line" coordsize="64008,76">
                <v:shape id="Shape 90328" style="position:absolute;width:64008;height:91;left:0;top:0;" coordsize="6400800,9144" path="m0,0l6400800,0l6400800,9144l0,9144l0,0">
                  <v:stroke weight="0pt" endcap="flat" joinstyle="miter" miterlimit="10" on="false" color="#000000" opacity="0"/>
                  <v:fill on="true" color="#000000"/>
                </v:shape>
              </v:group>
            </w:pict>
          </mc:Fallback>
        </mc:AlternateContent>
      </w:r>
    </w:p>
    <w:p w:rsidR="000F3B0D" w:rsidRDefault="004059D0">
      <w:pPr>
        <w:spacing w:after="541" w:line="259" w:lineRule="auto"/>
        <w:ind w:left="648" w:right="0" w:firstLine="0"/>
      </w:pPr>
      <w:r>
        <w:rPr>
          <w:noProof/>
          <w:sz w:val="22"/>
        </w:rPr>
        <mc:AlternateContent>
          <mc:Choice Requires="wpg">
            <w:drawing>
              <wp:inline distT="0" distB="0" distL="0" distR="0">
                <wp:extent cx="6400800" cy="7620"/>
                <wp:effectExtent l="0" t="0" r="0" b="0"/>
                <wp:docPr id="78844" name="Group 78844"/>
                <wp:cNvGraphicFramePr/>
                <a:graphic xmlns:a="http://schemas.openxmlformats.org/drawingml/2006/main">
                  <a:graphicData uri="http://schemas.microsoft.com/office/word/2010/wordprocessingGroup">
                    <wpg:wgp>
                      <wpg:cNvGrpSpPr/>
                      <wpg:grpSpPr>
                        <a:xfrm>
                          <a:off x="0" y="0"/>
                          <a:ext cx="6400800" cy="7620"/>
                          <a:chOff x="0" y="0"/>
                          <a:chExt cx="6400800" cy="7620"/>
                        </a:xfrm>
                      </wpg:grpSpPr>
                      <wps:wsp>
                        <wps:cNvPr id="90329" name="Shape 90329"/>
                        <wps:cNvSpPr/>
                        <wps:spPr>
                          <a:xfrm>
                            <a:off x="0" y="0"/>
                            <a:ext cx="6400800" cy="9144"/>
                          </a:xfrm>
                          <a:custGeom>
                            <a:avLst/>
                            <a:gdLst/>
                            <a:ahLst/>
                            <a:cxnLst/>
                            <a:rect l="0" t="0" r="0" b="0"/>
                            <a:pathLst>
                              <a:path w="6400800" h="9144">
                                <a:moveTo>
                                  <a:pt x="0" y="0"/>
                                </a:moveTo>
                                <a:lnTo>
                                  <a:pt x="6400800" y="0"/>
                                </a:lnTo>
                                <a:lnTo>
                                  <a:pt x="64008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8844" style="width:504pt;height:0.600037pt;mso-position-horizontal-relative:char;mso-position-vertical-relative:line" coordsize="64008,76">
                <v:shape id="Shape 90330" style="position:absolute;width:64008;height:91;left:0;top:0;" coordsize="6400800,9144" path="m0,0l6400800,0l6400800,9144l0,9144l0,0">
                  <v:stroke weight="0pt" endcap="flat" joinstyle="miter" miterlimit="10" on="false" color="#000000" opacity="0"/>
                  <v:fill on="true" color="#000000"/>
                </v:shape>
              </v:group>
            </w:pict>
          </mc:Fallback>
        </mc:AlternateContent>
      </w:r>
    </w:p>
    <w:p w:rsidR="000F3B0D" w:rsidRDefault="004059D0">
      <w:pPr>
        <w:spacing w:after="254" w:line="259" w:lineRule="auto"/>
        <w:ind w:left="10" w:right="74" w:hanging="10"/>
        <w:jc w:val="center"/>
      </w:pPr>
      <w:r>
        <w:rPr>
          <w:rFonts w:ascii="Arial" w:eastAsia="Arial" w:hAnsi="Arial" w:cs="Arial"/>
          <w:b/>
        </w:rPr>
        <w:t xml:space="preserve">Return to: </w:t>
      </w:r>
    </w:p>
    <w:p w:rsidR="000F3B0D" w:rsidRDefault="004059D0">
      <w:pPr>
        <w:pStyle w:val="Heading3"/>
        <w:ind w:left="10" w:right="73" w:hanging="10"/>
        <w:jc w:val="center"/>
      </w:pPr>
      <w:r>
        <w:rPr>
          <w:rFonts w:ascii="Arial" w:eastAsia="Arial" w:hAnsi="Arial" w:cs="Arial"/>
          <w:b/>
          <w:u w:val="none"/>
        </w:rPr>
        <w:t xml:space="preserve">Bel Air Recreation Committee </w:t>
      </w:r>
    </w:p>
    <w:p w:rsidR="000F3B0D" w:rsidRDefault="004059D0">
      <w:pPr>
        <w:spacing w:after="10" w:line="250" w:lineRule="auto"/>
        <w:ind w:left="4827" w:right="4232" w:hanging="226"/>
      </w:pPr>
      <w:r>
        <w:rPr>
          <w:rFonts w:ascii="Arial" w:eastAsia="Arial" w:hAnsi="Arial" w:cs="Arial"/>
          <w:b/>
        </w:rPr>
        <w:t xml:space="preserve">525 W. MacPhail Road Bel Air, MD  21014 </w:t>
      </w:r>
    </w:p>
    <w:p w:rsidR="000F3B0D" w:rsidRDefault="004059D0">
      <w:pPr>
        <w:spacing w:after="273" w:line="270" w:lineRule="auto"/>
        <w:ind w:left="1018" w:right="1091" w:hanging="10"/>
      </w:pPr>
      <w:r>
        <w:rPr>
          <w:sz w:val="22"/>
        </w:rPr>
        <w:t xml:space="preserve">Following is an excerpt from a directive issued by the IRS Director of Exempt Organizations on June 27, 2011.   </w:t>
      </w:r>
    </w:p>
    <w:p w:rsidR="000F3B0D" w:rsidRDefault="004059D0">
      <w:pPr>
        <w:spacing w:after="0" w:line="259" w:lineRule="auto"/>
        <w:ind w:left="1008" w:right="0" w:firstLine="0"/>
      </w:pPr>
      <w:r>
        <w:rPr>
          <w:rFonts w:ascii="Arial" w:eastAsia="Arial" w:hAnsi="Arial" w:cs="Arial"/>
          <w:b/>
          <w:i/>
          <w:sz w:val="23"/>
          <w:u w:val="single" w:color="000000"/>
        </w:rPr>
        <w:lastRenderedPageBreak/>
        <w:t>Crediting of Fundraising Amounts Constitutes Private Benefit</w:t>
      </w:r>
      <w:r>
        <w:rPr>
          <w:rFonts w:ascii="Arial" w:eastAsia="Arial" w:hAnsi="Arial" w:cs="Arial"/>
          <w:b/>
          <w:i/>
          <w:sz w:val="23"/>
        </w:rPr>
        <w:t xml:space="preserve"> </w:t>
      </w:r>
      <w:r>
        <w:rPr>
          <w:rFonts w:ascii="Arial" w:eastAsia="Arial" w:hAnsi="Arial" w:cs="Arial"/>
        </w:rPr>
        <w:t xml:space="preserve"> </w:t>
      </w:r>
    </w:p>
    <w:p w:rsidR="000F3B0D" w:rsidRDefault="004059D0">
      <w:pPr>
        <w:spacing w:after="0" w:line="250" w:lineRule="auto"/>
        <w:ind w:left="1008" w:right="1726" w:firstLine="0"/>
      </w:pPr>
      <w:r>
        <w:rPr>
          <w:rFonts w:ascii="Arial" w:eastAsia="Arial" w:hAnsi="Arial" w:cs="Arial"/>
          <w:sz w:val="23"/>
        </w:rPr>
        <w:t xml:space="preserve">If a booster club confers a benefit on </w:t>
      </w:r>
      <w:r>
        <w:rPr>
          <w:rFonts w:ascii="Arial" w:eastAsia="Arial" w:hAnsi="Arial" w:cs="Arial"/>
          <w:sz w:val="23"/>
        </w:rPr>
        <w:t>a participant in return for their fundraising activities, such as by crediting amounts raised by a participant toward that participant’s dues requirement, or by crediting amounts raised against the cost of a trip, the booster club is providing a private be</w:t>
      </w:r>
      <w:r>
        <w:rPr>
          <w:rFonts w:ascii="Arial" w:eastAsia="Arial" w:hAnsi="Arial" w:cs="Arial"/>
          <w:sz w:val="23"/>
        </w:rPr>
        <w:t xml:space="preserve">nefit to that participant. Consequently, such practices could result in the organization failing to be described in § 501(c)(3). </w:t>
      </w:r>
      <w:r>
        <w:rPr>
          <w:rFonts w:ascii="Arial" w:eastAsia="Arial" w:hAnsi="Arial" w:cs="Arial"/>
        </w:rPr>
        <w:t xml:space="preserve"> </w:t>
      </w:r>
      <w:r>
        <w:rPr>
          <w:rFonts w:ascii="Arial" w:eastAsia="Arial" w:hAnsi="Arial" w:cs="Arial"/>
          <w:b/>
          <w:i/>
          <w:sz w:val="23"/>
        </w:rPr>
        <w:t xml:space="preserve">Income from Services </w:t>
      </w:r>
      <w:r>
        <w:rPr>
          <w:rFonts w:ascii="Arial" w:eastAsia="Arial" w:hAnsi="Arial" w:cs="Arial"/>
        </w:rPr>
        <w:t xml:space="preserve"> </w:t>
      </w:r>
    </w:p>
    <w:p w:rsidR="000F3B0D" w:rsidRDefault="004059D0">
      <w:pPr>
        <w:spacing w:after="0" w:line="240" w:lineRule="auto"/>
        <w:ind w:left="1008" w:right="1266" w:firstLine="0"/>
      </w:pPr>
      <w:r>
        <w:rPr>
          <w:sz w:val="23"/>
        </w:rPr>
        <w:t>It is also possible that amounts credited to a participant’s account due to fundraising would constitut</w:t>
      </w:r>
      <w:r>
        <w:rPr>
          <w:sz w:val="23"/>
        </w:rPr>
        <w:t>e income from services, and could result in employment taxes</w:t>
      </w:r>
      <w:r>
        <w:rPr>
          <w:sz w:val="22"/>
        </w:rPr>
        <w:t xml:space="preserve"> </w:t>
      </w:r>
      <w:r>
        <w:br w:type="page"/>
      </w:r>
    </w:p>
    <w:p w:rsidR="000F3B0D" w:rsidRDefault="004059D0">
      <w:pPr>
        <w:spacing w:after="158" w:line="259" w:lineRule="auto"/>
        <w:ind w:left="0" w:right="382" w:firstLine="0"/>
        <w:jc w:val="center"/>
      </w:pPr>
      <w:r>
        <w:rPr>
          <w:sz w:val="22"/>
        </w:rPr>
        <w:lastRenderedPageBreak/>
        <w:t xml:space="preserve"> </w:t>
      </w:r>
    </w:p>
    <w:p w:rsidR="000F3B0D" w:rsidRDefault="004059D0">
      <w:pPr>
        <w:spacing w:after="448" w:line="259" w:lineRule="auto"/>
        <w:ind w:left="0" w:right="382" w:firstLine="0"/>
        <w:jc w:val="center"/>
      </w:pPr>
      <w:r>
        <w:rPr>
          <w:sz w:val="22"/>
        </w:rPr>
        <w:t xml:space="preserve"> </w:t>
      </w:r>
    </w:p>
    <w:p w:rsidR="000F3B0D" w:rsidRDefault="004059D0">
      <w:pPr>
        <w:pStyle w:val="Heading1"/>
        <w:ind w:left="223" w:right="645"/>
      </w:pPr>
      <w:r>
        <w:t xml:space="preserve">EXHIBIT 6 </w:t>
      </w:r>
    </w:p>
    <w:p w:rsidR="000F3B0D" w:rsidRDefault="004059D0">
      <w:pPr>
        <w:spacing w:after="81" w:line="259" w:lineRule="auto"/>
        <w:ind w:left="0" w:right="315" w:firstLine="0"/>
        <w:jc w:val="center"/>
      </w:pPr>
      <w:r>
        <w:rPr>
          <w:b/>
          <w:sz w:val="52"/>
        </w:rPr>
        <w:t xml:space="preserve"> </w:t>
      </w:r>
    </w:p>
    <w:p w:rsidR="000F3B0D" w:rsidRDefault="004059D0">
      <w:pPr>
        <w:spacing w:after="158" w:line="259" w:lineRule="auto"/>
        <w:ind w:left="2439" w:right="0" w:hanging="10"/>
      </w:pPr>
      <w:r>
        <w:rPr>
          <w:b/>
          <w:sz w:val="44"/>
        </w:rPr>
        <w:t xml:space="preserve">INDEPENDENT CONTRACTOR FORM </w:t>
      </w:r>
    </w:p>
    <w:p w:rsidR="000F3B0D" w:rsidRDefault="004059D0">
      <w:pPr>
        <w:spacing w:after="161" w:line="259" w:lineRule="auto"/>
        <w:ind w:left="10" w:right="435" w:hanging="10"/>
        <w:jc w:val="center"/>
      </w:pPr>
      <w:r>
        <w:rPr>
          <w:b/>
          <w:sz w:val="44"/>
        </w:rPr>
        <w:t xml:space="preserve">IRS FORM W-9 </w:t>
      </w:r>
    </w:p>
    <w:p w:rsidR="000F3B0D" w:rsidRDefault="000F3B0D">
      <w:pPr>
        <w:sectPr w:rsidR="000F3B0D">
          <w:footerReference w:type="even" r:id="rId22"/>
          <w:footerReference w:type="default" r:id="rId23"/>
          <w:footerReference w:type="first" r:id="rId24"/>
          <w:pgSz w:w="12240" w:h="15840"/>
          <w:pgMar w:top="316" w:right="0" w:bottom="797" w:left="432" w:header="720" w:footer="407" w:gutter="0"/>
          <w:pgNumType w:start="1"/>
          <w:cols w:space="720"/>
        </w:sectPr>
      </w:pPr>
    </w:p>
    <w:p w:rsidR="000F3B0D" w:rsidRDefault="004059D0">
      <w:pPr>
        <w:spacing w:after="0" w:line="259" w:lineRule="auto"/>
        <w:ind w:left="85" w:right="0" w:firstLine="0"/>
        <w:jc w:val="center"/>
      </w:pPr>
      <w:proofErr w:type="gramStart"/>
      <w:r>
        <w:rPr>
          <w:rFonts w:ascii="Times New Roman" w:eastAsia="Times New Roman" w:hAnsi="Times New Roman" w:cs="Times New Roman"/>
          <w:b/>
          <w:color w:val="151A13"/>
          <w:sz w:val="29"/>
        </w:rPr>
        <w:lastRenderedPageBreak/>
        <w:t>INDEPENDENT  CONTRACTOR</w:t>
      </w:r>
      <w:proofErr w:type="gramEnd"/>
      <w:r>
        <w:rPr>
          <w:rFonts w:ascii="Times New Roman" w:eastAsia="Times New Roman" w:hAnsi="Times New Roman" w:cs="Times New Roman"/>
          <w:b/>
          <w:color w:val="151A13"/>
          <w:sz w:val="29"/>
        </w:rPr>
        <w:t xml:space="preserve">  </w:t>
      </w:r>
      <w:r>
        <w:rPr>
          <w:rFonts w:ascii="Times New Roman" w:eastAsia="Times New Roman" w:hAnsi="Times New Roman" w:cs="Times New Roman"/>
          <w:b/>
          <w:color w:val="272E24"/>
          <w:sz w:val="29"/>
        </w:rPr>
        <w:t>AGREEMENT</w:t>
      </w:r>
      <w:r>
        <w:rPr>
          <w:rFonts w:ascii="Times New Roman" w:eastAsia="Times New Roman" w:hAnsi="Times New Roman" w:cs="Times New Roman"/>
          <w:sz w:val="29"/>
        </w:rPr>
        <w:t xml:space="preserve"> </w:t>
      </w:r>
    </w:p>
    <w:p w:rsidR="000F3B0D" w:rsidRDefault="004059D0">
      <w:pPr>
        <w:spacing w:after="114" w:line="259" w:lineRule="auto"/>
        <w:ind w:left="0" w:right="0" w:firstLine="0"/>
      </w:pPr>
      <w:r>
        <w:rPr>
          <w:rFonts w:ascii="Times New Roman" w:eastAsia="Times New Roman" w:hAnsi="Times New Roman" w:cs="Times New Roman"/>
          <w:sz w:val="26"/>
        </w:rPr>
        <w:t xml:space="preserve"> </w:t>
      </w:r>
    </w:p>
    <w:p w:rsidR="000F3B0D" w:rsidRDefault="004059D0">
      <w:pPr>
        <w:spacing w:after="0" w:line="259" w:lineRule="auto"/>
        <w:ind w:left="245" w:right="0" w:firstLine="0"/>
        <w:jc w:val="center"/>
      </w:pPr>
      <w:r>
        <w:rPr>
          <w:rFonts w:ascii="Courier New" w:eastAsia="Courier New" w:hAnsi="Courier New" w:cs="Courier New"/>
          <w:color w:val="151A13"/>
          <w:sz w:val="31"/>
        </w:rPr>
        <w:t>--------</w:t>
      </w:r>
      <w:r>
        <w:rPr>
          <w:rFonts w:ascii="Times New Roman" w:eastAsia="Times New Roman" w:hAnsi="Times New Roman" w:cs="Times New Roman"/>
          <w:b/>
          <w:color w:val="151A13"/>
          <w:sz w:val="25"/>
        </w:rPr>
        <w:t>Bel Ai</w:t>
      </w:r>
      <w:r>
        <w:rPr>
          <w:rFonts w:ascii="Courier New" w:eastAsia="Courier New" w:hAnsi="Courier New" w:cs="Courier New"/>
          <w:color w:val="151A13"/>
          <w:sz w:val="31"/>
        </w:rPr>
        <w:t>-</w:t>
      </w:r>
      <w:r>
        <w:rPr>
          <w:rFonts w:ascii="Times New Roman" w:eastAsia="Times New Roman" w:hAnsi="Times New Roman" w:cs="Times New Roman"/>
          <w:b/>
          <w:color w:val="151A13"/>
          <w:sz w:val="25"/>
        </w:rPr>
        <w:t xml:space="preserve">r </w:t>
      </w:r>
      <w:r>
        <w:rPr>
          <w:rFonts w:ascii="Courier New" w:eastAsia="Courier New" w:hAnsi="Courier New" w:cs="Courier New"/>
          <w:color w:val="151A13"/>
          <w:sz w:val="31"/>
        </w:rPr>
        <w:t xml:space="preserve">----- -------------- </w:t>
      </w:r>
      <w:r>
        <w:rPr>
          <w:rFonts w:ascii="Times New Roman" w:eastAsia="Times New Roman" w:hAnsi="Times New Roman" w:cs="Times New Roman"/>
          <w:color w:val="151A13"/>
          <w:sz w:val="23"/>
        </w:rPr>
        <w:t xml:space="preserve">wants each Contractor </w:t>
      </w:r>
      <w:r>
        <w:rPr>
          <w:rFonts w:ascii="Times New Roman" w:eastAsia="Times New Roman" w:hAnsi="Times New Roman" w:cs="Times New Roman"/>
          <w:color w:val="272E24"/>
          <w:sz w:val="23"/>
        </w:rPr>
        <w:t xml:space="preserve">to understand that </w:t>
      </w:r>
      <w:r>
        <w:rPr>
          <w:rFonts w:ascii="Times New Roman" w:eastAsia="Times New Roman" w:hAnsi="Times New Roman" w:cs="Times New Roman"/>
          <w:color w:val="151A13"/>
          <w:sz w:val="23"/>
        </w:rPr>
        <w:t>under</w:t>
      </w:r>
      <w:r>
        <w:rPr>
          <w:rFonts w:ascii="Times New Roman" w:eastAsia="Times New Roman" w:hAnsi="Times New Roman" w:cs="Times New Roman"/>
          <w:sz w:val="23"/>
        </w:rPr>
        <w:t xml:space="preserve"> </w:t>
      </w:r>
    </w:p>
    <w:p w:rsidR="000F3B0D" w:rsidRDefault="004059D0">
      <w:pPr>
        <w:spacing w:after="10" w:line="259" w:lineRule="auto"/>
        <w:ind w:left="777" w:right="0" w:hanging="10"/>
      </w:pPr>
      <w:r>
        <w:rPr>
          <w:rFonts w:ascii="Times New Roman" w:eastAsia="Times New Roman" w:hAnsi="Times New Roman" w:cs="Times New Roman"/>
          <w:i/>
          <w:color w:val="151A13"/>
          <w:sz w:val="21"/>
        </w:rPr>
        <w:t>(</w:t>
      </w:r>
      <w:proofErr w:type="gramStart"/>
      <w:r>
        <w:rPr>
          <w:rFonts w:ascii="Times New Roman" w:eastAsia="Times New Roman" w:hAnsi="Times New Roman" w:cs="Times New Roman"/>
          <w:i/>
          <w:color w:val="151A13"/>
          <w:sz w:val="21"/>
        </w:rPr>
        <w:t>Recreation  Committee</w:t>
      </w:r>
      <w:proofErr w:type="gramEnd"/>
      <w:r>
        <w:rPr>
          <w:rFonts w:ascii="Times New Roman" w:eastAsia="Times New Roman" w:hAnsi="Times New Roman" w:cs="Times New Roman"/>
          <w:i/>
          <w:color w:val="151A13"/>
          <w:sz w:val="21"/>
        </w:rPr>
        <w:t>/County)</w:t>
      </w:r>
      <w:r>
        <w:rPr>
          <w:rFonts w:ascii="Times New Roman" w:eastAsia="Times New Roman" w:hAnsi="Times New Roman" w:cs="Times New Roman"/>
          <w:sz w:val="21"/>
        </w:rPr>
        <w:t xml:space="preserve"> </w:t>
      </w:r>
    </w:p>
    <w:p w:rsidR="000F3B0D" w:rsidRDefault="004059D0">
      <w:pPr>
        <w:tabs>
          <w:tab w:val="center" w:pos="7339"/>
          <w:tab w:val="center" w:pos="8374"/>
          <w:tab w:val="center" w:pos="10049"/>
        </w:tabs>
        <w:spacing w:after="4" w:line="256" w:lineRule="auto"/>
        <w:ind w:left="0" w:right="0" w:firstLine="0"/>
      </w:pPr>
      <w:r>
        <w:rPr>
          <w:noProof/>
          <w:sz w:val="22"/>
        </w:rPr>
        <mc:AlternateContent>
          <mc:Choice Requires="wpg">
            <w:drawing>
              <wp:anchor distT="0" distB="0" distL="114300" distR="114300" simplePos="0" relativeHeight="251664384" behindDoc="0" locked="0" layoutInCell="1" allowOverlap="1">
                <wp:simplePos x="0" y="0"/>
                <wp:positionH relativeFrom="column">
                  <wp:posOffset>4660392</wp:posOffset>
                </wp:positionH>
                <wp:positionV relativeFrom="paragraph">
                  <wp:posOffset>165330</wp:posOffset>
                </wp:positionV>
                <wp:extent cx="1720596" cy="15240"/>
                <wp:effectExtent l="0" t="0" r="0" b="0"/>
                <wp:wrapNone/>
                <wp:docPr id="79461" name="Group 79461"/>
                <wp:cNvGraphicFramePr/>
                <a:graphic xmlns:a="http://schemas.openxmlformats.org/drawingml/2006/main">
                  <a:graphicData uri="http://schemas.microsoft.com/office/word/2010/wordprocessingGroup">
                    <wpg:wgp>
                      <wpg:cNvGrpSpPr/>
                      <wpg:grpSpPr>
                        <a:xfrm>
                          <a:off x="0" y="0"/>
                          <a:ext cx="1720596" cy="15240"/>
                          <a:chOff x="0" y="0"/>
                          <a:chExt cx="1720596" cy="15240"/>
                        </a:xfrm>
                      </wpg:grpSpPr>
                      <wps:wsp>
                        <wps:cNvPr id="90331" name="Shape 90331"/>
                        <wps:cNvSpPr/>
                        <wps:spPr>
                          <a:xfrm>
                            <a:off x="0" y="0"/>
                            <a:ext cx="1720596" cy="15240"/>
                          </a:xfrm>
                          <a:custGeom>
                            <a:avLst/>
                            <a:gdLst/>
                            <a:ahLst/>
                            <a:cxnLst/>
                            <a:rect l="0" t="0" r="0" b="0"/>
                            <a:pathLst>
                              <a:path w="1720596" h="15240">
                                <a:moveTo>
                                  <a:pt x="0" y="0"/>
                                </a:moveTo>
                                <a:lnTo>
                                  <a:pt x="1720596" y="0"/>
                                </a:lnTo>
                                <a:lnTo>
                                  <a:pt x="1720596" y="15240"/>
                                </a:lnTo>
                                <a:lnTo>
                                  <a:pt x="0" y="15240"/>
                                </a:lnTo>
                                <a:lnTo>
                                  <a:pt x="0" y="0"/>
                                </a:lnTo>
                              </a:path>
                            </a:pathLst>
                          </a:custGeom>
                          <a:ln w="0" cap="flat">
                            <a:miter lim="127000"/>
                          </a:ln>
                        </wps:spPr>
                        <wps:style>
                          <a:lnRef idx="0">
                            <a:srgbClr val="000000">
                              <a:alpha val="0"/>
                            </a:srgbClr>
                          </a:lnRef>
                          <a:fillRef idx="1">
                            <a:srgbClr val="212721"/>
                          </a:fillRef>
                          <a:effectRef idx="0">
                            <a:scrgbClr r="0" g="0" b="0"/>
                          </a:effectRef>
                          <a:fontRef idx="none"/>
                        </wps:style>
                        <wps:bodyPr/>
                      </wps:wsp>
                    </wpg:wgp>
                  </a:graphicData>
                </a:graphic>
              </wp:anchor>
            </w:drawing>
          </mc:Choice>
          <mc:Fallback xmlns:a="http://schemas.openxmlformats.org/drawingml/2006/main">
            <w:pict>
              <v:group id="Group 79461" style="width:135.48pt;height:1.20001pt;position:absolute;z-index:32;mso-position-horizontal-relative:text;mso-position-horizontal:absolute;margin-left:366.96pt;mso-position-vertical-relative:text;margin-top:13.0181pt;" coordsize="17205,152">
                <v:shape id="Shape 90332" style="position:absolute;width:17205;height:152;left:0;top:0;" coordsize="1720596,15240" path="m0,0l1720596,0l1720596,15240l0,15240l0,0">
                  <v:stroke weight="0pt" endcap="flat" joinstyle="miter" miterlimit="10" on="false" color="#000000" opacity="0"/>
                  <v:fill on="true" color="#212721"/>
                </v:shape>
              </v:group>
            </w:pict>
          </mc:Fallback>
        </mc:AlternateContent>
      </w:r>
      <w:r>
        <w:rPr>
          <w:rFonts w:ascii="Times New Roman" w:eastAsia="Times New Roman" w:hAnsi="Times New Roman" w:cs="Times New Roman"/>
          <w:color w:val="151A13"/>
          <w:sz w:val="23"/>
        </w:rPr>
        <w:t xml:space="preserve">this agreement, each contractor is </w:t>
      </w:r>
      <w:proofErr w:type="gramStart"/>
      <w:r>
        <w:rPr>
          <w:rFonts w:ascii="Times New Roman" w:eastAsia="Times New Roman" w:hAnsi="Times New Roman" w:cs="Times New Roman"/>
          <w:color w:val="151A13"/>
          <w:sz w:val="23"/>
        </w:rPr>
        <w:t>Independent,  Separate</w:t>
      </w:r>
      <w:proofErr w:type="gramEnd"/>
      <w:r>
        <w:rPr>
          <w:rFonts w:ascii="Times New Roman" w:eastAsia="Times New Roman" w:hAnsi="Times New Roman" w:cs="Times New Roman"/>
          <w:color w:val="151A13"/>
          <w:sz w:val="23"/>
        </w:rPr>
        <w:t xml:space="preserve">, and </w:t>
      </w:r>
      <w:r>
        <w:rPr>
          <w:rFonts w:ascii="Times New Roman" w:eastAsia="Times New Roman" w:hAnsi="Times New Roman" w:cs="Times New Roman"/>
          <w:color w:val="272E24"/>
          <w:sz w:val="23"/>
        </w:rPr>
        <w:t xml:space="preserve">apart </w:t>
      </w:r>
      <w:r>
        <w:rPr>
          <w:rFonts w:ascii="Times New Roman" w:eastAsia="Times New Roman" w:hAnsi="Times New Roman" w:cs="Times New Roman"/>
          <w:color w:val="151A13"/>
          <w:sz w:val="23"/>
        </w:rPr>
        <w:t xml:space="preserve">from </w:t>
      </w:r>
      <w:r>
        <w:rPr>
          <w:rFonts w:ascii="Times New Roman" w:eastAsia="Times New Roman" w:hAnsi="Times New Roman" w:cs="Times New Roman"/>
          <w:color w:val="151A13"/>
          <w:sz w:val="23"/>
        </w:rPr>
        <w:tab/>
      </w:r>
      <w:r>
        <w:rPr>
          <w:rFonts w:ascii="Times New Roman" w:eastAsia="Times New Roman" w:hAnsi="Times New Roman" w:cs="Times New Roman"/>
          <w:b/>
          <w:color w:val="272E24"/>
          <w:sz w:val="25"/>
        </w:rPr>
        <w:t xml:space="preserve"> </w:t>
      </w:r>
      <w:r>
        <w:rPr>
          <w:rFonts w:ascii="Times New Roman" w:eastAsia="Times New Roman" w:hAnsi="Times New Roman" w:cs="Times New Roman"/>
          <w:b/>
          <w:color w:val="272E24"/>
          <w:sz w:val="25"/>
        </w:rPr>
        <w:tab/>
      </w:r>
      <w:proofErr w:type="spellStart"/>
      <w:r>
        <w:rPr>
          <w:rFonts w:ascii="Times New Roman" w:eastAsia="Times New Roman" w:hAnsi="Times New Roman" w:cs="Times New Roman"/>
          <w:b/>
          <w:color w:val="272E24"/>
          <w:sz w:val="25"/>
        </w:rPr>
        <w:t>BelAir</w:t>
      </w:r>
      <w:proofErr w:type="spellEnd"/>
      <w:r>
        <w:rPr>
          <w:rFonts w:ascii="Times New Roman" w:eastAsia="Times New Roman" w:hAnsi="Times New Roman" w:cs="Times New Roman"/>
          <w:b/>
          <w:color w:val="272E24"/>
          <w:sz w:val="25"/>
        </w:rPr>
        <w:t xml:space="preserve">  </w:t>
      </w:r>
      <w:r>
        <w:rPr>
          <w:rFonts w:ascii="Times New Roman" w:eastAsia="Times New Roman" w:hAnsi="Times New Roman" w:cs="Times New Roman"/>
          <w:b/>
          <w:color w:val="272E24"/>
          <w:sz w:val="25"/>
        </w:rPr>
        <w:tab/>
      </w:r>
      <w:r>
        <w:rPr>
          <w:rFonts w:ascii="Times New Roman" w:eastAsia="Times New Roman" w:hAnsi="Times New Roman" w:cs="Times New Roman"/>
          <w:sz w:val="25"/>
        </w:rPr>
        <w:t xml:space="preserve"> </w:t>
      </w:r>
    </w:p>
    <w:p w:rsidR="000F3B0D" w:rsidRDefault="004059D0">
      <w:pPr>
        <w:spacing w:after="298" w:line="256" w:lineRule="auto"/>
        <w:ind w:left="103" w:right="0" w:firstLine="7294"/>
      </w:pPr>
      <w:r>
        <w:rPr>
          <w:rFonts w:ascii="Times New Roman" w:eastAsia="Times New Roman" w:hAnsi="Times New Roman" w:cs="Times New Roman"/>
          <w:i/>
          <w:color w:val="151A13"/>
          <w:sz w:val="21"/>
        </w:rPr>
        <w:t>(</w:t>
      </w:r>
      <w:proofErr w:type="gramStart"/>
      <w:r>
        <w:rPr>
          <w:rFonts w:ascii="Times New Roman" w:eastAsia="Times New Roman" w:hAnsi="Times New Roman" w:cs="Times New Roman"/>
          <w:i/>
          <w:color w:val="151A13"/>
          <w:sz w:val="21"/>
        </w:rPr>
        <w:t xml:space="preserve">Recreation  </w:t>
      </w:r>
      <w:r>
        <w:rPr>
          <w:rFonts w:ascii="Times New Roman" w:eastAsia="Times New Roman" w:hAnsi="Times New Roman" w:cs="Times New Roman"/>
          <w:i/>
          <w:color w:val="272E24"/>
          <w:sz w:val="21"/>
        </w:rPr>
        <w:t>Committee</w:t>
      </w:r>
      <w:proofErr w:type="gramEnd"/>
      <w:r>
        <w:rPr>
          <w:rFonts w:ascii="Times New Roman" w:eastAsia="Times New Roman" w:hAnsi="Times New Roman" w:cs="Times New Roman"/>
          <w:i/>
          <w:color w:val="272E24"/>
          <w:sz w:val="21"/>
        </w:rPr>
        <w:t>/County)</w:t>
      </w:r>
      <w:r>
        <w:rPr>
          <w:rFonts w:ascii="Times New Roman" w:eastAsia="Times New Roman" w:hAnsi="Times New Roman" w:cs="Times New Roman"/>
          <w:sz w:val="21"/>
        </w:rPr>
        <w:t xml:space="preserve"> </w:t>
      </w:r>
      <w:r>
        <w:rPr>
          <w:rFonts w:ascii="Times New Roman" w:eastAsia="Times New Roman" w:hAnsi="Times New Roman" w:cs="Times New Roman"/>
          <w:color w:val="151A13"/>
          <w:sz w:val="23"/>
        </w:rPr>
        <w:t xml:space="preserve">and is responsible for any and all F.I.C.A., Federal </w:t>
      </w:r>
      <w:r>
        <w:rPr>
          <w:rFonts w:ascii="Arial" w:eastAsia="Arial" w:hAnsi="Arial" w:cs="Arial"/>
          <w:color w:val="151A13"/>
          <w:sz w:val="22"/>
        </w:rPr>
        <w:t xml:space="preserve">&amp; </w:t>
      </w:r>
      <w:r>
        <w:rPr>
          <w:rFonts w:ascii="Times New Roman" w:eastAsia="Times New Roman" w:hAnsi="Times New Roman" w:cs="Times New Roman"/>
          <w:color w:val="151A13"/>
          <w:sz w:val="23"/>
        </w:rPr>
        <w:t xml:space="preserve">State Income Taxes, </w:t>
      </w:r>
      <w:r>
        <w:rPr>
          <w:rFonts w:ascii="Times New Roman" w:eastAsia="Times New Roman" w:hAnsi="Times New Roman" w:cs="Times New Roman"/>
          <w:color w:val="272E24"/>
          <w:sz w:val="23"/>
        </w:rPr>
        <w:t xml:space="preserve">and </w:t>
      </w:r>
      <w:r>
        <w:rPr>
          <w:rFonts w:ascii="Times New Roman" w:eastAsia="Times New Roman" w:hAnsi="Times New Roman" w:cs="Times New Roman"/>
          <w:color w:val="151A13"/>
          <w:sz w:val="23"/>
        </w:rPr>
        <w:t xml:space="preserve">any </w:t>
      </w:r>
      <w:r>
        <w:rPr>
          <w:rFonts w:ascii="Times New Roman" w:eastAsia="Times New Roman" w:hAnsi="Times New Roman" w:cs="Times New Roman"/>
          <w:color w:val="272E24"/>
          <w:sz w:val="23"/>
        </w:rPr>
        <w:t xml:space="preserve">and </w:t>
      </w:r>
      <w:r>
        <w:rPr>
          <w:rFonts w:ascii="Times New Roman" w:eastAsia="Times New Roman" w:hAnsi="Times New Roman" w:cs="Times New Roman"/>
          <w:color w:val="151A13"/>
          <w:sz w:val="23"/>
        </w:rPr>
        <w:t xml:space="preserve">all other </w:t>
      </w:r>
    </w:p>
    <w:p w:rsidR="000F3B0D" w:rsidRDefault="004059D0">
      <w:pPr>
        <w:tabs>
          <w:tab w:val="center" w:pos="1862"/>
          <w:tab w:val="center" w:pos="2821"/>
          <w:tab w:val="center" w:pos="3706"/>
          <w:tab w:val="center" w:pos="4428"/>
          <w:tab w:val="center" w:pos="5023"/>
          <w:tab w:val="center" w:pos="5698"/>
          <w:tab w:val="center" w:pos="6576"/>
          <w:tab w:val="center" w:pos="7391"/>
          <w:tab w:val="center" w:pos="8132"/>
          <w:tab w:val="center" w:pos="9018"/>
          <w:tab w:val="right" w:pos="10041"/>
        </w:tabs>
        <w:spacing w:after="323" w:line="256" w:lineRule="auto"/>
        <w:ind w:left="0" w:right="0" w:firstLine="0"/>
      </w:pPr>
      <w:r>
        <w:rPr>
          <w:rFonts w:ascii="Times New Roman" w:eastAsia="Times New Roman" w:hAnsi="Times New Roman" w:cs="Times New Roman"/>
          <w:color w:val="151A13"/>
          <w:sz w:val="23"/>
        </w:rPr>
        <w:t xml:space="preserve">Employment </w:t>
      </w:r>
      <w:r>
        <w:rPr>
          <w:rFonts w:ascii="Times New Roman" w:eastAsia="Times New Roman" w:hAnsi="Times New Roman" w:cs="Times New Roman"/>
          <w:color w:val="151A13"/>
          <w:sz w:val="23"/>
        </w:rPr>
        <w:tab/>
        <w:t xml:space="preserve">and/or </w:t>
      </w:r>
      <w:r>
        <w:rPr>
          <w:rFonts w:ascii="Times New Roman" w:eastAsia="Times New Roman" w:hAnsi="Times New Roman" w:cs="Times New Roman"/>
          <w:color w:val="151A13"/>
          <w:sz w:val="23"/>
        </w:rPr>
        <w:tab/>
        <w:t xml:space="preserve">Business </w:t>
      </w:r>
      <w:r>
        <w:rPr>
          <w:rFonts w:ascii="Times New Roman" w:eastAsia="Times New Roman" w:hAnsi="Times New Roman" w:cs="Times New Roman"/>
          <w:color w:val="151A13"/>
          <w:sz w:val="23"/>
        </w:rPr>
        <w:tab/>
        <w:t xml:space="preserve">taxes </w:t>
      </w:r>
      <w:r>
        <w:rPr>
          <w:rFonts w:ascii="Times New Roman" w:eastAsia="Times New Roman" w:hAnsi="Times New Roman" w:cs="Times New Roman"/>
          <w:color w:val="151A13"/>
          <w:sz w:val="23"/>
        </w:rPr>
        <w:tab/>
        <w:t xml:space="preserve">owed </w:t>
      </w:r>
      <w:r>
        <w:rPr>
          <w:rFonts w:ascii="Times New Roman" w:eastAsia="Times New Roman" w:hAnsi="Times New Roman" w:cs="Times New Roman"/>
          <w:color w:val="151A13"/>
          <w:sz w:val="23"/>
        </w:rPr>
        <w:tab/>
        <w:t xml:space="preserve">on </w:t>
      </w:r>
      <w:r>
        <w:rPr>
          <w:rFonts w:ascii="Times New Roman" w:eastAsia="Times New Roman" w:hAnsi="Times New Roman" w:cs="Times New Roman"/>
          <w:color w:val="151A13"/>
          <w:sz w:val="23"/>
        </w:rPr>
        <w:tab/>
        <w:t xml:space="preserve">monies </w:t>
      </w:r>
      <w:r>
        <w:rPr>
          <w:rFonts w:ascii="Times New Roman" w:eastAsia="Times New Roman" w:hAnsi="Times New Roman" w:cs="Times New Roman"/>
          <w:color w:val="151A13"/>
          <w:sz w:val="23"/>
        </w:rPr>
        <w:tab/>
        <w:t xml:space="preserve">earned </w:t>
      </w:r>
      <w:r>
        <w:rPr>
          <w:rFonts w:ascii="Times New Roman" w:eastAsia="Times New Roman" w:hAnsi="Times New Roman" w:cs="Times New Roman"/>
          <w:color w:val="151A13"/>
          <w:sz w:val="23"/>
        </w:rPr>
        <w:tab/>
      </w:r>
      <w:r>
        <w:rPr>
          <w:rFonts w:ascii="Times New Roman" w:eastAsia="Times New Roman" w:hAnsi="Times New Roman" w:cs="Times New Roman"/>
          <w:color w:val="272E24"/>
          <w:sz w:val="23"/>
        </w:rPr>
        <w:t xml:space="preserve">while </w:t>
      </w:r>
      <w:r>
        <w:rPr>
          <w:rFonts w:ascii="Times New Roman" w:eastAsia="Times New Roman" w:hAnsi="Times New Roman" w:cs="Times New Roman"/>
          <w:color w:val="272E24"/>
          <w:sz w:val="23"/>
        </w:rPr>
        <w:tab/>
        <w:t xml:space="preserve">under </w:t>
      </w:r>
      <w:r>
        <w:rPr>
          <w:rFonts w:ascii="Times New Roman" w:eastAsia="Times New Roman" w:hAnsi="Times New Roman" w:cs="Times New Roman"/>
          <w:color w:val="272E24"/>
          <w:sz w:val="23"/>
        </w:rPr>
        <w:tab/>
      </w:r>
      <w:r>
        <w:rPr>
          <w:rFonts w:ascii="Times New Roman" w:eastAsia="Times New Roman" w:hAnsi="Times New Roman" w:cs="Times New Roman"/>
          <w:color w:val="151A13"/>
          <w:sz w:val="23"/>
        </w:rPr>
        <w:t xml:space="preserve">contract </w:t>
      </w:r>
      <w:r>
        <w:rPr>
          <w:rFonts w:ascii="Times New Roman" w:eastAsia="Times New Roman" w:hAnsi="Times New Roman" w:cs="Times New Roman"/>
          <w:color w:val="151A13"/>
          <w:sz w:val="23"/>
        </w:rPr>
        <w:tab/>
        <w:t>with</w:t>
      </w:r>
      <w:r>
        <w:rPr>
          <w:rFonts w:ascii="Times New Roman" w:eastAsia="Times New Roman" w:hAnsi="Times New Roman" w:cs="Times New Roman"/>
          <w:sz w:val="23"/>
        </w:rPr>
        <w:t xml:space="preserve"> </w:t>
      </w:r>
    </w:p>
    <w:p w:rsidR="000F3B0D" w:rsidRDefault="004059D0">
      <w:pPr>
        <w:tabs>
          <w:tab w:val="center" w:pos="2361"/>
          <w:tab w:val="right" w:pos="10041"/>
        </w:tabs>
        <w:spacing w:after="0" w:line="259" w:lineRule="auto"/>
        <w:ind w:left="0" w:right="0" w:firstLine="0"/>
      </w:pPr>
      <w:r>
        <w:rPr>
          <w:noProof/>
          <w:sz w:val="22"/>
        </w:rPr>
        <mc:AlternateContent>
          <mc:Choice Requires="wpg">
            <w:drawing>
              <wp:anchor distT="0" distB="0" distL="114300" distR="114300" simplePos="0" relativeHeight="251665408" behindDoc="0" locked="0" layoutInCell="1" allowOverlap="1">
                <wp:simplePos x="0" y="0"/>
                <wp:positionH relativeFrom="column">
                  <wp:posOffset>68580</wp:posOffset>
                </wp:positionH>
                <wp:positionV relativeFrom="paragraph">
                  <wp:posOffset>176941</wp:posOffset>
                </wp:positionV>
                <wp:extent cx="3854196" cy="15240"/>
                <wp:effectExtent l="0" t="0" r="0" b="0"/>
                <wp:wrapNone/>
                <wp:docPr id="79462" name="Group 79462"/>
                <wp:cNvGraphicFramePr/>
                <a:graphic xmlns:a="http://schemas.openxmlformats.org/drawingml/2006/main">
                  <a:graphicData uri="http://schemas.microsoft.com/office/word/2010/wordprocessingGroup">
                    <wpg:wgp>
                      <wpg:cNvGrpSpPr/>
                      <wpg:grpSpPr>
                        <a:xfrm>
                          <a:off x="0" y="0"/>
                          <a:ext cx="3854196" cy="15240"/>
                          <a:chOff x="0" y="0"/>
                          <a:chExt cx="3854196" cy="15240"/>
                        </a:xfrm>
                      </wpg:grpSpPr>
                      <wps:wsp>
                        <wps:cNvPr id="90333" name="Shape 90333"/>
                        <wps:cNvSpPr/>
                        <wps:spPr>
                          <a:xfrm>
                            <a:off x="0" y="0"/>
                            <a:ext cx="3854196" cy="15240"/>
                          </a:xfrm>
                          <a:custGeom>
                            <a:avLst/>
                            <a:gdLst/>
                            <a:ahLst/>
                            <a:cxnLst/>
                            <a:rect l="0" t="0" r="0" b="0"/>
                            <a:pathLst>
                              <a:path w="3854196" h="15240">
                                <a:moveTo>
                                  <a:pt x="0" y="0"/>
                                </a:moveTo>
                                <a:lnTo>
                                  <a:pt x="3854196" y="0"/>
                                </a:lnTo>
                                <a:lnTo>
                                  <a:pt x="3854196" y="15240"/>
                                </a:lnTo>
                                <a:lnTo>
                                  <a:pt x="0" y="15240"/>
                                </a:lnTo>
                                <a:lnTo>
                                  <a:pt x="0" y="0"/>
                                </a:lnTo>
                              </a:path>
                            </a:pathLst>
                          </a:custGeom>
                          <a:ln w="0" cap="flat">
                            <a:miter lim="127000"/>
                          </a:ln>
                        </wps:spPr>
                        <wps:style>
                          <a:lnRef idx="0">
                            <a:srgbClr val="000000">
                              <a:alpha val="0"/>
                            </a:srgbClr>
                          </a:lnRef>
                          <a:fillRef idx="1">
                            <a:srgbClr val="212721"/>
                          </a:fillRef>
                          <a:effectRef idx="0">
                            <a:scrgbClr r="0" g="0" b="0"/>
                          </a:effectRef>
                          <a:fontRef idx="none"/>
                        </wps:style>
                        <wps:bodyPr/>
                      </wps:wsp>
                    </wpg:wgp>
                  </a:graphicData>
                </a:graphic>
              </wp:anchor>
            </w:drawing>
          </mc:Choice>
          <mc:Fallback xmlns:a="http://schemas.openxmlformats.org/drawingml/2006/main">
            <w:pict>
              <v:group id="Group 79462" style="width:303.48pt;height:1.20001pt;position:absolute;z-index:58;mso-position-horizontal-relative:text;mso-position-horizontal:absolute;margin-left:5.4pt;mso-position-vertical-relative:text;margin-top:13.9324pt;" coordsize="38541,152">
                <v:shape id="Shape 90334" style="position:absolute;width:38541;height:152;left:0;top:0;" coordsize="3854196,15240" path="m0,0l3854196,0l3854196,15240l0,15240l0,0">
                  <v:stroke weight="0pt" endcap="flat" joinstyle="miter" miterlimit="10" on="false" color="#000000" opacity="0"/>
                  <v:fill on="true" color="#212721"/>
                </v:shape>
              </v:group>
            </w:pict>
          </mc:Fallback>
        </mc:AlternateContent>
      </w:r>
      <w:r>
        <w:rPr>
          <w:rFonts w:ascii="Times New Roman" w:eastAsia="Times New Roman" w:hAnsi="Times New Roman" w:cs="Times New Roman"/>
          <w:b/>
          <w:color w:val="151A13"/>
          <w:sz w:val="25"/>
        </w:rPr>
        <w:t xml:space="preserve">  </w:t>
      </w:r>
      <w:r>
        <w:rPr>
          <w:rFonts w:ascii="Times New Roman" w:eastAsia="Times New Roman" w:hAnsi="Times New Roman" w:cs="Times New Roman"/>
          <w:b/>
          <w:color w:val="151A13"/>
          <w:sz w:val="25"/>
        </w:rPr>
        <w:tab/>
        <w:t xml:space="preserve">Bel Air </w:t>
      </w:r>
      <w:r>
        <w:rPr>
          <w:rFonts w:ascii="Times New Roman" w:eastAsia="Times New Roman" w:hAnsi="Times New Roman" w:cs="Times New Roman"/>
          <w:b/>
          <w:color w:val="151A13"/>
          <w:sz w:val="25"/>
        </w:rPr>
        <w:tab/>
        <w:t xml:space="preserve"> </w:t>
      </w:r>
      <w:r>
        <w:rPr>
          <w:rFonts w:ascii="Times New Roman" w:eastAsia="Times New Roman" w:hAnsi="Times New Roman" w:cs="Times New Roman"/>
          <w:color w:val="151A13"/>
          <w:sz w:val="23"/>
        </w:rPr>
        <w:t xml:space="preserve">Under </w:t>
      </w:r>
      <w:r>
        <w:rPr>
          <w:rFonts w:ascii="Times New Roman" w:eastAsia="Times New Roman" w:hAnsi="Times New Roman" w:cs="Times New Roman"/>
          <w:color w:val="272E24"/>
          <w:sz w:val="23"/>
        </w:rPr>
        <w:t xml:space="preserve">this agreement, it is </w:t>
      </w:r>
      <w:r>
        <w:rPr>
          <w:rFonts w:ascii="Times New Roman" w:eastAsia="Times New Roman" w:hAnsi="Times New Roman" w:cs="Times New Roman"/>
          <w:color w:val="151A13"/>
          <w:sz w:val="23"/>
        </w:rPr>
        <w:t>understood</w:t>
      </w:r>
      <w:r>
        <w:rPr>
          <w:rFonts w:ascii="Times New Roman" w:eastAsia="Times New Roman" w:hAnsi="Times New Roman" w:cs="Times New Roman"/>
          <w:sz w:val="23"/>
        </w:rPr>
        <w:t xml:space="preserve"> </w:t>
      </w:r>
    </w:p>
    <w:p w:rsidR="000F3B0D" w:rsidRDefault="004059D0">
      <w:pPr>
        <w:spacing w:after="40" w:line="259" w:lineRule="auto"/>
        <w:ind w:left="2278" w:right="0" w:hanging="10"/>
      </w:pPr>
      <w:r>
        <w:rPr>
          <w:rFonts w:ascii="Times New Roman" w:eastAsia="Times New Roman" w:hAnsi="Times New Roman" w:cs="Times New Roman"/>
          <w:i/>
          <w:color w:val="151A13"/>
          <w:sz w:val="21"/>
        </w:rPr>
        <w:t>(</w:t>
      </w:r>
      <w:proofErr w:type="gramStart"/>
      <w:r>
        <w:rPr>
          <w:rFonts w:ascii="Times New Roman" w:eastAsia="Times New Roman" w:hAnsi="Times New Roman" w:cs="Times New Roman"/>
          <w:i/>
          <w:color w:val="151A13"/>
          <w:sz w:val="21"/>
        </w:rPr>
        <w:t>Recreation  Committee</w:t>
      </w:r>
      <w:proofErr w:type="gramEnd"/>
      <w:r>
        <w:rPr>
          <w:rFonts w:ascii="Times New Roman" w:eastAsia="Times New Roman" w:hAnsi="Times New Roman" w:cs="Times New Roman"/>
          <w:i/>
          <w:color w:val="151A13"/>
          <w:sz w:val="21"/>
        </w:rPr>
        <w:t>/County)</w:t>
      </w:r>
      <w:r>
        <w:rPr>
          <w:rFonts w:ascii="Times New Roman" w:eastAsia="Times New Roman" w:hAnsi="Times New Roman" w:cs="Times New Roman"/>
          <w:sz w:val="21"/>
        </w:rPr>
        <w:t xml:space="preserve"> </w:t>
      </w:r>
    </w:p>
    <w:p w:rsidR="000F3B0D" w:rsidRDefault="004059D0">
      <w:pPr>
        <w:spacing w:after="4" w:line="256" w:lineRule="auto"/>
        <w:ind w:left="113" w:right="0" w:hanging="10"/>
      </w:pPr>
      <w:proofErr w:type="gramStart"/>
      <w:r>
        <w:rPr>
          <w:rFonts w:ascii="Times New Roman" w:eastAsia="Times New Roman" w:hAnsi="Times New Roman" w:cs="Times New Roman"/>
          <w:color w:val="151A13"/>
          <w:sz w:val="23"/>
        </w:rPr>
        <w:t>that  each</w:t>
      </w:r>
      <w:proofErr w:type="gramEnd"/>
      <w:r>
        <w:rPr>
          <w:rFonts w:ascii="Times New Roman" w:eastAsia="Times New Roman" w:hAnsi="Times New Roman" w:cs="Times New Roman"/>
          <w:color w:val="151A13"/>
          <w:sz w:val="23"/>
        </w:rPr>
        <w:t xml:space="preserve"> Independent Contractor  is totally  independent from   </w:t>
      </w:r>
      <w:r>
        <w:rPr>
          <w:rFonts w:ascii="Times New Roman" w:eastAsia="Times New Roman" w:hAnsi="Times New Roman" w:cs="Times New Roman"/>
          <w:b/>
          <w:color w:val="151A13"/>
          <w:sz w:val="25"/>
        </w:rPr>
        <w:t xml:space="preserve">------==B:::.:e=l Ai='=r </w:t>
      </w:r>
      <w:r>
        <w:rPr>
          <w:rFonts w:ascii="Times New Roman" w:eastAsia="Times New Roman" w:hAnsi="Times New Roman" w:cs="Times New Roman"/>
          <w:b/>
          <w:color w:val="71826F"/>
          <w:sz w:val="25"/>
        </w:rPr>
        <w:t xml:space="preserve">· </w:t>
      </w:r>
      <w:r>
        <w:rPr>
          <w:rFonts w:ascii="Times New Roman" w:eastAsia="Times New Roman" w:hAnsi="Times New Roman" w:cs="Times New Roman"/>
          <w:b/>
          <w:color w:val="151A13"/>
          <w:sz w:val="25"/>
        </w:rPr>
        <w:t>-------</w:t>
      </w:r>
      <w:r>
        <w:rPr>
          <w:rFonts w:ascii="Times New Roman" w:eastAsia="Times New Roman" w:hAnsi="Times New Roman" w:cs="Times New Roman"/>
          <w:sz w:val="25"/>
        </w:rPr>
        <w:t xml:space="preserve"> </w:t>
      </w:r>
    </w:p>
    <w:p w:rsidR="000F3B0D" w:rsidRDefault="004059D0">
      <w:pPr>
        <w:spacing w:after="33" w:line="259" w:lineRule="auto"/>
        <w:ind w:left="0" w:right="726" w:firstLine="0"/>
        <w:jc w:val="right"/>
      </w:pPr>
      <w:r>
        <w:rPr>
          <w:rFonts w:ascii="Times New Roman" w:eastAsia="Times New Roman" w:hAnsi="Times New Roman" w:cs="Times New Roman"/>
          <w:i/>
          <w:color w:val="272E24"/>
          <w:sz w:val="21"/>
        </w:rPr>
        <w:t>(</w:t>
      </w:r>
      <w:proofErr w:type="gramStart"/>
      <w:r>
        <w:rPr>
          <w:rFonts w:ascii="Times New Roman" w:eastAsia="Times New Roman" w:hAnsi="Times New Roman" w:cs="Times New Roman"/>
          <w:i/>
          <w:color w:val="272E24"/>
          <w:sz w:val="21"/>
        </w:rPr>
        <w:t>Recreation  Committee</w:t>
      </w:r>
      <w:proofErr w:type="gramEnd"/>
      <w:r>
        <w:rPr>
          <w:rFonts w:ascii="Times New Roman" w:eastAsia="Times New Roman" w:hAnsi="Times New Roman" w:cs="Times New Roman"/>
          <w:i/>
          <w:color w:val="272E24"/>
          <w:sz w:val="21"/>
        </w:rPr>
        <w:t>/County)</w:t>
      </w:r>
      <w:r>
        <w:rPr>
          <w:rFonts w:ascii="Times New Roman" w:eastAsia="Times New Roman" w:hAnsi="Times New Roman" w:cs="Times New Roman"/>
          <w:sz w:val="21"/>
        </w:rPr>
        <w:t xml:space="preserve"> </w:t>
      </w:r>
    </w:p>
    <w:p w:rsidR="000F3B0D" w:rsidRDefault="004059D0">
      <w:pPr>
        <w:spacing w:after="4" w:line="256" w:lineRule="auto"/>
        <w:ind w:left="113" w:right="0" w:hanging="10"/>
      </w:pPr>
      <w:r>
        <w:rPr>
          <w:rFonts w:ascii="Times New Roman" w:eastAsia="Times New Roman" w:hAnsi="Times New Roman" w:cs="Times New Roman"/>
          <w:color w:val="151A13"/>
          <w:sz w:val="23"/>
        </w:rPr>
        <w:t xml:space="preserve">and therefore, is not </w:t>
      </w:r>
      <w:r>
        <w:rPr>
          <w:rFonts w:ascii="Times New Roman" w:eastAsia="Times New Roman" w:hAnsi="Times New Roman" w:cs="Times New Roman"/>
          <w:color w:val="272E24"/>
          <w:sz w:val="23"/>
        </w:rPr>
        <w:t xml:space="preserve">covered </w:t>
      </w:r>
      <w:r>
        <w:rPr>
          <w:rFonts w:ascii="Times New Roman" w:eastAsia="Times New Roman" w:hAnsi="Times New Roman" w:cs="Times New Roman"/>
          <w:color w:val="151A13"/>
          <w:sz w:val="23"/>
        </w:rPr>
        <w:t xml:space="preserve">by ------------------- </w:t>
      </w:r>
      <w:r>
        <w:rPr>
          <w:rFonts w:ascii="Times New Roman" w:eastAsia="Times New Roman" w:hAnsi="Times New Roman" w:cs="Times New Roman"/>
          <w:color w:val="272E24"/>
          <w:sz w:val="23"/>
        </w:rPr>
        <w:t>State Unemployment</w:t>
      </w:r>
      <w:r>
        <w:rPr>
          <w:rFonts w:ascii="Times New Roman" w:eastAsia="Times New Roman" w:hAnsi="Times New Roman" w:cs="Times New Roman"/>
          <w:sz w:val="23"/>
        </w:rPr>
        <w:t xml:space="preserve"> </w:t>
      </w:r>
    </w:p>
    <w:p w:rsidR="000F3B0D" w:rsidRDefault="004059D0">
      <w:pPr>
        <w:spacing w:after="7" w:line="259" w:lineRule="auto"/>
        <w:ind w:left="1732" w:right="0" w:firstLine="0"/>
        <w:jc w:val="center"/>
      </w:pPr>
      <w:r>
        <w:rPr>
          <w:rFonts w:ascii="Times New Roman" w:eastAsia="Times New Roman" w:hAnsi="Times New Roman" w:cs="Times New Roman"/>
          <w:i/>
          <w:color w:val="151A13"/>
          <w:sz w:val="21"/>
        </w:rPr>
        <w:t>(State of Residence)</w:t>
      </w:r>
      <w:r>
        <w:rPr>
          <w:rFonts w:ascii="Times New Roman" w:eastAsia="Times New Roman" w:hAnsi="Times New Roman" w:cs="Times New Roman"/>
          <w:sz w:val="21"/>
        </w:rPr>
        <w:t xml:space="preserve"> </w:t>
      </w:r>
    </w:p>
    <w:p w:rsidR="000F3B0D" w:rsidRDefault="004059D0">
      <w:pPr>
        <w:spacing w:after="4" w:line="256" w:lineRule="auto"/>
        <w:ind w:left="113" w:right="0" w:hanging="10"/>
      </w:pPr>
      <w:r>
        <w:rPr>
          <w:noProof/>
          <w:sz w:val="22"/>
        </w:rPr>
        <mc:AlternateContent>
          <mc:Choice Requires="wpg">
            <w:drawing>
              <wp:anchor distT="0" distB="0" distL="114300" distR="114300" simplePos="0" relativeHeight="251666432" behindDoc="0" locked="0" layoutInCell="1" allowOverlap="1">
                <wp:simplePos x="0" y="0"/>
                <wp:positionH relativeFrom="page">
                  <wp:posOffset>581661</wp:posOffset>
                </wp:positionH>
                <wp:positionV relativeFrom="page">
                  <wp:posOffset>560704</wp:posOffset>
                </wp:positionV>
                <wp:extent cx="6906895" cy="3010"/>
                <wp:effectExtent l="0" t="0" r="0" b="0"/>
                <wp:wrapTopAndBottom/>
                <wp:docPr id="79451" name="Group 79451"/>
                <wp:cNvGraphicFramePr/>
                <a:graphic xmlns:a="http://schemas.openxmlformats.org/drawingml/2006/main">
                  <a:graphicData uri="http://schemas.microsoft.com/office/word/2010/wordprocessingGroup">
                    <wpg:wgp>
                      <wpg:cNvGrpSpPr/>
                      <wpg:grpSpPr>
                        <a:xfrm>
                          <a:off x="0" y="0"/>
                          <a:ext cx="6906895" cy="3010"/>
                          <a:chOff x="0" y="0"/>
                          <a:chExt cx="6906895" cy="3010"/>
                        </a:xfrm>
                      </wpg:grpSpPr>
                      <wps:wsp>
                        <wps:cNvPr id="4286" name="Shape 4286"/>
                        <wps:cNvSpPr/>
                        <wps:spPr>
                          <a:xfrm>
                            <a:off x="0" y="0"/>
                            <a:ext cx="6906895" cy="0"/>
                          </a:xfrm>
                          <a:custGeom>
                            <a:avLst/>
                            <a:gdLst/>
                            <a:ahLst/>
                            <a:cxnLst/>
                            <a:rect l="0" t="0" r="0" b="0"/>
                            <a:pathLst>
                              <a:path w="6906895">
                                <a:moveTo>
                                  <a:pt x="0" y="0"/>
                                </a:moveTo>
                                <a:lnTo>
                                  <a:pt x="6906895" y="0"/>
                                </a:lnTo>
                              </a:path>
                            </a:pathLst>
                          </a:custGeom>
                          <a:ln w="3010" cap="flat">
                            <a:round/>
                          </a:ln>
                        </wps:spPr>
                        <wps:style>
                          <a:lnRef idx="1">
                            <a:srgbClr val="9FB89F"/>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79451" style="width:543.85pt;height:0.237pt;position:absolute;mso-position-horizontal-relative:page;mso-position-horizontal:absolute;margin-left:45.8001pt;mso-position-vertical-relative:page;margin-top:44.1499pt;" coordsize="69068,30">
                <v:shape id="Shape 4286" style="position:absolute;width:69068;height:0;left:0;top:0;" coordsize="6906895,0" path="m0,0l6906895,0">
                  <v:stroke weight="0.237pt" endcap="flat" joinstyle="round" on="true" color="#9fb89f"/>
                  <v:fill on="false" color="#000000" opacity="0"/>
                </v:shape>
                <w10:wrap type="topAndBottom"/>
              </v:group>
            </w:pict>
          </mc:Fallback>
        </mc:AlternateContent>
      </w:r>
      <w:r>
        <w:rPr>
          <w:rFonts w:ascii="Times New Roman" w:eastAsia="Times New Roman" w:hAnsi="Times New Roman" w:cs="Times New Roman"/>
          <w:color w:val="151A13"/>
          <w:sz w:val="23"/>
        </w:rPr>
        <w:t xml:space="preserve">Laws or the State </w:t>
      </w:r>
      <w:proofErr w:type="gramStart"/>
      <w:r>
        <w:rPr>
          <w:rFonts w:ascii="Times New Roman" w:eastAsia="Times New Roman" w:hAnsi="Times New Roman" w:cs="Times New Roman"/>
          <w:color w:val="151A13"/>
          <w:sz w:val="23"/>
        </w:rPr>
        <w:t>Workman's  Compensation</w:t>
      </w:r>
      <w:proofErr w:type="gramEnd"/>
      <w:r>
        <w:rPr>
          <w:rFonts w:ascii="Times New Roman" w:eastAsia="Times New Roman" w:hAnsi="Times New Roman" w:cs="Times New Roman"/>
          <w:color w:val="151A13"/>
          <w:sz w:val="23"/>
        </w:rPr>
        <w:t xml:space="preserve"> Act</w:t>
      </w:r>
      <w:r>
        <w:rPr>
          <w:rFonts w:ascii="Times New Roman" w:eastAsia="Times New Roman" w:hAnsi="Times New Roman" w:cs="Times New Roman"/>
          <w:sz w:val="23"/>
        </w:rPr>
        <w:t xml:space="preserve"> </w:t>
      </w:r>
    </w:p>
    <w:p w:rsidR="000F3B0D" w:rsidRDefault="004059D0">
      <w:pPr>
        <w:spacing w:after="0" w:line="259" w:lineRule="auto"/>
        <w:ind w:left="0" w:right="0" w:firstLine="0"/>
      </w:pPr>
      <w:r>
        <w:rPr>
          <w:rFonts w:ascii="Times New Roman" w:eastAsia="Times New Roman" w:hAnsi="Times New Roman" w:cs="Times New Roman"/>
          <w:sz w:val="19"/>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69" w:firstLine="0"/>
        <w:jc w:val="right"/>
      </w:pPr>
      <w:r>
        <w:rPr>
          <w:rFonts w:ascii="Times New Roman" w:eastAsia="Times New Roman" w:hAnsi="Times New Roman" w:cs="Times New Roman"/>
          <w:color w:val="151A13"/>
          <w:sz w:val="23"/>
        </w:rPr>
        <w:t xml:space="preserve">This agreement may be terminated by either Party upon written </w:t>
      </w:r>
      <w:r>
        <w:rPr>
          <w:rFonts w:ascii="Times New Roman" w:eastAsia="Times New Roman" w:hAnsi="Times New Roman" w:cs="Times New Roman"/>
          <w:color w:val="272E24"/>
          <w:sz w:val="23"/>
        </w:rPr>
        <w:t xml:space="preserve">notice of at least ten </w:t>
      </w:r>
      <w:r>
        <w:rPr>
          <w:rFonts w:ascii="Arial" w:eastAsia="Arial" w:hAnsi="Arial" w:cs="Arial"/>
          <w:color w:val="272E24"/>
          <w:sz w:val="21"/>
        </w:rPr>
        <w:t xml:space="preserve">(10) </w:t>
      </w:r>
      <w:r>
        <w:rPr>
          <w:rFonts w:ascii="Times New Roman" w:eastAsia="Times New Roman" w:hAnsi="Times New Roman" w:cs="Times New Roman"/>
          <w:color w:val="151A13"/>
          <w:sz w:val="23"/>
        </w:rPr>
        <w:t xml:space="preserve">working </w:t>
      </w:r>
    </w:p>
    <w:p w:rsidR="000F3B0D" w:rsidRDefault="004059D0">
      <w:pPr>
        <w:spacing w:after="4" w:line="256" w:lineRule="auto"/>
        <w:ind w:left="113" w:right="0" w:hanging="10"/>
      </w:pPr>
      <w:r>
        <w:rPr>
          <w:rFonts w:ascii="Times New Roman" w:eastAsia="Times New Roman" w:hAnsi="Times New Roman" w:cs="Times New Roman"/>
          <w:color w:val="151A13"/>
          <w:sz w:val="23"/>
        </w:rPr>
        <w:t xml:space="preserve">days prior </w:t>
      </w:r>
      <w:r>
        <w:rPr>
          <w:rFonts w:ascii="Times New Roman" w:eastAsia="Times New Roman" w:hAnsi="Times New Roman" w:cs="Times New Roman"/>
          <w:color w:val="272E24"/>
          <w:sz w:val="23"/>
        </w:rPr>
        <w:t xml:space="preserve">to </w:t>
      </w:r>
      <w:r>
        <w:rPr>
          <w:rFonts w:ascii="Times New Roman" w:eastAsia="Times New Roman" w:hAnsi="Times New Roman" w:cs="Times New Roman"/>
          <w:color w:val="151A13"/>
          <w:sz w:val="23"/>
        </w:rPr>
        <w:t>date of termination.</w:t>
      </w:r>
      <w:r>
        <w:rPr>
          <w:rFonts w:ascii="Times New Roman" w:eastAsia="Times New Roman" w:hAnsi="Times New Roman" w:cs="Times New Roman"/>
          <w:sz w:val="23"/>
        </w:rPr>
        <w:t xml:space="preserve"> </w:t>
      </w:r>
    </w:p>
    <w:p w:rsidR="000F3B0D" w:rsidRDefault="004059D0">
      <w:pPr>
        <w:spacing w:after="0" w:line="259" w:lineRule="auto"/>
        <w:ind w:left="0" w:right="0" w:firstLine="0"/>
      </w:pPr>
      <w:r>
        <w:rPr>
          <w:rFonts w:ascii="Times New Roman" w:eastAsia="Times New Roman" w:hAnsi="Times New Roman" w:cs="Times New Roman"/>
          <w:sz w:val="16"/>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4" w:line="256" w:lineRule="auto"/>
        <w:ind w:left="194" w:right="0" w:firstLine="644"/>
      </w:pPr>
      <w:r>
        <w:rPr>
          <w:rFonts w:ascii="Times New Roman" w:eastAsia="Times New Roman" w:hAnsi="Times New Roman" w:cs="Times New Roman"/>
          <w:color w:val="151A13"/>
          <w:sz w:val="23"/>
        </w:rPr>
        <w:t xml:space="preserve">1/We have read this agreement and 1/We clearly understand </w:t>
      </w:r>
      <w:r>
        <w:rPr>
          <w:rFonts w:ascii="Times New Roman" w:eastAsia="Times New Roman" w:hAnsi="Times New Roman" w:cs="Times New Roman"/>
          <w:b/>
          <w:color w:val="272E24"/>
          <w:sz w:val="23"/>
        </w:rPr>
        <w:t xml:space="preserve">ALL </w:t>
      </w:r>
      <w:r>
        <w:rPr>
          <w:rFonts w:ascii="Times New Roman" w:eastAsia="Times New Roman" w:hAnsi="Times New Roman" w:cs="Times New Roman"/>
          <w:color w:val="272E24"/>
          <w:sz w:val="23"/>
        </w:rPr>
        <w:t xml:space="preserve">the Provisions contained </w:t>
      </w:r>
      <w:r>
        <w:rPr>
          <w:rFonts w:ascii="Times New Roman" w:eastAsia="Times New Roman" w:hAnsi="Times New Roman" w:cs="Times New Roman"/>
          <w:color w:val="151A13"/>
          <w:sz w:val="23"/>
        </w:rPr>
        <w:t xml:space="preserve">therein. This Agreement was explained in full and with all implications </w:t>
      </w:r>
      <w:r>
        <w:rPr>
          <w:rFonts w:ascii="Times New Roman" w:eastAsia="Times New Roman" w:hAnsi="Times New Roman" w:cs="Times New Roman"/>
          <w:color w:val="272E24"/>
          <w:sz w:val="23"/>
        </w:rPr>
        <w:t>to me/us before signing</w:t>
      </w:r>
      <w:proofErr w:type="gramStart"/>
      <w:r>
        <w:rPr>
          <w:rFonts w:ascii="Times New Roman" w:eastAsia="Times New Roman" w:hAnsi="Times New Roman" w:cs="Times New Roman"/>
          <w:color w:val="272E24"/>
          <w:sz w:val="23"/>
        </w:rPr>
        <w:t xml:space="preserve"> </w:t>
      </w:r>
      <w:r>
        <w:rPr>
          <w:rFonts w:ascii="Times New Roman" w:eastAsia="Times New Roman" w:hAnsi="Times New Roman" w:cs="Times New Roman"/>
          <w:color w:val="151A13"/>
          <w:sz w:val="23"/>
        </w:rPr>
        <w:t>.</w:t>
      </w:r>
      <w:r>
        <w:rPr>
          <w:rFonts w:ascii="Times New Roman" w:eastAsia="Times New Roman" w:hAnsi="Times New Roman" w:cs="Times New Roman"/>
          <w:color w:val="96B89E"/>
          <w:sz w:val="23"/>
        </w:rPr>
        <w:t>.</w:t>
      </w:r>
      <w:proofErr w:type="gramEnd"/>
      <w:r>
        <w:rPr>
          <w:rFonts w:ascii="Times New Roman" w:eastAsia="Times New Roman" w:hAnsi="Times New Roman" w:cs="Times New Roman"/>
          <w:sz w:val="23"/>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tabs>
          <w:tab w:val="right" w:pos="10041"/>
        </w:tabs>
        <w:spacing w:after="0" w:line="259" w:lineRule="auto"/>
        <w:ind w:left="0" w:right="0" w:firstLine="0"/>
      </w:pPr>
      <w:r>
        <w:rPr>
          <w:rFonts w:ascii="Times New Roman" w:eastAsia="Times New Roman" w:hAnsi="Times New Roman" w:cs="Times New Roman"/>
          <w:color w:val="030300"/>
          <w:sz w:val="23"/>
        </w:rPr>
        <w:t xml:space="preserve">  </w:t>
      </w:r>
      <w:r>
        <w:rPr>
          <w:rFonts w:ascii="Times New Roman" w:eastAsia="Times New Roman" w:hAnsi="Times New Roman" w:cs="Times New Roman"/>
          <w:color w:val="030300"/>
          <w:sz w:val="23"/>
        </w:rPr>
        <w:tab/>
        <w:t xml:space="preserve"> ---</w:t>
      </w:r>
      <w:r>
        <w:rPr>
          <w:rFonts w:ascii="Times New Roman" w:eastAsia="Times New Roman" w:hAnsi="Times New Roman" w:cs="Times New Roman"/>
          <w:color w:val="272E24"/>
          <w:sz w:val="23"/>
        </w:rPr>
        <w:t xml:space="preserve">------------------' this ---- </w:t>
      </w:r>
      <w:r>
        <w:rPr>
          <w:rFonts w:ascii="Times New Roman" w:eastAsia="Times New Roman" w:hAnsi="Times New Roman" w:cs="Times New Roman"/>
          <w:color w:val="151A13"/>
          <w:sz w:val="23"/>
        </w:rPr>
        <w:t>of</w:t>
      </w:r>
      <w:r>
        <w:rPr>
          <w:rFonts w:ascii="Times New Roman" w:eastAsia="Times New Roman" w:hAnsi="Times New Roman" w:cs="Times New Roman"/>
          <w:sz w:val="23"/>
        </w:rPr>
        <w:t xml:space="preserve"> </w:t>
      </w:r>
    </w:p>
    <w:p w:rsidR="000F3B0D" w:rsidRDefault="004059D0">
      <w:pPr>
        <w:tabs>
          <w:tab w:val="center" w:pos="6676"/>
          <w:tab w:val="center" w:pos="9272"/>
        </w:tabs>
        <w:spacing w:after="7" w:line="259" w:lineRule="auto"/>
        <w:ind w:left="0" w:right="0" w:firstLine="0"/>
      </w:pPr>
      <w:r>
        <w:rPr>
          <w:noProof/>
          <w:sz w:val="22"/>
        </w:rPr>
        <mc:AlternateContent>
          <mc:Choice Requires="wpg">
            <w:drawing>
              <wp:anchor distT="0" distB="0" distL="114300" distR="114300" simplePos="0" relativeHeight="251667456" behindDoc="0" locked="0" layoutInCell="1" allowOverlap="1">
                <wp:simplePos x="0" y="0"/>
                <wp:positionH relativeFrom="column">
                  <wp:posOffset>74676</wp:posOffset>
                </wp:positionH>
                <wp:positionV relativeFrom="paragraph">
                  <wp:posOffset>152</wp:posOffset>
                </wp:positionV>
                <wp:extent cx="3020313" cy="332813"/>
                <wp:effectExtent l="0" t="0" r="0" b="0"/>
                <wp:wrapSquare wrapText="bothSides"/>
                <wp:docPr id="79452" name="Group 79452"/>
                <wp:cNvGraphicFramePr/>
                <a:graphic xmlns:a="http://schemas.openxmlformats.org/drawingml/2006/main">
                  <a:graphicData uri="http://schemas.microsoft.com/office/word/2010/wordprocessingGroup">
                    <wpg:wgp>
                      <wpg:cNvGrpSpPr/>
                      <wpg:grpSpPr>
                        <a:xfrm>
                          <a:off x="0" y="0"/>
                          <a:ext cx="3020313" cy="332813"/>
                          <a:chOff x="0" y="0"/>
                          <a:chExt cx="3020313" cy="332813"/>
                        </a:xfrm>
                      </wpg:grpSpPr>
                      <wps:wsp>
                        <wps:cNvPr id="4287" name="Shape 4287"/>
                        <wps:cNvSpPr/>
                        <wps:spPr>
                          <a:xfrm>
                            <a:off x="3428" y="332813"/>
                            <a:ext cx="2165985" cy="0"/>
                          </a:xfrm>
                          <a:custGeom>
                            <a:avLst/>
                            <a:gdLst/>
                            <a:ahLst/>
                            <a:cxnLst/>
                            <a:rect l="0" t="0" r="0" b="0"/>
                            <a:pathLst>
                              <a:path w="2165985">
                                <a:moveTo>
                                  <a:pt x="0" y="0"/>
                                </a:moveTo>
                                <a:lnTo>
                                  <a:pt x="2165985" y="0"/>
                                </a:lnTo>
                              </a:path>
                            </a:pathLst>
                          </a:custGeom>
                          <a:ln w="9030" cap="flat">
                            <a:round/>
                          </a:ln>
                        </wps:spPr>
                        <wps:style>
                          <a:lnRef idx="1">
                            <a:srgbClr val="212721"/>
                          </a:lnRef>
                          <a:fillRef idx="0">
                            <a:srgbClr val="000000">
                              <a:alpha val="0"/>
                            </a:srgbClr>
                          </a:fillRef>
                          <a:effectRef idx="0">
                            <a:scrgbClr r="0" g="0" b="0"/>
                          </a:effectRef>
                          <a:fontRef idx="none"/>
                        </wps:style>
                        <wps:bodyPr/>
                      </wps:wsp>
                      <wps:wsp>
                        <wps:cNvPr id="4288" name="Shape 4288"/>
                        <wps:cNvSpPr/>
                        <wps:spPr>
                          <a:xfrm>
                            <a:off x="2235453" y="330908"/>
                            <a:ext cx="784860" cy="0"/>
                          </a:xfrm>
                          <a:custGeom>
                            <a:avLst/>
                            <a:gdLst/>
                            <a:ahLst/>
                            <a:cxnLst/>
                            <a:rect l="0" t="0" r="0" b="0"/>
                            <a:pathLst>
                              <a:path w="784860">
                                <a:moveTo>
                                  <a:pt x="0" y="0"/>
                                </a:moveTo>
                                <a:lnTo>
                                  <a:pt x="784860" y="0"/>
                                </a:lnTo>
                              </a:path>
                            </a:pathLst>
                          </a:custGeom>
                          <a:ln w="9030" cap="flat">
                            <a:round/>
                          </a:ln>
                        </wps:spPr>
                        <wps:style>
                          <a:lnRef idx="1">
                            <a:srgbClr val="1A1F1A"/>
                          </a:lnRef>
                          <a:fillRef idx="0">
                            <a:srgbClr val="000000">
                              <a:alpha val="0"/>
                            </a:srgbClr>
                          </a:fillRef>
                          <a:effectRef idx="0">
                            <a:scrgbClr r="0" g="0" b="0"/>
                          </a:effectRef>
                          <a:fontRef idx="none"/>
                        </wps:style>
                        <wps:bodyPr/>
                      </wps:wsp>
                      <wps:wsp>
                        <wps:cNvPr id="90335" name="Shape 90335"/>
                        <wps:cNvSpPr/>
                        <wps:spPr>
                          <a:xfrm>
                            <a:off x="0" y="18337"/>
                            <a:ext cx="2650236" cy="9144"/>
                          </a:xfrm>
                          <a:custGeom>
                            <a:avLst/>
                            <a:gdLst/>
                            <a:ahLst/>
                            <a:cxnLst/>
                            <a:rect l="0" t="0" r="0" b="0"/>
                            <a:pathLst>
                              <a:path w="2650236" h="9144">
                                <a:moveTo>
                                  <a:pt x="0" y="0"/>
                                </a:moveTo>
                                <a:lnTo>
                                  <a:pt x="2650236" y="0"/>
                                </a:lnTo>
                                <a:lnTo>
                                  <a:pt x="2650236" y="9144"/>
                                </a:lnTo>
                                <a:lnTo>
                                  <a:pt x="0" y="9144"/>
                                </a:lnTo>
                                <a:lnTo>
                                  <a:pt x="0" y="0"/>
                                </a:lnTo>
                              </a:path>
                            </a:pathLst>
                          </a:custGeom>
                          <a:ln w="0" cap="flat">
                            <a:miter lim="127000"/>
                          </a:ln>
                        </wps:spPr>
                        <wps:style>
                          <a:lnRef idx="0">
                            <a:srgbClr val="000000">
                              <a:alpha val="0"/>
                            </a:srgbClr>
                          </a:lnRef>
                          <a:fillRef idx="1">
                            <a:srgbClr val="1D271F"/>
                          </a:fillRef>
                          <a:effectRef idx="0">
                            <a:scrgbClr r="0" g="0" b="0"/>
                          </a:effectRef>
                          <a:fontRef idx="none"/>
                        </wps:style>
                        <wps:bodyPr/>
                      </wps:wsp>
                      <wps:wsp>
                        <wps:cNvPr id="4395" name="Rectangle 4395"/>
                        <wps:cNvSpPr/>
                        <wps:spPr>
                          <a:xfrm>
                            <a:off x="1293876" y="0"/>
                            <a:ext cx="305653" cy="237231"/>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i/>
                                  <w:color w:val="151A13"/>
                                  <w:sz w:val="21"/>
                                </w:rPr>
                                <w:t xml:space="preserve">City </w:t>
                              </w:r>
                            </w:p>
                          </w:txbxContent>
                        </wps:txbx>
                        <wps:bodyPr horzOverflow="overflow" vert="horz" lIns="0" tIns="0" rIns="0" bIns="0" rtlCol="0">
                          <a:noAutofit/>
                        </wps:bodyPr>
                      </wps:wsp>
                    </wpg:wgp>
                  </a:graphicData>
                </a:graphic>
              </wp:anchor>
            </w:drawing>
          </mc:Choice>
          <mc:Fallback>
            <w:pict>
              <v:group id="Group 79452" o:spid="_x0000_s1026" style="position:absolute;margin-left:5.9pt;margin-top:0;width:237.8pt;height:26.2pt;z-index:251667456" coordsize="30203,33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">
                <v:shape id="Shape 4287" o:spid="_x0000_s1027" style="position:absolute;left:34;top:3328;width:21660;height:0;visibility:visible;mso-wrap-style:square;v-text-anchor:top" coordsize="21659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" path="m,l2165985,e" filled="f" strokecolor="#212721" strokeweight=".25083mm">
                  <v:path arrowok="t" textboxrect="0,0,2165985,0"/>
                </v:shape>
                <v:shape id="Shape 4288" o:spid="_x0000_s1028" style="position:absolute;left:22354;top:3309;width:7849;height:0;visibility:visible;mso-wrap-style:square;v-text-anchor:top" coordsize="7848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" path="m,l784860,e" filled="f" strokecolor="#1a1f1a" strokeweight=".25083mm">
                  <v:path arrowok="t" textboxrect="0,0,784860,0"/>
                </v:shape>
                <v:shape id="Shape 90335" o:spid="_x0000_s1029" style="position:absolute;top:183;width:26502;height:91;visibility:visible;mso-wrap-style:square;v-text-anchor:top" coordsize="265023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" path="m,l2650236,r,9144l,9144,,e" fillcolor="#1d271f" stroked="f" strokeweight="0">
                  <v:stroke miterlimit="83231f" joinstyle="miter"/>
                  <v:path arrowok="t" textboxrect="0,0,2650236,9144"/>
                </v:shape>
                <v:rect id="Rectangle 4395" o:spid="_x0000_s1030" style="position:absolute;left:12938;width:3057;height:2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i/>
                            <w:color w:val="151A13"/>
                            <w:sz w:val="21"/>
                          </w:rPr>
                          <w:t xml:space="preserve">City </w:t>
                        </w:r>
                      </w:p>
                    </w:txbxContent>
                  </v:textbox>
                </v:rect>
                <w10:wrap type="square"/>
              </v:group>
            </w:pict>
          </mc:Fallback>
        </mc:AlternateContent>
      </w:r>
      <w:r>
        <w:rPr>
          <w:sz w:val="22"/>
        </w:rPr>
        <w:tab/>
      </w:r>
      <w:r>
        <w:rPr>
          <w:rFonts w:ascii="Times New Roman" w:eastAsia="Times New Roman" w:hAnsi="Times New Roman" w:cs="Times New Roman"/>
          <w:i/>
          <w:color w:val="151A13"/>
          <w:sz w:val="21"/>
        </w:rPr>
        <w:t xml:space="preserve">State </w:t>
      </w:r>
      <w:r>
        <w:rPr>
          <w:rFonts w:ascii="Times New Roman" w:eastAsia="Times New Roman" w:hAnsi="Times New Roman" w:cs="Times New Roman"/>
          <w:i/>
          <w:color w:val="151A13"/>
          <w:sz w:val="21"/>
        </w:rPr>
        <w:tab/>
        <w:t>Day</w:t>
      </w:r>
      <w:r>
        <w:rPr>
          <w:rFonts w:ascii="Times New Roman" w:eastAsia="Times New Roman" w:hAnsi="Times New Roman" w:cs="Times New Roman"/>
          <w:sz w:val="21"/>
        </w:rPr>
        <w:t xml:space="preserve"> </w:t>
      </w:r>
    </w:p>
    <w:p w:rsidR="000F3B0D" w:rsidRDefault="004059D0">
      <w:pPr>
        <w:spacing w:after="0" w:line="259" w:lineRule="auto"/>
        <w:ind w:left="0" w:right="5167" w:firstLine="0"/>
      </w:pPr>
      <w:r>
        <w:rPr>
          <w:rFonts w:ascii="Times New Roman" w:eastAsia="Times New Roman" w:hAnsi="Times New Roman" w:cs="Times New Roman"/>
          <w:sz w:val="28"/>
        </w:rPr>
        <w:t xml:space="preserve"> </w:t>
      </w:r>
    </w:p>
    <w:p w:rsidR="000F3B0D" w:rsidRDefault="004059D0">
      <w:pPr>
        <w:tabs>
          <w:tab w:val="center" w:pos="1924"/>
          <w:tab w:val="center" w:pos="4580"/>
        </w:tabs>
        <w:spacing w:after="10" w:line="259" w:lineRule="auto"/>
        <w:ind w:left="0" w:right="0" w:firstLine="0"/>
      </w:pPr>
      <w:r>
        <w:rPr>
          <w:sz w:val="22"/>
        </w:rPr>
        <w:tab/>
      </w:r>
      <w:r>
        <w:rPr>
          <w:rFonts w:ascii="Times New Roman" w:eastAsia="Times New Roman" w:hAnsi="Times New Roman" w:cs="Times New Roman"/>
          <w:i/>
          <w:color w:val="151A13"/>
          <w:sz w:val="21"/>
        </w:rPr>
        <w:t xml:space="preserve">Month </w:t>
      </w:r>
      <w:r>
        <w:rPr>
          <w:rFonts w:ascii="Times New Roman" w:eastAsia="Times New Roman" w:hAnsi="Times New Roman" w:cs="Times New Roman"/>
          <w:i/>
          <w:color w:val="151A13"/>
          <w:sz w:val="21"/>
        </w:rPr>
        <w:tab/>
        <w:t>Year</w:t>
      </w:r>
      <w:r>
        <w:rPr>
          <w:rFonts w:ascii="Times New Roman" w:eastAsia="Times New Roman" w:hAnsi="Times New Roman" w:cs="Times New Roman"/>
          <w:sz w:val="21"/>
        </w:rPr>
        <w:t xml:space="preserve"> </w:t>
      </w:r>
    </w:p>
    <w:p w:rsidR="000F3B0D" w:rsidRDefault="004059D0">
      <w:pPr>
        <w:spacing w:after="0" w:line="259" w:lineRule="auto"/>
        <w:ind w:left="0" w:right="0" w:firstLine="0"/>
      </w:pPr>
      <w:r>
        <w:rPr>
          <w:rFonts w:ascii="Times New Roman" w:eastAsia="Times New Roman" w:hAnsi="Times New Roman" w:cs="Times New Roman"/>
          <w:sz w:val="26"/>
        </w:rPr>
        <w:t xml:space="preserve"> </w:t>
      </w:r>
    </w:p>
    <w:tbl>
      <w:tblPr>
        <w:tblStyle w:val="TableGrid"/>
        <w:tblW w:w="10125" w:type="dxa"/>
        <w:tblInd w:w="0" w:type="dxa"/>
        <w:tblCellMar>
          <w:top w:w="8" w:type="dxa"/>
          <w:left w:w="0" w:type="dxa"/>
          <w:bottom w:w="0" w:type="dxa"/>
          <w:right w:w="0" w:type="dxa"/>
        </w:tblCellMar>
        <w:tblLook w:val="04A0" w:firstRow="1" w:lastRow="0" w:firstColumn="1" w:lastColumn="0" w:noHBand="0" w:noVBand="1"/>
      </w:tblPr>
      <w:tblGrid>
        <w:gridCol w:w="3851"/>
        <w:gridCol w:w="1226"/>
        <w:gridCol w:w="4370"/>
        <w:gridCol w:w="579"/>
        <w:gridCol w:w="205"/>
      </w:tblGrid>
      <w:tr w:rsidR="000F3B0D">
        <w:trPr>
          <w:trHeight w:val="1410"/>
        </w:trPr>
        <w:tc>
          <w:tcPr>
            <w:tcW w:w="4291" w:type="dxa"/>
            <w:vMerge w:val="restart"/>
            <w:tcBorders>
              <w:top w:val="nil"/>
              <w:left w:val="nil"/>
              <w:bottom w:val="nil"/>
              <w:right w:val="nil"/>
            </w:tcBorders>
            <w:vAlign w:val="bottom"/>
          </w:tcPr>
          <w:p w:rsidR="000F3B0D" w:rsidRDefault="004059D0">
            <w:pPr>
              <w:spacing w:after="26"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127" w:right="0" w:firstLine="0"/>
            </w:pPr>
            <w:r>
              <w:rPr>
                <w:rFonts w:ascii="Times New Roman" w:eastAsia="Times New Roman" w:hAnsi="Times New Roman" w:cs="Times New Roman"/>
                <w:color w:val="151A13"/>
                <w:sz w:val="23"/>
              </w:rPr>
              <w:t>Witnessed By:</w:t>
            </w:r>
            <w:r>
              <w:rPr>
                <w:rFonts w:ascii="Times New Roman" w:eastAsia="Times New Roman" w:hAnsi="Times New Roman" w:cs="Times New Roman"/>
                <w:sz w:val="23"/>
              </w:rPr>
              <w:t xml:space="preserve"> </w:t>
            </w:r>
          </w:p>
          <w:p w:rsidR="000F3B0D" w:rsidRDefault="004059D0">
            <w:pPr>
              <w:spacing w:after="1616" w:line="259" w:lineRule="auto"/>
              <w:ind w:left="123" w:right="0" w:firstLine="0"/>
            </w:pPr>
            <w:r>
              <w:rPr>
                <w:noProof/>
                <w:sz w:val="22"/>
              </w:rPr>
              <w:lastRenderedPageBreak/>
              <mc:AlternateContent>
                <mc:Choice Requires="wpg">
                  <w:drawing>
                    <wp:inline distT="0" distB="0" distL="0" distR="0">
                      <wp:extent cx="2364105" cy="6020"/>
                      <wp:effectExtent l="0" t="0" r="0" b="0"/>
                      <wp:docPr id="80433" name="Group 80433"/>
                      <wp:cNvGraphicFramePr/>
                      <a:graphic xmlns:a="http://schemas.openxmlformats.org/drawingml/2006/main">
                        <a:graphicData uri="http://schemas.microsoft.com/office/word/2010/wordprocessingGroup">
                          <wpg:wgp>
                            <wpg:cNvGrpSpPr/>
                            <wpg:grpSpPr>
                              <a:xfrm>
                                <a:off x="0" y="0"/>
                                <a:ext cx="2364105" cy="6020"/>
                                <a:chOff x="0" y="0"/>
                                <a:chExt cx="2364105" cy="6020"/>
                              </a:xfrm>
                            </wpg:grpSpPr>
                            <wps:wsp>
                              <wps:cNvPr id="4290" name="Shape 4290"/>
                              <wps:cNvSpPr/>
                              <wps:spPr>
                                <a:xfrm>
                                  <a:off x="0" y="0"/>
                                  <a:ext cx="2364105" cy="0"/>
                                </a:xfrm>
                                <a:custGeom>
                                  <a:avLst/>
                                  <a:gdLst/>
                                  <a:ahLst/>
                                  <a:cxnLst/>
                                  <a:rect l="0" t="0" r="0" b="0"/>
                                  <a:pathLst>
                                    <a:path w="2364105">
                                      <a:moveTo>
                                        <a:pt x="0" y="0"/>
                                      </a:moveTo>
                                      <a:lnTo>
                                        <a:pt x="2364105" y="0"/>
                                      </a:lnTo>
                                    </a:path>
                                  </a:pathLst>
                                </a:custGeom>
                                <a:ln w="6020" cap="flat">
                                  <a:round/>
                                </a:ln>
                              </wps:spPr>
                              <wps:style>
                                <a:lnRef idx="1">
                                  <a:srgbClr val="1D1F1A"/>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80433" style="width:186.15pt;height:0.474pt;mso-position-horizontal-relative:char;mso-position-vertical-relative:line" coordsize="23641,60">
                      <v:shape id="Shape 4290" style="position:absolute;width:23641;height:0;left:0;top:0;" coordsize="2364105,0" path="m0,0l2364105,0">
                        <v:stroke weight="0.474pt" endcap="flat" joinstyle="round" on="true" color="#1d1f1a"/>
                        <v:fill on="false" color="#000000" opacity="0"/>
                      </v:shape>
                    </v:group>
                  </w:pict>
                </mc:Fallback>
              </mc:AlternateContent>
            </w:r>
          </w:p>
          <w:p w:rsidR="000F3B0D" w:rsidRDefault="004059D0">
            <w:pPr>
              <w:spacing w:after="808" w:line="259" w:lineRule="auto"/>
              <w:ind w:left="493" w:right="0" w:firstLine="0"/>
            </w:pPr>
            <w:r>
              <w:rPr>
                <w:noProof/>
                <w:sz w:val="22"/>
              </w:rPr>
              <mc:AlternateContent>
                <mc:Choice Requires="wpg">
                  <w:drawing>
                    <wp:inline distT="0" distB="0" distL="0" distR="0">
                      <wp:extent cx="2129790" cy="9030"/>
                      <wp:effectExtent l="0" t="0" r="0" b="0"/>
                      <wp:docPr id="80434" name="Group 80434"/>
                      <wp:cNvGraphicFramePr/>
                      <a:graphic xmlns:a="http://schemas.openxmlformats.org/drawingml/2006/main">
                        <a:graphicData uri="http://schemas.microsoft.com/office/word/2010/wordprocessingGroup">
                          <wpg:wgp>
                            <wpg:cNvGrpSpPr/>
                            <wpg:grpSpPr>
                              <a:xfrm>
                                <a:off x="0" y="0"/>
                                <a:ext cx="2129790" cy="9030"/>
                                <a:chOff x="0" y="0"/>
                                <a:chExt cx="2129790" cy="9030"/>
                              </a:xfrm>
                            </wpg:grpSpPr>
                            <wps:wsp>
                              <wps:cNvPr id="4292" name="Shape 4292"/>
                              <wps:cNvSpPr/>
                              <wps:spPr>
                                <a:xfrm>
                                  <a:off x="0" y="0"/>
                                  <a:ext cx="2129790" cy="0"/>
                                </a:xfrm>
                                <a:custGeom>
                                  <a:avLst/>
                                  <a:gdLst/>
                                  <a:ahLst/>
                                  <a:cxnLst/>
                                  <a:rect l="0" t="0" r="0" b="0"/>
                                  <a:pathLst>
                                    <a:path w="2129790">
                                      <a:moveTo>
                                        <a:pt x="0" y="0"/>
                                      </a:moveTo>
                                      <a:lnTo>
                                        <a:pt x="2129790" y="0"/>
                                      </a:lnTo>
                                    </a:path>
                                  </a:pathLst>
                                </a:custGeom>
                                <a:ln w="9030" cap="flat">
                                  <a:round/>
                                </a:ln>
                              </wps:spPr>
                              <wps:style>
                                <a:lnRef idx="1">
                                  <a:srgbClr val="212A21"/>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80434" style="width:167.7pt;height:0.711pt;mso-position-horizontal-relative:char;mso-position-vertical-relative:line" coordsize="21297,90">
                      <v:shape id="Shape 4292" style="position:absolute;width:21297;height:0;left:0;top:0;" coordsize="2129790,0" path="m0,0l2129790,0">
                        <v:stroke weight="0.711pt" endcap="flat" joinstyle="round" on="true" color="#212a21"/>
                        <v:fill on="false" color="#000000" opacity="0"/>
                      </v:shape>
                    </v:group>
                  </w:pict>
                </mc:Fallback>
              </mc:AlternateContent>
            </w:r>
          </w:p>
          <w:p w:rsidR="000F3B0D" w:rsidRDefault="004059D0">
            <w:pPr>
              <w:spacing w:after="807" w:line="259" w:lineRule="auto"/>
              <w:ind w:left="128" w:right="0" w:firstLine="0"/>
            </w:pPr>
            <w:r>
              <w:rPr>
                <w:noProof/>
                <w:sz w:val="22"/>
              </w:rPr>
              <mc:AlternateContent>
                <mc:Choice Requires="wpg">
                  <w:drawing>
                    <wp:inline distT="0" distB="0" distL="0" distR="0">
                      <wp:extent cx="2364105" cy="9030"/>
                      <wp:effectExtent l="0" t="0" r="0" b="0"/>
                      <wp:docPr id="80435" name="Group 80435"/>
                      <wp:cNvGraphicFramePr/>
                      <a:graphic xmlns:a="http://schemas.openxmlformats.org/drawingml/2006/main">
                        <a:graphicData uri="http://schemas.microsoft.com/office/word/2010/wordprocessingGroup">
                          <wpg:wgp>
                            <wpg:cNvGrpSpPr/>
                            <wpg:grpSpPr>
                              <a:xfrm>
                                <a:off x="0" y="0"/>
                                <a:ext cx="2364105" cy="9030"/>
                                <a:chOff x="0" y="0"/>
                                <a:chExt cx="2364105" cy="9030"/>
                              </a:xfrm>
                            </wpg:grpSpPr>
                            <wps:wsp>
                              <wps:cNvPr id="4293" name="Shape 4293"/>
                              <wps:cNvSpPr/>
                              <wps:spPr>
                                <a:xfrm>
                                  <a:off x="0" y="0"/>
                                  <a:ext cx="2364105" cy="0"/>
                                </a:xfrm>
                                <a:custGeom>
                                  <a:avLst/>
                                  <a:gdLst/>
                                  <a:ahLst/>
                                  <a:cxnLst/>
                                  <a:rect l="0" t="0" r="0" b="0"/>
                                  <a:pathLst>
                                    <a:path w="2364105">
                                      <a:moveTo>
                                        <a:pt x="0" y="0"/>
                                      </a:moveTo>
                                      <a:lnTo>
                                        <a:pt x="2364105" y="0"/>
                                      </a:lnTo>
                                    </a:path>
                                  </a:pathLst>
                                </a:custGeom>
                                <a:ln w="9030" cap="flat">
                                  <a:round/>
                                </a:ln>
                              </wps:spPr>
                              <wps:style>
                                <a:lnRef idx="1">
                                  <a:srgbClr val="1D211F"/>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80435" style="width:186.15pt;height:0.711pt;mso-position-horizontal-relative:char;mso-position-vertical-relative:line" coordsize="23641,90">
                      <v:shape id="Shape 4293" style="position:absolute;width:23641;height:0;left:0;top:0;" coordsize="2364105,0" path="m0,0l2364105,0">
                        <v:stroke weight="0.711pt" endcap="flat" joinstyle="round" on="true" color="#1d211f"/>
                        <v:fill on="false" color="#000000" opacity="0"/>
                      </v:shape>
                    </v:group>
                  </w:pict>
                </mc:Fallback>
              </mc:AlternateContent>
            </w:r>
          </w:p>
          <w:p w:rsidR="000F3B0D" w:rsidRDefault="004059D0">
            <w:pPr>
              <w:spacing w:after="233" w:line="259" w:lineRule="auto"/>
              <w:ind w:left="128" w:right="0" w:firstLine="0"/>
            </w:pPr>
            <w:r>
              <w:rPr>
                <w:noProof/>
                <w:sz w:val="22"/>
              </w:rPr>
              <mc:AlternateContent>
                <mc:Choice Requires="wpg">
                  <w:drawing>
                    <wp:inline distT="0" distB="0" distL="0" distR="0">
                      <wp:extent cx="2361565" cy="9030"/>
                      <wp:effectExtent l="0" t="0" r="0" b="0"/>
                      <wp:docPr id="80436" name="Group 80436"/>
                      <wp:cNvGraphicFramePr/>
                      <a:graphic xmlns:a="http://schemas.openxmlformats.org/drawingml/2006/main">
                        <a:graphicData uri="http://schemas.microsoft.com/office/word/2010/wordprocessingGroup">
                          <wpg:wgp>
                            <wpg:cNvGrpSpPr/>
                            <wpg:grpSpPr>
                              <a:xfrm>
                                <a:off x="0" y="0"/>
                                <a:ext cx="2361565" cy="9030"/>
                                <a:chOff x="0" y="0"/>
                                <a:chExt cx="2361565" cy="9030"/>
                              </a:xfrm>
                            </wpg:grpSpPr>
                            <wps:wsp>
                              <wps:cNvPr id="4294" name="Shape 4294"/>
                              <wps:cNvSpPr/>
                              <wps:spPr>
                                <a:xfrm>
                                  <a:off x="0" y="0"/>
                                  <a:ext cx="2361565" cy="0"/>
                                </a:xfrm>
                                <a:custGeom>
                                  <a:avLst/>
                                  <a:gdLst/>
                                  <a:ahLst/>
                                  <a:cxnLst/>
                                  <a:rect l="0" t="0" r="0" b="0"/>
                                  <a:pathLst>
                                    <a:path w="2361565">
                                      <a:moveTo>
                                        <a:pt x="0" y="0"/>
                                      </a:moveTo>
                                      <a:lnTo>
                                        <a:pt x="2361565" y="0"/>
                                      </a:lnTo>
                                    </a:path>
                                  </a:pathLst>
                                </a:custGeom>
                                <a:ln w="9030" cap="flat">
                                  <a:round/>
                                </a:ln>
                              </wps:spPr>
                              <wps:style>
                                <a:lnRef idx="1">
                                  <a:srgbClr val="212A2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80436" style="width:185.95pt;height:0.711pt;mso-position-horizontal-relative:char;mso-position-vertical-relative:line" coordsize="23615,90">
                      <v:shape id="Shape 4294" style="position:absolute;width:23615;height:0;left:0;top:0;" coordsize="2361565,0" path="m0,0l2361565,0">
                        <v:stroke weight="0.711pt" endcap="flat" joinstyle="round" on="true" color="#212a27"/>
                        <v:fill on="false" color="#000000" opacity="0"/>
                      </v:shape>
                    </v:group>
                  </w:pict>
                </mc:Fallback>
              </mc:AlternateContent>
            </w:r>
          </w:p>
          <w:p w:rsidR="000F3B0D" w:rsidRDefault="004059D0">
            <w:pPr>
              <w:spacing w:after="0" w:line="259" w:lineRule="auto"/>
              <w:ind w:left="0" w:right="0" w:firstLine="0"/>
            </w:pPr>
            <w:r>
              <w:rPr>
                <w:rFonts w:ascii="Times New Roman" w:eastAsia="Times New Roman" w:hAnsi="Times New Roman" w:cs="Times New Roman"/>
                <w:sz w:val="15"/>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tc>
        <w:tc>
          <w:tcPr>
            <w:tcW w:w="1224" w:type="dxa"/>
            <w:vMerge w:val="restart"/>
            <w:tcBorders>
              <w:top w:val="nil"/>
              <w:left w:val="nil"/>
              <w:bottom w:val="nil"/>
              <w:right w:val="nil"/>
            </w:tcBorders>
          </w:tcPr>
          <w:p w:rsidR="000F3B0D" w:rsidRDefault="004059D0">
            <w:pPr>
              <w:spacing w:after="235" w:line="240" w:lineRule="auto"/>
              <w:ind w:left="374" w:right="519" w:hanging="127"/>
            </w:pPr>
            <w:r>
              <w:rPr>
                <w:rFonts w:ascii="Times New Roman" w:eastAsia="Times New Roman" w:hAnsi="Times New Roman" w:cs="Times New Roman"/>
                <w:sz w:val="28"/>
              </w:rPr>
              <w:lastRenderedPageBreak/>
              <w:t xml:space="preserve"> </w:t>
            </w:r>
            <w:r>
              <w:rPr>
                <w:rFonts w:ascii="Times New Roman" w:eastAsia="Times New Roman" w:hAnsi="Times New Roman" w:cs="Times New Roman"/>
                <w:color w:val="151A13"/>
                <w:sz w:val="23"/>
              </w:rPr>
              <w:t xml:space="preserve">By: </w:t>
            </w:r>
            <w:r>
              <w:rPr>
                <w:rFonts w:ascii="Times New Roman" w:eastAsia="Times New Roman" w:hAnsi="Times New Roman" w:cs="Times New Roman"/>
                <w:color w:val="151A13"/>
                <w:sz w:val="23"/>
                <w:u w:val="single" w:color="151A13"/>
              </w:rPr>
              <w:t xml:space="preserve">  </w:t>
            </w:r>
          </w:p>
          <w:p w:rsidR="000F3B0D" w:rsidRDefault="004059D0">
            <w:pPr>
              <w:spacing w:after="0" w:line="259" w:lineRule="auto"/>
              <w:ind w:left="247" w:right="0" w:firstLine="0"/>
            </w:pPr>
            <w:r>
              <w:rPr>
                <w:rFonts w:ascii="Times New Roman" w:eastAsia="Times New Roman" w:hAnsi="Times New Roman" w:cs="Times New Roman"/>
                <w:sz w:val="16"/>
              </w:rPr>
              <w:t xml:space="preserve"> </w:t>
            </w:r>
          </w:p>
          <w:p w:rsidR="000F3B0D" w:rsidRDefault="004059D0">
            <w:pPr>
              <w:spacing w:after="0" w:line="259" w:lineRule="auto"/>
              <w:ind w:left="247" w:right="0" w:firstLine="0"/>
            </w:pPr>
            <w:r>
              <w:rPr>
                <w:rFonts w:ascii="Times New Roman" w:eastAsia="Times New Roman" w:hAnsi="Times New Roman" w:cs="Times New Roman"/>
                <w:sz w:val="20"/>
              </w:rPr>
              <w:t xml:space="preserve"> </w:t>
            </w:r>
          </w:p>
          <w:p w:rsidR="000F3B0D" w:rsidRDefault="004059D0">
            <w:pPr>
              <w:spacing w:after="221" w:line="259" w:lineRule="auto"/>
              <w:ind w:left="247" w:right="0" w:firstLine="0"/>
            </w:pPr>
            <w:r>
              <w:rPr>
                <w:rFonts w:ascii="Times New Roman" w:eastAsia="Times New Roman" w:hAnsi="Times New Roman" w:cs="Times New Roman"/>
                <w:sz w:val="20"/>
              </w:rPr>
              <w:lastRenderedPageBreak/>
              <w:t xml:space="preserve"> </w:t>
            </w:r>
          </w:p>
          <w:p w:rsidR="000F3B0D" w:rsidRDefault="004059D0">
            <w:pPr>
              <w:spacing w:after="0" w:line="259" w:lineRule="auto"/>
              <w:ind w:left="247" w:right="0" w:firstLine="0"/>
            </w:pPr>
            <w:r>
              <w:rPr>
                <w:rFonts w:ascii="Times New Roman" w:eastAsia="Times New Roman" w:hAnsi="Times New Roman" w:cs="Times New Roman"/>
                <w:sz w:val="22"/>
              </w:rPr>
              <w:t xml:space="preserve"> </w:t>
            </w:r>
          </w:p>
          <w:p w:rsidR="000F3B0D" w:rsidRDefault="004059D0">
            <w:pPr>
              <w:spacing w:after="266" w:line="259" w:lineRule="auto"/>
              <w:ind w:left="20" w:right="0" w:firstLine="0"/>
              <w:jc w:val="center"/>
            </w:pPr>
            <w:r>
              <w:rPr>
                <w:rFonts w:ascii="Times New Roman" w:eastAsia="Times New Roman" w:hAnsi="Times New Roman" w:cs="Times New Roman"/>
                <w:color w:val="151A13"/>
                <w:sz w:val="23"/>
              </w:rPr>
              <w:t>By:</w:t>
            </w:r>
            <w:r>
              <w:rPr>
                <w:rFonts w:ascii="Times New Roman" w:eastAsia="Times New Roman" w:hAnsi="Times New Roman" w:cs="Times New Roman"/>
                <w:color w:val="151A13"/>
                <w:sz w:val="23"/>
                <w:u w:val="single" w:color="151A13"/>
              </w:rPr>
              <w:t xml:space="preserve"> </w:t>
            </w:r>
          </w:p>
          <w:p w:rsidR="000F3B0D" w:rsidRDefault="004059D0">
            <w:pPr>
              <w:spacing w:after="192" w:line="229" w:lineRule="auto"/>
              <w:ind w:left="415" w:right="429" w:hanging="168"/>
            </w:pPr>
            <w:r>
              <w:rPr>
                <w:rFonts w:ascii="Times New Roman" w:eastAsia="Times New Roman" w:hAnsi="Times New Roman" w:cs="Times New Roman"/>
                <w:sz w:val="22"/>
              </w:rPr>
              <w:t xml:space="preserve"> </w:t>
            </w:r>
            <w:r>
              <w:rPr>
                <w:rFonts w:ascii="Times New Roman" w:eastAsia="Times New Roman" w:hAnsi="Times New Roman" w:cs="Times New Roman"/>
                <w:color w:val="151A13"/>
                <w:sz w:val="23"/>
              </w:rPr>
              <w:t xml:space="preserve">By: </w:t>
            </w:r>
          </w:p>
          <w:p w:rsidR="000F3B0D" w:rsidRDefault="004059D0">
            <w:pPr>
              <w:spacing w:after="56" w:line="259" w:lineRule="auto"/>
              <w:ind w:left="247" w:right="0" w:firstLine="0"/>
            </w:pPr>
            <w:r>
              <w:rPr>
                <w:rFonts w:ascii="Times New Roman" w:eastAsia="Times New Roman" w:hAnsi="Times New Roman" w:cs="Times New Roman"/>
                <w:sz w:val="10"/>
              </w:rPr>
              <w:t xml:space="preserve"> </w:t>
            </w:r>
          </w:p>
          <w:p w:rsidR="000F3B0D" w:rsidRDefault="004059D0">
            <w:pPr>
              <w:spacing w:after="0" w:line="259" w:lineRule="auto"/>
              <w:ind w:left="247" w:right="0" w:firstLine="0"/>
            </w:pPr>
            <w:r>
              <w:rPr>
                <w:rFonts w:ascii="Times New Roman" w:eastAsia="Times New Roman" w:hAnsi="Times New Roman" w:cs="Times New Roman"/>
                <w:sz w:val="20"/>
              </w:rPr>
              <w:t xml:space="preserve"> </w:t>
            </w:r>
          </w:p>
          <w:p w:rsidR="000F3B0D" w:rsidRDefault="004059D0">
            <w:pPr>
              <w:spacing w:after="0" w:line="259" w:lineRule="auto"/>
              <w:ind w:left="0" w:right="140" w:firstLine="0"/>
              <w:jc w:val="center"/>
            </w:pPr>
            <w:r>
              <w:rPr>
                <w:rFonts w:ascii="Times New Roman" w:eastAsia="Times New Roman" w:hAnsi="Times New Roman" w:cs="Times New Roman"/>
                <w:color w:val="151A13"/>
                <w:sz w:val="23"/>
              </w:rPr>
              <w:t xml:space="preserve">By: </w:t>
            </w:r>
            <w:r>
              <w:rPr>
                <w:rFonts w:ascii="Times New Roman" w:eastAsia="Times New Roman" w:hAnsi="Times New Roman" w:cs="Times New Roman"/>
                <w:color w:val="151A13"/>
                <w:sz w:val="23"/>
                <w:u w:val="single" w:color="272A27"/>
              </w:rPr>
              <w:t xml:space="preserve">  </w:t>
            </w:r>
          </w:p>
        </w:tc>
        <w:tc>
          <w:tcPr>
            <w:tcW w:w="3600" w:type="dxa"/>
            <w:vMerge w:val="restart"/>
            <w:tcBorders>
              <w:top w:val="nil"/>
              <w:left w:val="nil"/>
              <w:bottom w:val="nil"/>
              <w:right w:val="nil"/>
            </w:tcBorders>
          </w:tcPr>
          <w:p w:rsidR="000F3B0D" w:rsidRDefault="004059D0">
            <w:pPr>
              <w:spacing w:after="0" w:line="259" w:lineRule="auto"/>
              <w:ind w:left="912" w:right="0" w:firstLine="0"/>
            </w:pPr>
            <w:proofErr w:type="spellStart"/>
            <w:proofErr w:type="gramStart"/>
            <w:r>
              <w:rPr>
                <w:rFonts w:ascii="Times New Roman" w:eastAsia="Times New Roman" w:hAnsi="Times New Roman" w:cs="Times New Roman"/>
                <w:b/>
                <w:color w:val="272E24"/>
                <w:sz w:val="16"/>
              </w:rPr>
              <w:lastRenderedPageBreak/>
              <w:t>Rol</w:t>
            </w:r>
            <w:proofErr w:type="spellEnd"/>
            <w:r>
              <w:rPr>
                <w:rFonts w:ascii="Times New Roman" w:eastAsia="Times New Roman" w:hAnsi="Times New Roman" w:cs="Times New Roman"/>
                <w:b/>
                <w:color w:val="272E24"/>
                <w:sz w:val="16"/>
              </w:rPr>
              <w:t xml:space="preserve">  </w:t>
            </w:r>
            <w:r>
              <w:rPr>
                <w:rFonts w:ascii="Times New Roman" w:eastAsia="Times New Roman" w:hAnsi="Times New Roman" w:cs="Times New Roman"/>
                <w:color w:val="272E24"/>
                <w:sz w:val="18"/>
              </w:rPr>
              <w:t>A</w:t>
            </w:r>
            <w:proofErr w:type="gramEnd"/>
            <w:r>
              <w:rPr>
                <w:rFonts w:ascii="Times New Roman" w:eastAsia="Times New Roman" w:hAnsi="Times New Roman" w:cs="Times New Roman"/>
                <w:color w:val="272E24"/>
                <w:sz w:val="18"/>
              </w:rPr>
              <w:t>;...</w:t>
            </w:r>
            <w:r>
              <w:rPr>
                <w:rFonts w:ascii="Times New Roman" w:eastAsia="Times New Roman" w:hAnsi="Times New Roman" w:cs="Times New Roman"/>
                <w:sz w:val="18"/>
              </w:rPr>
              <w:t xml:space="preserve"> </w:t>
            </w:r>
          </w:p>
          <w:p w:rsidR="000F3B0D" w:rsidRDefault="004059D0">
            <w:pPr>
              <w:spacing w:after="128" w:line="259" w:lineRule="auto"/>
              <w:ind w:left="910" w:right="0" w:firstLine="0"/>
            </w:pPr>
            <w:r>
              <w:rPr>
                <w:noProof/>
                <w:sz w:val="22"/>
              </w:rPr>
              <mc:AlternateContent>
                <mc:Choice Requires="wpg">
                  <w:drawing>
                    <wp:anchor distT="0" distB="0" distL="114300" distR="114300" simplePos="0" relativeHeight="251668480" behindDoc="1" locked="0" layoutInCell="1" allowOverlap="1">
                      <wp:simplePos x="0" y="0"/>
                      <wp:positionH relativeFrom="column">
                        <wp:posOffset>-264922</wp:posOffset>
                      </wp:positionH>
                      <wp:positionV relativeFrom="paragraph">
                        <wp:posOffset>76472</wp:posOffset>
                      </wp:positionV>
                      <wp:extent cx="2704465" cy="9030"/>
                      <wp:effectExtent l="0" t="0" r="0" b="0"/>
                      <wp:wrapNone/>
                      <wp:docPr id="80766" name="Group 80766"/>
                      <wp:cNvGraphicFramePr/>
                      <a:graphic xmlns:a="http://schemas.openxmlformats.org/drawingml/2006/main">
                        <a:graphicData uri="http://schemas.microsoft.com/office/word/2010/wordprocessingGroup">
                          <wpg:wgp>
                            <wpg:cNvGrpSpPr/>
                            <wpg:grpSpPr>
                              <a:xfrm>
                                <a:off x="0" y="0"/>
                                <a:ext cx="2704465" cy="9030"/>
                                <a:chOff x="0" y="0"/>
                                <a:chExt cx="2704465" cy="9030"/>
                              </a:xfrm>
                            </wpg:grpSpPr>
                            <wps:wsp>
                              <wps:cNvPr id="4289" name="Shape 4289"/>
                              <wps:cNvSpPr/>
                              <wps:spPr>
                                <a:xfrm>
                                  <a:off x="0" y="0"/>
                                  <a:ext cx="2704465" cy="0"/>
                                </a:xfrm>
                                <a:custGeom>
                                  <a:avLst/>
                                  <a:gdLst/>
                                  <a:ahLst/>
                                  <a:cxnLst/>
                                  <a:rect l="0" t="0" r="0" b="0"/>
                                  <a:pathLst>
                                    <a:path w="2704465">
                                      <a:moveTo>
                                        <a:pt x="0" y="0"/>
                                      </a:moveTo>
                                      <a:lnTo>
                                        <a:pt x="2704465" y="0"/>
                                      </a:lnTo>
                                    </a:path>
                                  </a:pathLst>
                                </a:custGeom>
                                <a:ln w="9030" cap="flat">
                                  <a:round/>
                                </a:ln>
                              </wps:spPr>
                              <wps:style>
                                <a:lnRef idx="1">
                                  <a:srgbClr val="212A21"/>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80766" style="width:212.95pt;height:0.711pt;position:absolute;z-index:-2147483645;mso-position-horizontal-relative:text;mso-position-horizontal:absolute;margin-left:-20.8601pt;mso-position-vertical-relative:text;margin-top:6.02142pt;" coordsize="27044,90">
                      <v:shape id="Shape 4289" style="position:absolute;width:27044;height:0;left:0;top:0;" coordsize="2704465,0" path="m0,0l2704465,0">
                        <v:stroke weight="0.711pt" endcap="flat" joinstyle="round" on="true" color="#212a21"/>
                        <v:fill on="false" color="#000000" opacity="0"/>
                      </v:shape>
                    </v:group>
                  </w:pict>
                </mc:Fallback>
              </mc:AlternateContent>
            </w:r>
            <w:r>
              <w:rPr>
                <w:rFonts w:ascii="Times New Roman" w:eastAsia="Times New Roman" w:hAnsi="Times New Roman" w:cs="Times New Roman"/>
                <w:b/>
                <w:i/>
                <w:color w:val="272E24"/>
                <w:sz w:val="9"/>
              </w:rPr>
              <w:t xml:space="preserve">AI' </w:t>
            </w:r>
            <w:r>
              <w:rPr>
                <w:rFonts w:ascii="Times New Roman" w:eastAsia="Times New Roman" w:hAnsi="Times New Roman" w:cs="Times New Roman"/>
                <w:b/>
                <w:i/>
                <w:color w:val="151A13"/>
                <w:sz w:val="9"/>
              </w:rPr>
              <w:t xml:space="preserve">......  </w:t>
            </w:r>
            <w:proofErr w:type="spellStart"/>
            <w:proofErr w:type="gramStart"/>
            <w:r>
              <w:rPr>
                <w:rFonts w:ascii="Arial" w:eastAsia="Arial" w:hAnsi="Arial" w:cs="Arial"/>
                <w:b/>
                <w:color w:val="272E24"/>
                <w:sz w:val="9"/>
              </w:rPr>
              <w:t>rJLI</w:t>
            </w:r>
            <w:proofErr w:type="spellEnd"/>
            <w:r>
              <w:rPr>
                <w:rFonts w:ascii="Arial" w:eastAsia="Arial" w:hAnsi="Arial" w:cs="Arial"/>
                <w:b/>
                <w:color w:val="272E24"/>
                <w:sz w:val="9"/>
              </w:rPr>
              <w:t>..</w:t>
            </w:r>
            <w:proofErr w:type="gramEnd"/>
            <w:r>
              <w:rPr>
                <w:rFonts w:ascii="Arial" w:eastAsia="Arial" w:hAnsi="Arial" w:cs="Arial"/>
                <w:b/>
                <w:color w:val="272E24"/>
                <w:sz w:val="9"/>
              </w:rPr>
              <w:t>I.</w:t>
            </w:r>
            <w:r>
              <w:rPr>
                <w:rFonts w:ascii="Arial" w:eastAsia="Arial" w:hAnsi="Arial" w:cs="Arial"/>
                <w:sz w:val="9"/>
              </w:rPr>
              <w:t xml:space="preserve"> </w:t>
            </w:r>
          </w:p>
          <w:p w:rsidR="000F3B0D" w:rsidRDefault="004059D0">
            <w:pPr>
              <w:spacing w:after="850" w:line="259" w:lineRule="auto"/>
              <w:ind w:left="0" w:right="0" w:firstLine="0"/>
            </w:pPr>
            <w:r>
              <w:rPr>
                <w:rFonts w:ascii="Times New Roman" w:eastAsia="Times New Roman" w:hAnsi="Times New Roman" w:cs="Times New Roman"/>
                <w:i/>
                <w:color w:val="151A13"/>
                <w:sz w:val="21"/>
              </w:rPr>
              <w:lastRenderedPageBreak/>
              <w:t>(</w:t>
            </w:r>
            <w:proofErr w:type="gramStart"/>
            <w:r>
              <w:rPr>
                <w:rFonts w:ascii="Times New Roman" w:eastAsia="Times New Roman" w:hAnsi="Times New Roman" w:cs="Times New Roman"/>
                <w:i/>
                <w:color w:val="151A13"/>
                <w:sz w:val="21"/>
              </w:rPr>
              <w:t>Recreation  Committee</w:t>
            </w:r>
            <w:proofErr w:type="gramEnd"/>
            <w:r>
              <w:rPr>
                <w:rFonts w:ascii="Times New Roman" w:eastAsia="Times New Roman" w:hAnsi="Times New Roman" w:cs="Times New Roman"/>
                <w:i/>
                <w:color w:val="151A13"/>
                <w:sz w:val="21"/>
              </w:rPr>
              <w:t>/County)</w:t>
            </w:r>
            <w:r>
              <w:rPr>
                <w:rFonts w:ascii="Times New Roman" w:eastAsia="Times New Roman" w:hAnsi="Times New Roman" w:cs="Times New Roman"/>
                <w:sz w:val="21"/>
              </w:rPr>
              <w:t xml:space="preserve"> </w:t>
            </w:r>
          </w:p>
          <w:p w:rsidR="000F3B0D" w:rsidRDefault="004059D0">
            <w:pPr>
              <w:spacing w:after="543" w:line="259" w:lineRule="auto"/>
              <w:ind w:left="6" w:right="0" w:firstLine="0"/>
              <w:jc w:val="center"/>
            </w:pPr>
            <w:r>
              <w:rPr>
                <w:rFonts w:ascii="Times New Roman" w:eastAsia="Times New Roman" w:hAnsi="Times New Roman" w:cs="Times New Roman"/>
                <w:i/>
                <w:color w:val="272E24"/>
                <w:sz w:val="21"/>
              </w:rPr>
              <w:t>(Contractor Signature)</w:t>
            </w:r>
            <w:r>
              <w:rPr>
                <w:rFonts w:ascii="Times New Roman" w:eastAsia="Times New Roman" w:hAnsi="Times New Roman" w:cs="Times New Roman"/>
                <w:sz w:val="21"/>
              </w:rPr>
              <w:t xml:space="preserve"> </w:t>
            </w:r>
          </w:p>
          <w:p w:rsidR="000F3B0D" w:rsidRDefault="004059D0">
            <w:pPr>
              <w:spacing w:after="548" w:line="259" w:lineRule="auto"/>
              <w:ind w:left="866" w:right="0" w:firstLine="0"/>
            </w:pPr>
            <w:r>
              <w:rPr>
                <w:noProof/>
                <w:sz w:val="22"/>
              </w:rPr>
              <mc:AlternateContent>
                <mc:Choice Requires="wpg">
                  <w:drawing>
                    <wp:anchor distT="0" distB="0" distL="114300" distR="114300" simplePos="0" relativeHeight="251669504" behindDoc="1" locked="0" layoutInCell="1" allowOverlap="1">
                      <wp:simplePos x="0" y="0"/>
                      <wp:positionH relativeFrom="column">
                        <wp:posOffset>-262380</wp:posOffset>
                      </wp:positionH>
                      <wp:positionV relativeFrom="paragraph">
                        <wp:posOffset>4793</wp:posOffset>
                      </wp:positionV>
                      <wp:extent cx="3152775" cy="9030"/>
                      <wp:effectExtent l="0" t="0" r="0" b="0"/>
                      <wp:wrapNone/>
                      <wp:docPr id="80767" name="Group 80767"/>
                      <wp:cNvGraphicFramePr/>
                      <a:graphic xmlns:a="http://schemas.openxmlformats.org/drawingml/2006/main">
                        <a:graphicData uri="http://schemas.microsoft.com/office/word/2010/wordprocessingGroup">
                          <wpg:wgp>
                            <wpg:cNvGrpSpPr/>
                            <wpg:grpSpPr>
                              <a:xfrm>
                                <a:off x="0" y="0"/>
                                <a:ext cx="3152775" cy="9030"/>
                                <a:chOff x="0" y="0"/>
                                <a:chExt cx="3152775" cy="9030"/>
                              </a:xfrm>
                            </wpg:grpSpPr>
                            <wps:wsp>
                              <wps:cNvPr id="4291" name="Shape 4291"/>
                              <wps:cNvSpPr/>
                              <wps:spPr>
                                <a:xfrm>
                                  <a:off x="0" y="0"/>
                                  <a:ext cx="3152775" cy="0"/>
                                </a:xfrm>
                                <a:custGeom>
                                  <a:avLst/>
                                  <a:gdLst/>
                                  <a:ahLst/>
                                  <a:cxnLst/>
                                  <a:rect l="0" t="0" r="0" b="0"/>
                                  <a:pathLst>
                                    <a:path w="3152775">
                                      <a:moveTo>
                                        <a:pt x="0" y="0"/>
                                      </a:moveTo>
                                      <a:lnTo>
                                        <a:pt x="3152775" y="0"/>
                                      </a:lnTo>
                                    </a:path>
                                  </a:pathLst>
                                </a:custGeom>
                                <a:ln w="9030" cap="flat">
                                  <a:round/>
                                </a:ln>
                              </wps:spPr>
                              <wps:style>
                                <a:lnRef idx="1">
                                  <a:srgbClr val="272A2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80767" style="width:248.25pt;height:0.711pt;position:absolute;z-index:-2147483643;mso-position-horizontal-relative:text;mso-position-horizontal:absolute;margin-left:-20.6599pt;mso-position-vertical-relative:text;margin-top:0.37738pt;" coordsize="31527,90">
                      <v:shape id="Shape 4291" style="position:absolute;width:31527;height:0;left:0;top:0;" coordsize="3152775,0" path="m0,0l3152775,0">
                        <v:stroke weight="0.711pt" endcap="flat" joinstyle="round" on="true" color="#272a27"/>
                        <v:fill on="false" color="#000000" opacity="0"/>
                      </v:shape>
                    </v:group>
                  </w:pict>
                </mc:Fallback>
              </mc:AlternateContent>
            </w:r>
            <w:r>
              <w:rPr>
                <w:rFonts w:ascii="Times New Roman" w:eastAsia="Times New Roman" w:hAnsi="Times New Roman" w:cs="Times New Roman"/>
                <w:i/>
                <w:color w:val="151A13"/>
                <w:sz w:val="21"/>
              </w:rPr>
              <w:t xml:space="preserve">(Contractor </w:t>
            </w:r>
            <w:r>
              <w:rPr>
                <w:rFonts w:ascii="Times New Roman" w:eastAsia="Times New Roman" w:hAnsi="Times New Roman" w:cs="Times New Roman"/>
                <w:i/>
                <w:color w:val="272E24"/>
                <w:sz w:val="21"/>
              </w:rPr>
              <w:t>Address)</w:t>
            </w:r>
            <w:r>
              <w:rPr>
                <w:rFonts w:ascii="Times New Roman" w:eastAsia="Times New Roman" w:hAnsi="Times New Roman" w:cs="Times New Roman"/>
                <w:sz w:val="21"/>
              </w:rPr>
              <w:t xml:space="preserve"> </w:t>
            </w:r>
          </w:p>
          <w:p w:rsidR="000F3B0D" w:rsidRDefault="004059D0">
            <w:pPr>
              <w:spacing w:after="192" w:line="259" w:lineRule="auto"/>
              <w:ind w:left="569" w:right="0" w:firstLine="0"/>
            </w:pPr>
            <w:r>
              <w:rPr>
                <w:rFonts w:ascii="Times New Roman" w:eastAsia="Times New Roman" w:hAnsi="Times New Roman" w:cs="Times New Roman"/>
                <w:i/>
                <w:color w:val="151A13"/>
                <w:sz w:val="21"/>
              </w:rPr>
              <w:t>(Parent/</w:t>
            </w:r>
            <w:proofErr w:type="gramStart"/>
            <w:r>
              <w:rPr>
                <w:rFonts w:ascii="Times New Roman" w:eastAsia="Times New Roman" w:hAnsi="Times New Roman" w:cs="Times New Roman"/>
                <w:i/>
                <w:color w:val="151A13"/>
                <w:sz w:val="21"/>
              </w:rPr>
              <w:t xml:space="preserve">Legal  </w:t>
            </w:r>
            <w:r>
              <w:rPr>
                <w:rFonts w:ascii="Times New Roman" w:eastAsia="Times New Roman" w:hAnsi="Times New Roman" w:cs="Times New Roman"/>
                <w:i/>
                <w:color w:val="272E24"/>
                <w:sz w:val="21"/>
              </w:rPr>
              <w:t>Guardian</w:t>
            </w:r>
            <w:proofErr w:type="gramEnd"/>
            <w:r>
              <w:rPr>
                <w:rFonts w:ascii="Times New Roman" w:eastAsia="Times New Roman" w:hAnsi="Times New Roman" w:cs="Times New Roman"/>
                <w:i/>
                <w:color w:val="272E24"/>
                <w:sz w:val="21"/>
              </w:rPr>
              <w:t>/Custodian)</w:t>
            </w:r>
            <w:r>
              <w:rPr>
                <w:rFonts w:ascii="Times New Roman" w:eastAsia="Times New Roman" w:hAnsi="Times New Roman" w:cs="Times New Roman"/>
                <w:sz w:val="21"/>
              </w:rPr>
              <w:t xml:space="preserve"> </w:t>
            </w:r>
          </w:p>
          <w:p w:rsidR="000F3B0D" w:rsidRDefault="004059D0">
            <w:pPr>
              <w:spacing w:after="60" w:line="259" w:lineRule="auto"/>
              <w:ind w:left="-427" w:right="-771" w:firstLine="0"/>
            </w:pPr>
            <w:r>
              <w:rPr>
                <w:noProof/>
                <w:sz w:val="22"/>
              </w:rPr>
              <mc:AlternateContent>
                <mc:Choice Requires="wpg">
                  <w:drawing>
                    <wp:inline distT="0" distB="0" distL="0" distR="0">
                      <wp:extent cx="3046489" cy="7620"/>
                      <wp:effectExtent l="0" t="0" r="0" b="0"/>
                      <wp:docPr id="80768" name="Group 80768"/>
                      <wp:cNvGraphicFramePr/>
                      <a:graphic xmlns:a="http://schemas.openxmlformats.org/drawingml/2006/main">
                        <a:graphicData uri="http://schemas.microsoft.com/office/word/2010/wordprocessingGroup">
                          <wpg:wgp>
                            <wpg:cNvGrpSpPr/>
                            <wpg:grpSpPr>
                              <a:xfrm>
                                <a:off x="0" y="0"/>
                                <a:ext cx="3046489" cy="7620"/>
                                <a:chOff x="0" y="0"/>
                                <a:chExt cx="3046489" cy="7620"/>
                              </a:xfrm>
                            </wpg:grpSpPr>
                            <wps:wsp>
                              <wps:cNvPr id="90337" name="Shape 90337"/>
                              <wps:cNvSpPr/>
                              <wps:spPr>
                                <a:xfrm>
                                  <a:off x="0" y="0"/>
                                  <a:ext cx="3046489" cy="9144"/>
                                </a:xfrm>
                                <a:custGeom>
                                  <a:avLst/>
                                  <a:gdLst/>
                                  <a:ahLst/>
                                  <a:cxnLst/>
                                  <a:rect l="0" t="0" r="0" b="0"/>
                                  <a:pathLst>
                                    <a:path w="3046489" h="9144">
                                      <a:moveTo>
                                        <a:pt x="0" y="0"/>
                                      </a:moveTo>
                                      <a:lnTo>
                                        <a:pt x="3046489" y="0"/>
                                      </a:lnTo>
                                      <a:lnTo>
                                        <a:pt x="3046489" y="9144"/>
                                      </a:lnTo>
                                      <a:lnTo>
                                        <a:pt x="0" y="9144"/>
                                      </a:lnTo>
                                      <a:lnTo>
                                        <a:pt x="0" y="0"/>
                                      </a:lnTo>
                                    </a:path>
                                  </a:pathLst>
                                </a:custGeom>
                                <a:ln w="0" cap="flat">
                                  <a:miter lim="127000"/>
                                </a:ln>
                              </wps:spPr>
                              <wps:style>
                                <a:lnRef idx="0">
                                  <a:srgbClr val="000000">
                                    <a:alpha val="0"/>
                                  </a:srgbClr>
                                </a:lnRef>
                                <a:fillRef idx="1">
                                  <a:srgbClr val="151A13"/>
                                </a:fillRef>
                                <a:effectRef idx="0">
                                  <a:scrgbClr r="0" g="0" b="0"/>
                                </a:effectRef>
                                <a:fontRef idx="none"/>
                              </wps:style>
                              <wps:bodyPr/>
                            </wps:wsp>
                          </wpg:wgp>
                        </a:graphicData>
                      </a:graphic>
                    </wp:inline>
                  </w:drawing>
                </mc:Choice>
                <mc:Fallback xmlns:a="http://schemas.openxmlformats.org/drawingml/2006/main">
                  <w:pict>
                    <v:group id="Group 80768" style="width:239.881pt;height:0.600037pt;mso-position-horizontal-relative:char;mso-position-vertical-relative:line" coordsize="30464,76">
                      <v:shape id="Shape 90338" style="position:absolute;width:30464;height:91;left:0;top:0;" coordsize="3046489,9144" path="m0,0l3046489,0l3046489,9144l0,9144l0,0">
                        <v:stroke weight="0pt" endcap="flat" joinstyle="miter" miterlimit="10" on="false" color="#000000" opacity="0"/>
                        <v:fill on="true" color="#151a13"/>
                      </v:shape>
                    </v:group>
                  </w:pict>
                </mc:Fallback>
              </mc:AlternateContent>
            </w:r>
          </w:p>
          <w:p w:rsidR="000F3B0D" w:rsidRDefault="004059D0">
            <w:pPr>
              <w:spacing w:after="550" w:line="259" w:lineRule="auto"/>
              <w:ind w:left="0" w:right="102" w:firstLine="0"/>
              <w:jc w:val="right"/>
            </w:pPr>
            <w:r>
              <w:rPr>
                <w:rFonts w:ascii="Times New Roman" w:eastAsia="Times New Roman" w:hAnsi="Times New Roman" w:cs="Times New Roman"/>
                <w:i/>
                <w:color w:val="272E24"/>
                <w:sz w:val="21"/>
              </w:rPr>
              <w:t>(Recreation Committee Representative)</w:t>
            </w:r>
            <w:r>
              <w:rPr>
                <w:rFonts w:ascii="Times New Roman" w:eastAsia="Times New Roman" w:hAnsi="Times New Roman" w:cs="Times New Roman"/>
                <w:sz w:val="21"/>
              </w:rPr>
              <w:t xml:space="preserve"> </w:t>
            </w:r>
          </w:p>
          <w:p w:rsidR="000F3B0D" w:rsidRDefault="004059D0">
            <w:pPr>
              <w:spacing w:after="0" w:line="259" w:lineRule="auto"/>
              <w:ind w:left="97" w:right="0" w:firstLine="0"/>
              <w:jc w:val="center"/>
            </w:pPr>
            <w:r>
              <w:rPr>
                <w:rFonts w:ascii="Times New Roman" w:eastAsia="Times New Roman" w:hAnsi="Times New Roman" w:cs="Times New Roman"/>
                <w:i/>
                <w:color w:val="272E24"/>
                <w:sz w:val="21"/>
              </w:rPr>
              <w:t>(County Representative)</w:t>
            </w:r>
            <w:r>
              <w:rPr>
                <w:rFonts w:ascii="Times New Roman" w:eastAsia="Times New Roman" w:hAnsi="Times New Roman" w:cs="Times New Roman"/>
                <w:sz w:val="21"/>
              </w:rPr>
              <w:t xml:space="preserve"> </w:t>
            </w:r>
          </w:p>
        </w:tc>
        <w:tc>
          <w:tcPr>
            <w:tcW w:w="1011" w:type="dxa"/>
            <w:gridSpan w:val="2"/>
            <w:tcBorders>
              <w:top w:val="nil"/>
              <w:left w:val="nil"/>
              <w:bottom w:val="nil"/>
              <w:right w:val="nil"/>
            </w:tcBorders>
            <w:vAlign w:val="bottom"/>
          </w:tcPr>
          <w:p w:rsidR="000F3B0D" w:rsidRDefault="004059D0">
            <w:pPr>
              <w:spacing w:after="0" w:line="259" w:lineRule="auto"/>
              <w:ind w:left="489" w:right="0" w:firstLine="0"/>
              <w:jc w:val="center"/>
            </w:pPr>
            <w:r>
              <w:rPr>
                <w:rFonts w:ascii="Times New Roman" w:eastAsia="Times New Roman" w:hAnsi="Times New Roman" w:cs="Times New Roman"/>
                <w:sz w:val="23"/>
              </w:rPr>
              <w:lastRenderedPageBreak/>
              <w:t xml:space="preserve"> </w:t>
            </w:r>
            <w:r>
              <w:rPr>
                <w:noProof/>
                <w:sz w:val="22"/>
              </w:rPr>
              <mc:AlternateContent>
                <mc:Choice Requires="wpg">
                  <w:drawing>
                    <wp:inline distT="0" distB="0" distL="0" distR="0">
                      <wp:extent cx="186690" cy="5842"/>
                      <wp:effectExtent l="0" t="0" r="0" b="0"/>
                      <wp:docPr id="80829" name="Group 80829"/>
                      <wp:cNvGraphicFramePr/>
                      <a:graphic xmlns:a="http://schemas.openxmlformats.org/drawingml/2006/main">
                        <a:graphicData uri="http://schemas.microsoft.com/office/word/2010/wordprocessingGroup">
                          <wpg:wgp>
                            <wpg:cNvGrpSpPr/>
                            <wpg:grpSpPr>
                              <a:xfrm>
                                <a:off x="0" y="0"/>
                                <a:ext cx="186690" cy="5842"/>
                                <a:chOff x="0" y="0"/>
                                <a:chExt cx="186690" cy="5842"/>
                              </a:xfrm>
                            </wpg:grpSpPr>
                            <wps:wsp>
                              <wps:cNvPr id="4295" name="Shape 4295"/>
                              <wps:cNvSpPr/>
                              <wps:spPr>
                                <a:xfrm>
                                  <a:off x="0" y="0"/>
                                  <a:ext cx="186690" cy="0"/>
                                </a:xfrm>
                                <a:custGeom>
                                  <a:avLst/>
                                  <a:gdLst/>
                                  <a:ahLst/>
                                  <a:cxnLst/>
                                  <a:rect l="0" t="0" r="0" b="0"/>
                                  <a:pathLst>
                                    <a:path w="186690">
                                      <a:moveTo>
                                        <a:pt x="0" y="0"/>
                                      </a:moveTo>
                                      <a:lnTo>
                                        <a:pt x="186690" y="0"/>
                                      </a:lnTo>
                                    </a:path>
                                  </a:pathLst>
                                </a:custGeom>
                                <a:ln w="5842" cap="flat">
                                  <a:round/>
                                </a:ln>
                              </wps:spPr>
                              <wps:style>
                                <a:lnRef idx="1">
                                  <a:srgbClr val="151A13"/>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80829" style="width:14.7pt;height:0.46pt;mso-position-horizontal-relative:char;mso-position-vertical-relative:line" coordsize="1866,58">
                      <v:shape id="Shape 4295" style="position:absolute;width:1866;height:0;left:0;top:0;" coordsize="186690,0" path="m0,0l186690,0">
                        <v:stroke weight="0.46pt" endcap="flat" joinstyle="round" on="true" color="#151a13"/>
                        <v:fill on="false" color="#000000" opacity="0"/>
                      </v:shape>
                    </v:group>
                  </w:pict>
                </mc:Fallback>
              </mc:AlternateContent>
            </w:r>
          </w:p>
        </w:tc>
      </w:tr>
      <w:tr w:rsidR="000F3B0D">
        <w:trPr>
          <w:trHeight w:val="4267"/>
        </w:trPr>
        <w:tc>
          <w:tcPr>
            <w:tcW w:w="0" w:type="auto"/>
            <w:vMerge/>
            <w:tcBorders>
              <w:top w:val="nil"/>
              <w:left w:val="nil"/>
              <w:bottom w:val="nil"/>
              <w:right w:val="nil"/>
            </w:tcBorders>
          </w:tcPr>
          <w:p w:rsidR="000F3B0D" w:rsidRDefault="000F3B0D">
            <w:pPr>
              <w:spacing w:after="160" w:line="259" w:lineRule="auto"/>
              <w:ind w:left="0" w:right="0" w:firstLine="0"/>
            </w:pPr>
          </w:p>
        </w:tc>
        <w:tc>
          <w:tcPr>
            <w:tcW w:w="0" w:type="auto"/>
            <w:vMerge/>
            <w:tcBorders>
              <w:top w:val="nil"/>
              <w:left w:val="nil"/>
              <w:bottom w:val="nil"/>
              <w:right w:val="nil"/>
            </w:tcBorders>
          </w:tcPr>
          <w:p w:rsidR="000F3B0D" w:rsidRDefault="000F3B0D">
            <w:pPr>
              <w:spacing w:after="160" w:line="259" w:lineRule="auto"/>
              <w:ind w:left="0" w:right="0" w:firstLine="0"/>
            </w:pPr>
          </w:p>
        </w:tc>
        <w:tc>
          <w:tcPr>
            <w:tcW w:w="0" w:type="auto"/>
            <w:vMerge/>
            <w:tcBorders>
              <w:top w:val="nil"/>
              <w:left w:val="nil"/>
              <w:bottom w:val="nil"/>
              <w:right w:val="nil"/>
            </w:tcBorders>
          </w:tcPr>
          <w:p w:rsidR="000F3B0D" w:rsidRDefault="000F3B0D">
            <w:pPr>
              <w:spacing w:after="160" w:line="259" w:lineRule="auto"/>
              <w:ind w:left="0" w:right="0" w:firstLine="0"/>
            </w:pPr>
          </w:p>
        </w:tc>
        <w:tc>
          <w:tcPr>
            <w:tcW w:w="756" w:type="dxa"/>
            <w:tcBorders>
              <w:top w:val="nil"/>
              <w:left w:val="nil"/>
              <w:bottom w:val="nil"/>
              <w:right w:val="nil"/>
            </w:tcBorders>
          </w:tcPr>
          <w:p w:rsidR="000F3B0D" w:rsidRDefault="000F3B0D">
            <w:pPr>
              <w:spacing w:after="160" w:line="259" w:lineRule="auto"/>
              <w:ind w:left="0" w:right="0" w:firstLine="0"/>
            </w:pPr>
          </w:p>
        </w:tc>
        <w:tc>
          <w:tcPr>
            <w:tcW w:w="254" w:type="dxa"/>
            <w:tcBorders>
              <w:top w:val="nil"/>
              <w:left w:val="nil"/>
              <w:bottom w:val="nil"/>
              <w:right w:val="nil"/>
            </w:tcBorders>
            <w:vAlign w:val="bottom"/>
          </w:tcPr>
          <w:p w:rsidR="000F3B0D" w:rsidRDefault="004059D0">
            <w:pPr>
              <w:spacing w:after="520" w:line="259" w:lineRule="auto"/>
              <w:ind w:left="0" w:right="0" w:firstLine="0"/>
              <w:jc w:val="both"/>
            </w:pPr>
            <w:r>
              <w:rPr>
                <w:rFonts w:ascii="Times New Roman" w:eastAsia="Times New Roman" w:hAnsi="Times New Roman" w:cs="Times New Roman"/>
                <w:color w:val="272E24"/>
                <w:sz w:val="23"/>
              </w:rPr>
              <w:t>_</w:t>
            </w:r>
            <w:r>
              <w:rPr>
                <w:rFonts w:ascii="Times New Roman" w:eastAsia="Times New Roman" w:hAnsi="Times New Roman" w:cs="Times New Roman"/>
                <w:sz w:val="23"/>
              </w:rPr>
              <w:t xml:space="preserve"> </w:t>
            </w:r>
          </w:p>
          <w:p w:rsidR="000F3B0D" w:rsidRDefault="004059D0">
            <w:pPr>
              <w:spacing w:after="588" w:line="259" w:lineRule="auto"/>
              <w:ind w:left="15" w:right="0" w:firstLine="0"/>
              <w:jc w:val="both"/>
            </w:pPr>
            <w:r>
              <w:rPr>
                <w:rFonts w:ascii="Times New Roman" w:eastAsia="Times New Roman" w:hAnsi="Times New Roman" w:cs="Times New Roman"/>
                <w:color w:val="151A13"/>
                <w:sz w:val="23"/>
              </w:rPr>
              <w:t>_</w:t>
            </w:r>
            <w:r>
              <w:rPr>
                <w:rFonts w:ascii="Times New Roman" w:eastAsia="Times New Roman" w:hAnsi="Times New Roman" w:cs="Times New Roman"/>
                <w:sz w:val="23"/>
              </w:rPr>
              <w:t xml:space="preserve"> </w:t>
            </w:r>
          </w:p>
          <w:p w:rsidR="000F3B0D" w:rsidRDefault="004059D0">
            <w:pPr>
              <w:spacing w:after="0" w:line="259" w:lineRule="auto"/>
              <w:ind w:left="0" w:right="0" w:firstLine="0"/>
              <w:jc w:val="right"/>
            </w:pPr>
            <w:r>
              <w:rPr>
                <w:rFonts w:ascii="Times New Roman" w:eastAsia="Times New Roman" w:hAnsi="Times New Roman" w:cs="Times New Roman"/>
                <w:sz w:val="23"/>
              </w:rPr>
              <w:t xml:space="preserve"> </w:t>
            </w:r>
          </w:p>
        </w:tc>
      </w:tr>
      <w:tr w:rsidR="000F3B0D">
        <w:trPr>
          <w:trHeight w:val="271"/>
        </w:trPr>
        <w:tc>
          <w:tcPr>
            <w:tcW w:w="4291" w:type="dxa"/>
            <w:tcBorders>
              <w:top w:val="nil"/>
              <w:left w:val="nil"/>
              <w:bottom w:val="nil"/>
              <w:right w:val="nil"/>
            </w:tcBorders>
          </w:tcPr>
          <w:p w:rsidR="000F3B0D" w:rsidRDefault="004059D0">
            <w:pPr>
              <w:spacing w:after="0" w:line="259" w:lineRule="auto"/>
              <w:ind w:left="497" w:right="0" w:firstLine="0"/>
            </w:pPr>
            <w:r>
              <w:rPr>
                <w:rFonts w:ascii="Arial" w:eastAsia="Arial" w:hAnsi="Arial" w:cs="Arial"/>
                <w:color w:val="151A13"/>
                <w:sz w:val="12"/>
              </w:rPr>
              <w:t xml:space="preserve">1/94 </w:t>
            </w:r>
          </w:p>
        </w:tc>
        <w:tc>
          <w:tcPr>
            <w:tcW w:w="5580" w:type="dxa"/>
            <w:gridSpan w:val="3"/>
            <w:tcBorders>
              <w:top w:val="nil"/>
              <w:left w:val="nil"/>
              <w:bottom w:val="nil"/>
              <w:right w:val="nil"/>
            </w:tcBorders>
          </w:tcPr>
          <w:p w:rsidR="000F3B0D" w:rsidRDefault="004059D0">
            <w:pPr>
              <w:tabs>
                <w:tab w:val="center" w:pos="1421"/>
                <w:tab w:val="center" w:pos="3733"/>
              </w:tabs>
              <w:spacing w:after="0" w:line="259" w:lineRule="auto"/>
              <w:ind w:left="0" w:right="0" w:firstLine="0"/>
            </w:pPr>
            <w:r>
              <w:rPr>
                <w:sz w:val="22"/>
              </w:rPr>
              <w:tab/>
            </w:r>
            <w:proofErr w:type="gramStart"/>
            <w:r>
              <w:rPr>
                <w:rFonts w:ascii="Arial" w:eastAsia="Arial" w:hAnsi="Arial" w:cs="Arial"/>
                <w:color w:val="151A13"/>
                <w:sz w:val="13"/>
              </w:rPr>
              <w:t>H:IWORDIBARC</w:t>
            </w:r>
            <w:proofErr w:type="gramEnd"/>
            <w:r>
              <w:rPr>
                <w:rFonts w:ascii="Arial" w:eastAsia="Arial" w:hAnsi="Arial" w:cs="Arial"/>
                <w:color w:val="151A13"/>
                <w:sz w:val="13"/>
              </w:rPr>
              <w:t xml:space="preserve"> FORMS\</w:t>
            </w:r>
            <w:r>
              <w:rPr>
                <w:b/>
                <w:sz w:val="28"/>
              </w:rPr>
              <w:t>57</w:t>
            </w:r>
            <w:r>
              <w:rPr>
                <w:b/>
                <w:sz w:val="28"/>
              </w:rPr>
              <w:tab/>
            </w:r>
            <w:r>
              <w:rPr>
                <w:rFonts w:ascii="Arial" w:eastAsia="Arial" w:hAnsi="Arial" w:cs="Arial"/>
                <w:color w:val="272E24"/>
                <w:sz w:val="13"/>
              </w:rPr>
              <w:t xml:space="preserve">TREASURERS FORMSIINDEPENDENT </w:t>
            </w:r>
            <w:r>
              <w:rPr>
                <w:rFonts w:ascii="Arial" w:eastAsia="Arial" w:hAnsi="Arial" w:cs="Arial"/>
                <w:color w:val="151A13"/>
                <w:sz w:val="13"/>
              </w:rPr>
              <w:t>CONTRACTOR. DOC</w:t>
            </w:r>
            <w:r>
              <w:rPr>
                <w:rFonts w:ascii="Arial" w:eastAsia="Arial" w:hAnsi="Arial" w:cs="Arial"/>
                <w:sz w:val="13"/>
              </w:rPr>
              <w:t xml:space="preserve"> </w:t>
            </w:r>
          </w:p>
        </w:tc>
        <w:tc>
          <w:tcPr>
            <w:tcW w:w="254" w:type="dxa"/>
            <w:tcBorders>
              <w:top w:val="nil"/>
              <w:left w:val="nil"/>
              <w:bottom w:val="nil"/>
              <w:right w:val="nil"/>
            </w:tcBorders>
          </w:tcPr>
          <w:p w:rsidR="000F3B0D" w:rsidRDefault="000F3B0D">
            <w:pPr>
              <w:spacing w:after="160" w:line="259" w:lineRule="auto"/>
              <w:ind w:left="0" w:right="0" w:firstLine="0"/>
            </w:pPr>
          </w:p>
        </w:tc>
      </w:tr>
    </w:tbl>
    <w:p w:rsidR="000F3B0D" w:rsidRDefault="004059D0">
      <w:pPr>
        <w:spacing w:after="4" w:line="250" w:lineRule="auto"/>
        <w:ind w:left="655" w:right="76" w:firstLine="720"/>
        <w:jc w:val="both"/>
      </w:pPr>
      <w:r>
        <w:rPr>
          <w:rFonts w:ascii="Times New Roman" w:eastAsia="Times New Roman" w:hAnsi="Times New Roman" w:cs="Times New Roman"/>
          <w:color w:val="1D221A"/>
          <w:sz w:val="20"/>
        </w:rPr>
        <w:t xml:space="preserve">THIS AGREEMENT, made and entered into </w:t>
      </w:r>
      <w:proofErr w:type="gramStart"/>
      <w:r>
        <w:rPr>
          <w:rFonts w:ascii="Times New Roman" w:eastAsia="Times New Roman" w:hAnsi="Times New Roman" w:cs="Times New Roman"/>
          <w:color w:val="1D221A"/>
          <w:sz w:val="20"/>
        </w:rPr>
        <w:t>this  day</w:t>
      </w:r>
      <w:proofErr w:type="gramEnd"/>
      <w:r>
        <w:rPr>
          <w:rFonts w:ascii="Times New Roman" w:eastAsia="Times New Roman" w:hAnsi="Times New Roman" w:cs="Times New Roman"/>
          <w:color w:val="1D221A"/>
          <w:sz w:val="20"/>
        </w:rPr>
        <w:t xml:space="preserve"> of    , 20_, by and between BEL AIR  RECREATIO</w:t>
      </w:r>
      <w:r>
        <w:rPr>
          <w:rFonts w:ascii="Times New Roman" w:eastAsia="Times New Roman" w:hAnsi="Times New Roman" w:cs="Times New Roman"/>
          <w:color w:val="353E34"/>
          <w:sz w:val="20"/>
        </w:rPr>
        <w:t xml:space="preserve">N </w:t>
      </w:r>
      <w:r>
        <w:rPr>
          <w:rFonts w:ascii="Times New Roman" w:eastAsia="Times New Roman" w:hAnsi="Times New Roman" w:cs="Times New Roman"/>
          <w:color w:val="1D221A"/>
          <w:sz w:val="20"/>
        </w:rPr>
        <w:t>CO</w:t>
      </w:r>
      <w:r>
        <w:rPr>
          <w:rFonts w:ascii="Times New Roman" w:eastAsia="Times New Roman" w:hAnsi="Times New Roman" w:cs="Times New Roman"/>
          <w:color w:val="353E34"/>
          <w:sz w:val="20"/>
        </w:rPr>
        <w:t>MMITT</w:t>
      </w:r>
      <w:r>
        <w:rPr>
          <w:rFonts w:ascii="Times New Roman" w:eastAsia="Times New Roman" w:hAnsi="Times New Roman" w:cs="Times New Roman"/>
          <w:color w:val="1D221A"/>
          <w:sz w:val="20"/>
        </w:rPr>
        <w:t xml:space="preserve">EE, INC., a body </w:t>
      </w:r>
    </w:p>
    <w:p w:rsidR="000F3B0D" w:rsidRDefault="004059D0">
      <w:pPr>
        <w:spacing w:after="29" w:line="250" w:lineRule="auto"/>
        <w:ind w:left="665" w:right="76" w:hanging="10"/>
        <w:jc w:val="both"/>
      </w:pPr>
      <w:r>
        <w:rPr>
          <w:noProof/>
          <w:sz w:val="22"/>
        </w:rPr>
        <mc:AlternateContent>
          <mc:Choice Requires="wpg">
            <w:drawing>
              <wp:anchor distT="0" distB="0" distL="114300" distR="114300" simplePos="0" relativeHeight="251670528" behindDoc="0" locked="0" layoutInCell="1" allowOverlap="1">
                <wp:simplePos x="0" y="0"/>
                <wp:positionH relativeFrom="column">
                  <wp:posOffset>5811012</wp:posOffset>
                </wp:positionH>
                <wp:positionV relativeFrom="paragraph">
                  <wp:posOffset>145268</wp:posOffset>
                </wp:positionV>
                <wp:extent cx="307848" cy="6096"/>
                <wp:effectExtent l="0" t="0" r="0" b="0"/>
                <wp:wrapNone/>
                <wp:docPr id="80461" name="Group 80461"/>
                <wp:cNvGraphicFramePr/>
                <a:graphic xmlns:a="http://schemas.openxmlformats.org/drawingml/2006/main">
                  <a:graphicData uri="http://schemas.microsoft.com/office/word/2010/wordprocessingGroup">
                    <wpg:wgp>
                      <wpg:cNvGrpSpPr/>
                      <wpg:grpSpPr>
                        <a:xfrm>
                          <a:off x="0" y="0"/>
                          <a:ext cx="307848" cy="6096"/>
                          <a:chOff x="0" y="0"/>
                          <a:chExt cx="307848" cy="6096"/>
                        </a:xfrm>
                      </wpg:grpSpPr>
                      <wps:wsp>
                        <wps:cNvPr id="90339" name="Shape 90339"/>
                        <wps:cNvSpPr/>
                        <wps:spPr>
                          <a:xfrm>
                            <a:off x="0" y="0"/>
                            <a:ext cx="307848" cy="9144"/>
                          </a:xfrm>
                          <a:custGeom>
                            <a:avLst/>
                            <a:gdLst/>
                            <a:ahLst/>
                            <a:cxnLst/>
                            <a:rect l="0" t="0" r="0" b="0"/>
                            <a:pathLst>
                              <a:path w="307848" h="9144">
                                <a:moveTo>
                                  <a:pt x="0" y="0"/>
                                </a:moveTo>
                                <a:lnTo>
                                  <a:pt x="307848" y="0"/>
                                </a:lnTo>
                                <a:lnTo>
                                  <a:pt x="307848" y="9144"/>
                                </a:lnTo>
                                <a:lnTo>
                                  <a:pt x="0" y="9144"/>
                                </a:lnTo>
                                <a:lnTo>
                                  <a:pt x="0" y="0"/>
                                </a:lnTo>
                              </a:path>
                            </a:pathLst>
                          </a:custGeom>
                          <a:ln w="0" cap="flat">
                            <a:miter lim="127000"/>
                          </a:ln>
                        </wps:spPr>
                        <wps:style>
                          <a:lnRef idx="0">
                            <a:srgbClr val="000000">
                              <a:alpha val="0"/>
                            </a:srgbClr>
                          </a:lnRef>
                          <a:fillRef idx="1">
                            <a:srgbClr val="1D211A"/>
                          </a:fillRef>
                          <a:effectRef idx="0">
                            <a:scrgbClr r="0" g="0" b="0"/>
                          </a:effectRef>
                          <a:fontRef idx="none"/>
                        </wps:style>
                        <wps:bodyPr/>
                      </wps:wsp>
                    </wpg:wgp>
                  </a:graphicData>
                </a:graphic>
              </wp:anchor>
            </w:drawing>
          </mc:Choice>
          <mc:Fallback xmlns:a="http://schemas.openxmlformats.org/drawingml/2006/main">
            <w:pict>
              <v:group id="Group 80461" style="width:24.24pt;height:0.47998pt;position:absolute;z-index:29;mso-position-horizontal-relative:text;mso-position-horizontal:absolute;margin-left:457.56pt;mso-position-vertical-relative:text;margin-top:11.4384pt;" coordsize="3078,60">
                <v:shape id="Shape 90340" style="position:absolute;width:3078;height:91;left:0;top:0;" coordsize="307848,9144" path="m0,0l307848,0l307848,9144l0,9144l0,0">
                  <v:stroke weight="0pt" endcap="flat" joinstyle="miter" miterlimit="10" on="false" color="#000000" opacity="0"/>
                  <v:fill on="true" color="#1d211a"/>
                </v:shape>
              </v:group>
            </w:pict>
          </mc:Fallback>
        </mc:AlternateContent>
      </w:r>
      <w:r>
        <w:rPr>
          <w:rFonts w:ascii="Times New Roman" w:eastAsia="Times New Roman" w:hAnsi="Times New Roman" w:cs="Times New Roman"/>
          <w:color w:val="1D221A"/>
          <w:sz w:val="20"/>
        </w:rPr>
        <w:t>corporate of the State of Maryland, hereinafter referred to as "Committee", and</w:t>
      </w:r>
      <w:r>
        <w:rPr>
          <w:rFonts w:ascii="Times New Roman" w:eastAsia="Times New Roman" w:hAnsi="Times New Roman" w:cs="Times New Roman"/>
          <w:color w:val="1D221A"/>
          <w:sz w:val="20"/>
          <w:u w:val="single" w:color="1D211A"/>
        </w:rPr>
        <w:t xml:space="preserve">   </w:t>
      </w:r>
      <w:r>
        <w:rPr>
          <w:rFonts w:ascii="Times New Roman" w:eastAsia="Times New Roman" w:hAnsi="Times New Roman" w:cs="Times New Roman"/>
          <w:color w:val="353E34"/>
          <w:sz w:val="20"/>
        </w:rPr>
        <w:t xml:space="preserve">_ </w:t>
      </w:r>
      <w:r>
        <w:rPr>
          <w:rFonts w:ascii="Times New Roman" w:eastAsia="Times New Roman" w:hAnsi="Times New Roman" w:cs="Times New Roman"/>
          <w:color w:val="1D221A"/>
          <w:sz w:val="20"/>
        </w:rPr>
        <w:t>_ whose Social Security Number is</w:t>
      </w:r>
      <w:r>
        <w:rPr>
          <w:rFonts w:ascii="Times New Roman" w:eastAsia="Times New Roman" w:hAnsi="Times New Roman" w:cs="Times New Roman"/>
          <w:color w:val="1D221A"/>
          <w:sz w:val="20"/>
          <w:u w:val="single" w:color="1A211A"/>
        </w:rPr>
        <w:t xml:space="preserve"> </w:t>
      </w:r>
      <w:r>
        <w:rPr>
          <w:rFonts w:ascii="Times New Roman" w:eastAsia="Times New Roman" w:hAnsi="Times New Roman" w:cs="Times New Roman"/>
          <w:color w:val="1D221A"/>
          <w:sz w:val="20"/>
        </w:rPr>
        <w:t>hereinafter refer</w:t>
      </w:r>
      <w:r>
        <w:rPr>
          <w:rFonts w:ascii="Times New Roman" w:eastAsia="Times New Roman" w:hAnsi="Times New Roman" w:cs="Times New Roman"/>
          <w:color w:val="353E34"/>
          <w:sz w:val="20"/>
        </w:rPr>
        <w:t>re</w:t>
      </w:r>
      <w:r>
        <w:rPr>
          <w:rFonts w:ascii="Times New Roman" w:eastAsia="Times New Roman" w:hAnsi="Times New Roman" w:cs="Times New Roman"/>
          <w:color w:val="1D221A"/>
          <w:sz w:val="20"/>
        </w:rPr>
        <w:t>d to a</w:t>
      </w:r>
      <w:r>
        <w:rPr>
          <w:rFonts w:ascii="Times New Roman" w:eastAsia="Times New Roman" w:hAnsi="Times New Roman" w:cs="Times New Roman"/>
          <w:color w:val="353E34"/>
          <w:sz w:val="20"/>
        </w:rPr>
        <w:t xml:space="preserve">s </w:t>
      </w:r>
      <w:r>
        <w:rPr>
          <w:rFonts w:ascii="Times New Roman" w:eastAsia="Times New Roman" w:hAnsi="Times New Roman" w:cs="Times New Roman"/>
          <w:color w:val="1D221A"/>
          <w:sz w:val="20"/>
        </w:rPr>
        <w:t>"</w:t>
      </w:r>
      <w:r>
        <w:rPr>
          <w:rFonts w:ascii="Times New Roman" w:eastAsia="Times New Roman" w:hAnsi="Times New Roman" w:cs="Times New Roman"/>
          <w:color w:val="353E34"/>
          <w:sz w:val="20"/>
        </w:rPr>
        <w:t>Contra</w:t>
      </w:r>
      <w:r>
        <w:rPr>
          <w:rFonts w:ascii="Times New Roman" w:eastAsia="Times New Roman" w:hAnsi="Times New Roman" w:cs="Times New Roman"/>
          <w:color w:val="1D221A"/>
          <w:sz w:val="20"/>
        </w:rPr>
        <w:t>c</w:t>
      </w:r>
      <w:r>
        <w:rPr>
          <w:rFonts w:ascii="Times New Roman" w:eastAsia="Times New Roman" w:hAnsi="Times New Roman" w:cs="Times New Roman"/>
          <w:color w:val="353E34"/>
          <w:sz w:val="20"/>
        </w:rPr>
        <w:t>t</w:t>
      </w:r>
      <w:r>
        <w:rPr>
          <w:rFonts w:ascii="Times New Roman" w:eastAsia="Times New Roman" w:hAnsi="Times New Roman" w:cs="Times New Roman"/>
          <w:color w:val="1D221A"/>
          <w:sz w:val="20"/>
        </w:rPr>
        <w:t>or</w:t>
      </w:r>
      <w:r>
        <w:rPr>
          <w:rFonts w:ascii="Times New Roman" w:eastAsia="Times New Roman" w:hAnsi="Times New Roman" w:cs="Times New Roman"/>
          <w:color w:val="1D221A"/>
          <w:sz w:val="16"/>
          <w:vertAlign w:val="superscript"/>
        </w:rPr>
        <w:t xml:space="preserve">11 </w:t>
      </w:r>
      <w:r>
        <w:rPr>
          <w:rFonts w:ascii="Times New Roman" w:eastAsia="Times New Roman" w:hAnsi="Times New Roman" w:cs="Times New Roman"/>
          <w:color w:val="353E34"/>
          <w:sz w:val="16"/>
          <w:vertAlign w:val="subscript"/>
        </w:rPr>
        <w:t>•</w:t>
      </w:r>
      <w:r>
        <w:rPr>
          <w:rFonts w:ascii="Times New Roman" w:eastAsia="Times New Roman" w:hAnsi="Times New Roman" w:cs="Times New Roman"/>
          <w:sz w:val="16"/>
          <w:vertAlign w:val="subscript"/>
        </w:rPr>
        <w:t xml:space="preserve"> </w:t>
      </w:r>
    </w:p>
    <w:p w:rsidR="000F3B0D" w:rsidRDefault="004059D0">
      <w:pPr>
        <w:spacing w:after="0" w:line="259" w:lineRule="auto"/>
        <w:ind w:left="559" w:right="0" w:firstLine="0"/>
      </w:pPr>
      <w:r>
        <w:rPr>
          <w:rFonts w:ascii="Times New Roman" w:eastAsia="Times New Roman" w:hAnsi="Times New Roman" w:cs="Times New Roman"/>
          <w:sz w:val="22"/>
        </w:rPr>
        <w:t xml:space="preserve"> </w:t>
      </w:r>
    </w:p>
    <w:p w:rsidR="000F3B0D" w:rsidRDefault="004059D0">
      <w:pPr>
        <w:spacing w:after="156" w:line="250" w:lineRule="auto"/>
        <w:ind w:left="655" w:right="76" w:firstLine="715"/>
        <w:jc w:val="both"/>
      </w:pPr>
      <w:proofErr w:type="gramStart"/>
      <w:r>
        <w:rPr>
          <w:rFonts w:ascii="Times New Roman" w:eastAsia="Times New Roman" w:hAnsi="Times New Roman" w:cs="Times New Roman"/>
          <w:color w:val="1D221A"/>
          <w:sz w:val="20"/>
        </w:rPr>
        <w:t>WITNESSETH,  that</w:t>
      </w:r>
      <w:proofErr w:type="gramEnd"/>
      <w:r>
        <w:rPr>
          <w:rFonts w:ascii="Times New Roman" w:eastAsia="Times New Roman" w:hAnsi="Times New Roman" w:cs="Times New Roman"/>
          <w:color w:val="1D221A"/>
          <w:sz w:val="20"/>
        </w:rPr>
        <w:t xml:space="preserve"> the Committee and the Contractor for </w:t>
      </w:r>
      <w:r>
        <w:rPr>
          <w:rFonts w:ascii="Times New Roman" w:eastAsia="Times New Roman" w:hAnsi="Times New Roman" w:cs="Times New Roman"/>
          <w:color w:val="353E34"/>
          <w:sz w:val="20"/>
        </w:rPr>
        <w:t>t</w:t>
      </w:r>
      <w:r>
        <w:rPr>
          <w:rFonts w:ascii="Times New Roman" w:eastAsia="Times New Roman" w:hAnsi="Times New Roman" w:cs="Times New Roman"/>
          <w:color w:val="1D221A"/>
          <w:sz w:val="20"/>
        </w:rPr>
        <w:t>he considerat</w:t>
      </w:r>
      <w:r>
        <w:rPr>
          <w:rFonts w:ascii="Times New Roman" w:eastAsia="Times New Roman" w:hAnsi="Times New Roman" w:cs="Times New Roman"/>
          <w:color w:val="353E34"/>
          <w:sz w:val="20"/>
        </w:rPr>
        <w:t>i</w:t>
      </w:r>
      <w:r>
        <w:rPr>
          <w:rFonts w:ascii="Times New Roman" w:eastAsia="Times New Roman" w:hAnsi="Times New Roman" w:cs="Times New Roman"/>
          <w:color w:val="1D221A"/>
          <w:sz w:val="20"/>
        </w:rPr>
        <w:t>o</w:t>
      </w:r>
      <w:r>
        <w:rPr>
          <w:rFonts w:ascii="Times New Roman" w:eastAsia="Times New Roman" w:hAnsi="Times New Roman" w:cs="Times New Roman"/>
          <w:color w:val="353E34"/>
          <w:sz w:val="20"/>
        </w:rPr>
        <w:t xml:space="preserve">ns </w:t>
      </w:r>
      <w:r>
        <w:rPr>
          <w:rFonts w:ascii="Times New Roman" w:eastAsia="Times New Roman" w:hAnsi="Times New Roman" w:cs="Times New Roman"/>
          <w:color w:val="1D221A"/>
          <w:sz w:val="20"/>
        </w:rPr>
        <w:t>h</w:t>
      </w:r>
      <w:r>
        <w:rPr>
          <w:rFonts w:ascii="Times New Roman" w:eastAsia="Times New Roman" w:hAnsi="Times New Roman" w:cs="Times New Roman"/>
          <w:color w:val="353E34"/>
          <w:sz w:val="20"/>
        </w:rPr>
        <w:t>er</w:t>
      </w:r>
      <w:r>
        <w:rPr>
          <w:rFonts w:ascii="Times New Roman" w:eastAsia="Times New Roman" w:hAnsi="Times New Roman" w:cs="Times New Roman"/>
          <w:color w:val="1D221A"/>
          <w:sz w:val="20"/>
        </w:rPr>
        <w:t>einafter named, agree with one another as follows:</w:t>
      </w:r>
      <w:r>
        <w:rPr>
          <w:rFonts w:ascii="Times New Roman" w:eastAsia="Times New Roman" w:hAnsi="Times New Roman" w:cs="Times New Roman"/>
          <w:sz w:val="20"/>
        </w:rPr>
        <w:t xml:space="preserve"> </w:t>
      </w:r>
    </w:p>
    <w:p w:rsidR="000F3B0D" w:rsidRDefault="004059D0">
      <w:pPr>
        <w:tabs>
          <w:tab w:val="center" w:pos="559"/>
          <w:tab w:val="center" w:pos="3057"/>
        </w:tabs>
        <w:spacing w:after="71" w:line="250" w:lineRule="auto"/>
        <w:ind w:left="0" w:right="0" w:firstLine="0"/>
      </w:pPr>
      <w:r>
        <w:rPr>
          <w:sz w:val="22"/>
        </w:rPr>
        <w:tab/>
      </w:r>
      <w:r>
        <w:rPr>
          <w:rFonts w:ascii="Times New Roman" w:eastAsia="Times New Roman" w:hAnsi="Times New Roman" w:cs="Times New Roman"/>
          <w:sz w:val="17"/>
          <w:vertAlign w:val="superscript"/>
        </w:rPr>
        <w:t xml:space="preserve"> </w:t>
      </w:r>
      <w:r>
        <w:rPr>
          <w:rFonts w:ascii="Times New Roman" w:eastAsia="Times New Roman" w:hAnsi="Times New Roman" w:cs="Times New Roman"/>
          <w:sz w:val="17"/>
          <w:vertAlign w:val="superscript"/>
        </w:rPr>
        <w:tab/>
      </w:r>
      <w:r>
        <w:rPr>
          <w:rFonts w:ascii="Times New Roman" w:eastAsia="Times New Roman" w:hAnsi="Times New Roman" w:cs="Times New Roman"/>
          <w:color w:val="1D221A"/>
          <w:sz w:val="20"/>
        </w:rPr>
        <w:t>1.</w:t>
      </w:r>
      <w:r>
        <w:rPr>
          <w:rFonts w:ascii="Arial" w:eastAsia="Arial" w:hAnsi="Arial" w:cs="Arial"/>
          <w:color w:val="1D221A"/>
          <w:sz w:val="20"/>
        </w:rPr>
        <w:t xml:space="preserve"> </w:t>
      </w:r>
      <w:r>
        <w:rPr>
          <w:rFonts w:ascii="Times New Roman" w:eastAsia="Times New Roman" w:hAnsi="Times New Roman" w:cs="Times New Roman"/>
          <w:color w:val="1D221A"/>
          <w:sz w:val="20"/>
        </w:rPr>
        <w:t>That said Contractor shall serve as:</w:t>
      </w:r>
      <w:r>
        <w:rPr>
          <w:rFonts w:ascii="Times New Roman" w:eastAsia="Times New Roman" w:hAnsi="Times New Roman" w:cs="Times New Roman"/>
          <w:sz w:val="20"/>
        </w:rPr>
        <w:t xml:space="preserve"> </w:t>
      </w:r>
    </w:p>
    <w:p w:rsidR="000F3B0D" w:rsidRDefault="004059D0">
      <w:pPr>
        <w:tabs>
          <w:tab w:val="center" w:pos="1005"/>
          <w:tab w:val="center" w:pos="3674"/>
          <w:tab w:val="center" w:pos="6622"/>
          <w:tab w:val="center" w:pos="9403"/>
        </w:tabs>
        <w:spacing w:after="0" w:line="259" w:lineRule="auto"/>
        <w:ind w:left="0" w:right="0" w:firstLine="0"/>
      </w:pPr>
      <w:r>
        <w:rPr>
          <w:sz w:val="22"/>
        </w:rPr>
        <w:tab/>
      </w:r>
      <w:r>
        <w:rPr>
          <w:rFonts w:ascii="Times New Roman" w:eastAsia="Times New Roman" w:hAnsi="Times New Roman" w:cs="Times New Roman"/>
          <w:color w:val="1D221A"/>
          <w:sz w:val="20"/>
        </w:rPr>
        <w:t xml:space="preserve">Position </w:t>
      </w:r>
      <w:r>
        <w:rPr>
          <w:rFonts w:ascii="Times New Roman" w:eastAsia="Times New Roman" w:hAnsi="Times New Roman" w:cs="Times New Roman"/>
          <w:color w:val="1D221A"/>
          <w:sz w:val="20"/>
        </w:rPr>
        <w:tab/>
      </w:r>
      <w:r>
        <w:rPr>
          <w:rFonts w:ascii="Times New Roman" w:eastAsia="Times New Roman" w:hAnsi="Times New Roman" w:cs="Times New Roman"/>
          <w:color w:val="1D221A"/>
          <w:sz w:val="20"/>
          <w:u w:val="single" w:color="000000"/>
        </w:rPr>
        <w:t>Program</w:t>
      </w:r>
      <w:r>
        <w:rPr>
          <w:rFonts w:ascii="Times New Roman" w:eastAsia="Times New Roman" w:hAnsi="Times New Roman" w:cs="Times New Roman"/>
          <w:color w:val="1D221A"/>
          <w:sz w:val="20"/>
        </w:rPr>
        <w:t xml:space="preserve"> </w:t>
      </w:r>
      <w:r>
        <w:rPr>
          <w:rFonts w:ascii="Times New Roman" w:eastAsia="Times New Roman" w:hAnsi="Times New Roman" w:cs="Times New Roman"/>
          <w:color w:val="1D221A"/>
          <w:sz w:val="20"/>
        </w:rPr>
        <w:tab/>
      </w:r>
      <w:r>
        <w:rPr>
          <w:rFonts w:ascii="Times New Roman" w:eastAsia="Times New Roman" w:hAnsi="Times New Roman" w:cs="Times New Roman"/>
          <w:color w:val="1D221A"/>
          <w:sz w:val="20"/>
          <w:u w:val="single" w:color="000000"/>
        </w:rPr>
        <w:t>Rate per Game/F</w:t>
      </w:r>
      <w:r>
        <w:rPr>
          <w:rFonts w:ascii="Times New Roman" w:eastAsia="Times New Roman" w:hAnsi="Times New Roman" w:cs="Times New Roman"/>
          <w:color w:val="353E34"/>
          <w:sz w:val="20"/>
          <w:u w:val="single" w:color="000000"/>
        </w:rPr>
        <w:t>i</w:t>
      </w:r>
      <w:r>
        <w:rPr>
          <w:rFonts w:ascii="Times New Roman" w:eastAsia="Times New Roman" w:hAnsi="Times New Roman" w:cs="Times New Roman"/>
          <w:color w:val="1D221A"/>
          <w:sz w:val="20"/>
          <w:u w:val="single" w:color="000000"/>
        </w:rPr>
        <w:t>eld/Ho</w:t>
      </w:r>
      <w:r>
        <w:rPr>
          <w:rFonts w:ascii="Times New Roman" w:eastAsia="Times New Roman" w:hAnsi="Times New Roman" w:cs="Times New Roman"/>
          <w:color w:val="353E34"/>
          <w:sz w:val="20"/>
          <w:u w:val="single" w:color="000000"/>
        </w:rPr>
        <w:t>u</w:t>
      </w:r>
      <w:r>
        <w:rPr>
          <w:rFonts w:ascii="Times New Roman" w:eastAsia="Times New Roman" w:hAnsi="Times New Roman" w:cs="Times New Roman"/>
          <w:color w:val="1D221A"/>
          <w:sz w:val="20"/>
          <w:u w:val="single" w:color="000000"/>
        </w:rPr>
        <w:t>r</w:t>
      </w:r>
      <w:r>
        <w:rPr>
          <w:rFonts w:ascii="Times New Roman" w:eastAsia="Times New Roman" w:hAnsi="Times New Roman" w:cs="Times New Roman"/>
          <w:color w:val="1D221A"/>
          <w:sz w:val="20"/>
        </w:rPr>
        <w:t xml:space="preserve"> </w:t>
      </w:r>
      <w:r>
        <w:rPr>
          <w:rFonts w:ascii="Times New Roman" w:eastAsia="Times New Roman" w:hAnsi="Times New Roman" w:cs="Times New Roman"/>
          <w:color w:val="1D221A"/>
          <w:sz w:val="20"/>
        </w:rPr>
        <w:tab/>
        <w:t>Total</w:t>
      </w:r>
      <w:r>
        <w:rPr>
          <w:rFonts w:ascii="Times New Roman" w:eastAsia="Times New Roman" w:hAnsi="Times New Roman" w:cs="Times New Roman"/>
          <w:sz w:val="20"/>
        </w:rPr>
        <w:t xml:space="preserve"> </w:t>
      </w:r>
    </w:p>
    <w:p w:rsidR="000F3B0D" w:rsidRDefault="004059D0">
      <w:pPr>
        <w:spacing w:after="37" w:line="259" w:lineRule="auto"/>
        <w:ind w:left="559" w:right="0" w:firstLine="0"/>
      </w:pPr>
      <w:r>
        <w:rPr>
          <w:rFonts w:ascii="Times New Roman" w:eastAsia="Times New Roman" w:hAnsi="Times New Roman" w:cs="Times New Roman"/>
          <w:sz w:val="12"/>
        </w:rPr>
        <w:t xml:space="preserve"> </w:t>
      </w:r>
    </w:p>
    <w:p w:rsidR="000F3B0D" w:rsidRDefault="004059D0">
      <w:pPr>
        <w:spacing w:after="0" w:line="259" w:lineRule="auto"/>
        <w:ind w:left="559" w:right="0" w:firstLine="0"/>
      </w:pPr>
      <w:r>
        <w:rPr>
          <w:rFonts w:ascii="Times New Roman" w:eastAsia="Times New Roman" w:hAnsi="Times New Roman" w:cs="Times New Roman"/>
          <w:sz w:val="20"/>
        </w:rPr>
        <w:t xml:space="preserve"> </w:t>
      </w:r>
    </w:p>
    <w:p w:rsidR="000F3B0D" w:rsidRDefault="004059D0">
      <w:pPr>
        <w:spacing w:after="0" w:line="259" w:lineRule="auto"/>
        <w:ind w:left="559" w:right="0" w:firstLine="0"/>
      </w:pPr>
      <w:r>
        <w:rPr>
          <w:noProof/>
          <w:sz w:val="22"/>
        </w:rPr>
        <mc:AlternateContent>
          <mc:Choice Requires="wpg">
            <w:drawing>
              <wp:anchor distT="0" distB="0" distL="114300" distR="114300" simplePos="0" relativeHeight="251671552" behindDoc="0" locked="0" layoutInCell="1" allowOverlap="1">
                <wp:simplePos x="0" y="0"/>
                <wp:positionH relativeFrom="page">
                  <wp:posOffset>0</wp:posOffset>
                </wp:positionH>
                <wp:positionV relativeFrom="page">
                  <wp:posOffset>573404</wp:posOffset>
                </wp:positionV>
                <wp:extent cx="7621905" cy="20958"/>
                <wp:effectExtent l="0" t="0" r="0" b="0"/>
                <wp:wrapTopAndBottom/>
                <wp:docPr id="80456" name="Group 80456"/>
                <wp:cNvGraphicFramePr/>
                <a:graphic xmlns:a="http://schemas.openxmlformats.org/drawingml/2006/main">
                  <a:graphicData uri="http://schemas.microsoft.com/office/word/2010/wordprocessingGroup">
                    <wpg:wgp>
                      <wpg:cNvGrpSpPr/>
                      <wpg:grpSpPr>
                        <a:xfrm>
                          <a:off x="0" y="0"/>
                          <a:ext cx="7621905" cy="20958"/>
                          <a:chOff x="0" y="0"/>
                          <a:chExt cx="7621905" cy="20958"/>
                        </a:xfrm>
                      </wpg:grpSpPr>
                      <wps:wsp>
                        <wps:cNvPr id="4504" name="Shape 4504"/>
                        <wps:cNvSpPr/>
                        <wps:spPr>
                          <a:xfrm>
                            <a:off x="0" y="20958"/>
                            <a:ext cx="6600190" cy="0"/>
                          </a:xfrm>
                          <a:custGeom>
                            <a:avLst/>
                            <a:gdLst/>
                            <a:ahLst/>
                            <a:cxnLst/>
                            <a:rect l="0" t="0" r="0" b="0"/>
                            <a:pathLst>
                              <a:path w="6600190">
                                <a:moveTo>
                                  <a:pt x="0" y="0"/>
                                </a:moveTo>
                                <a:lnTo>
                                  <a:pt x="6600190" y="0"/>
                                </a:lnTo>
                              </a:path>
                            </a:pathLst>
                          </a:custGeom>
                          <a:ln w="6058" cap="flat">
                            <a:round/>
                          </a:ln>
                        </wps:spPr>
                        <wps:style>
                          <a:lnRef idx="1">
                            <a:srgbClr val="A8C3AC"/>
                          </a:lnRef>
                          <a:fillRef idx="0">
                            <a:srgbClr val="000000">
                              <a:alpha val="0"/>
                            </a:srgbClr>
                          </a:fillRef>
                          <a:effectRef idx="0">
                            <a:scrgbClr r="0" g="0" b="0"/>
                          </a:effectRef>
                          <a:fontRef idx="none"/>
                        </wps:style>
                        <wps:bodyPr/>
                      </wps:wsp>
                      <wps:wsp>
                        <wps:cNvPr id="4509" name="Shape 4509"/>
                        <wps:cNvSpPr/>
                        <wps:spPr>
                          <a:xfrm>
                            <a:off x="6703695" y="0"/>
                            <a:ext cx="918210" cy="0"/>
                          </a:xfrm>
                          <a:custGeom>
                            <a:avLst/>
                            <a:gdLst/>
                            <a:ahLst/>
                            <a:cxnLst/>
                            <a:rect l="0" t="0" r="0" b="0"/>
                            <a:pathLst>
                              <a:path w="918210">
                                <a:moveTo>
                                  <a:pt x="0" y="0"/>
                                </a:moveTo>
                                <a:lnTo>
                                  <a:pt x="918210" y="0"/>
                                </a:lnTo>
                              </a:path>
                            </a:pathLst>
                          </a:custGeom>
                          <a:ln w="3035" cap="flat">
                            <a:round/>
                          </a:ln>
                        </wps:spPr>
                        <wps:style>
                          <a:lnRef idx="1">
                            <a:srgbClr val="A2BEA8"/>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80456" style="width:600.15pt;height:1.65021pt;position:absolute;mso-position-horizontal-relative:page;mso-position-horizontal:absolute;margin-left:0pt;mso-position-vertical-relative:page;margin-top:45.1499pt;" coordsize="76219,209">
                <v:shape id="Shape 4504" style="position:absolute;width:66001;height:0;left:0;top:209;" coordsize="6600190,0" path="m0,0l6600190,0">
                  <v:stroke weight="0.477pt" endcap="flat" joinstyle="round" on="true" color="#a8c3ac"/>
                  <v:fill on="false" color="#000000" opacity="0"/>
                </v:shape>
                <v:shape id="Shape 4509" style="position:absolute;width:9182;height:0;left:67036;top:0;" coordsize="918210,0" path="m0,0l918210,0">
                  <v:stroke weight="0.239pt" endcap="flat" joinstyle="round" on="true" color="#a2bea8"/>
                  <v:fill on="false" color="#000000" opacity="0"/>
                </v:shape>
                <w10:wrap type="topAndBottom"/>
              </v:group>
            </w:pict>
          </mc:Fallback>
        </mc:AlternateContent>
      </w:r>
      <w:r>
        <w:rPr>
          <w:noProof/>
          <w:sz w:val="22"/>
        </w:rPr>
        <mc:AlternateContent>
          <mc:Choice Requires="wpg">
            <w:drawing>
              <wp:anchor distT="0" distB="0" distL="114300" distR="114300" simplePos="0" relativeHeight="251672576" behindDoc="0" locked="0" layoutInCell="1" allowOverlap="1">
                <wp:simplePos x="0" y="0"/>
                <wp:positionH relativeFrom="page">
                  <wp:posOffset>7282179</wp:posOffset>
                </wp:positionH>
                <wp:positionV relativeFrom="page">
                  <wp:posOffset>6414038</wp:posOffset>
                </wp:positionV>
                <wp:extent cx="9093" cy="3312795"/>
                <wp:effectExtent l="0" t="0" r="0" b="0"/>
                <wp:wrapSquare wrapText="bothSides"/>
                <wp:docPr id="80460" name="Group 80460"/>
                <wp:cNvGraphicFramePr/>
                <a:graphic xmlns:a="http://schemas.openxmlformats.org/drawingml/2006/main">
                  <a:graphicData uri="http://schemas.microsoft.com/office/word/2010/wordprocessingGroup">
                    <wpg:wgp>
                      <wpg:cNvGrpSpPr/>
                      <wpg:grpSpPr>
                        <a:xfrm>
                          <a:off x="0" y="0"/>
                          <a:ext cx="9093" cy="3312795"/>
                          <a:chOff x="0" y="0"/>
                          <a:chExt cx="9093" cy="3312795"/>
                        </a:xfrm>
                      </wpg:grpSpPr>
                      <wps:wsp>
                        <wps:cNvPr id="4510" name="Shape 4510"/>
                        <wps:cNvSpPr/>
                        <wps:spPr>
                          <a:xfrm>
                            <a:off x="0" y="0"/>
                            <a:ext cx="0" cy="3312795"/>
                          </a:xfrm>
                          <a:custGeom>
                            <a:avLst/>
                            <a:gdLst/>
                            <a:ahLst/>
                            <a:cxnLst/>
                            <a:rect l="0" t="0" r="0" b="0"/>
                            <a:pathLst>
                              <a:path h="3312795">
                                <a:moveTo>
                                  <a:pt x="0" y="3312795"/>
                                </a:moveTo>
                                <a:lnTo>
                                  <a:pt x="0" y="0"/>
                                </a:lnTo>
                              </a:path>
                            </a:pathLst>
                          </a:custGeom>
                          <a:ln w="9093" cap="flat">
                            <a:round/>
                          </a:ln>
                        </wps:spPr>
                        <wps:style>
                          <a:lnRef idx="1">
                            <a:srgbClr val="1D211F"/>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80460" style="width:0.716pt;height:260.85pt;position:absolute;mso-position-horizontal-relative:page;mso-position-horizontal:absolute;margin-left:573.4pt;mso-position-vertical-relative:page;margin-top:505.042pt;" coordsize="90,33127">
                <v:shape id="Shape 4510" style="position:absolute;width:0;height:33127;left:0;top:0;" coordsize="0,3312795" path="m0,3312795l0,0">
                  <v:stroke weight="0.716pt" endcap="flat" joinstyle="round" on="true" color="#1d211f"/>
                  <v:fill on="false" color="#000000" opacity="0"/>
                </v:shape>
                <w10:wrap type="square"/>
              </v:group>
            </w:pict>
          </mc:Fallback>
        </mc:AlternateContent>
      </w:r>
      <w:r>
        <w:rPr>
          <w:rFonts w:ascii="Times New Roman" w:eastAsia="Times New Roman" w:hAnsi="Times New Roman" w:cs="Times New Roman"/>
          <w:sz w:val="20"/>
        </w:rPr>
        <w:t xml:space="preserve"> </w:t>
      </w:r>
      <w:r>
        <w:rPr>
          <w:noProof/>
          <w:sz w:val="22"/>
        </w:rPr>
        <mc:AlternateContent>
          <mc:Choice Requires="wpg">
            <w:drawing>
              <wp:inline distT="0" distB="0" distL="0" distR="0">
                <wp:extent cx="5901056" cy="6058"/>
                <wp:effectExtent l="0" t="0" r="0" b="0"/>
                <wp:docPr id="80457" name="Group 80457"/>
                <wp:cNvGraphicFramePr/>
                <a:graphic xmlns:a="http://schemas.openxmlformats.org/drawingml/2006/main">
                  <a:graphicData uri="http://schemas.microsoft.com/office/word/2010/wordprocessingGroup">
                    <wpg:wgp>
                      <wpg:cNvGrpSpPr/>
                      <wpg:grpSpPr>
                        <a:xfrm>
                          <a:off x="0" y="0"/>
                          <a:ext cx="5901056" cy="6058"/>
                          <a:chOff x="0" y="0"/>
                          <a:chExt cx="5901056" cy="6058"/>
                        </a:xfrm>
                      </wpg:grpSpPr>
                      <wps:wsp>
                        <wps:cNvPr id="4505" name="Shape 4505"/>
                        <wps:cNvSpPr/>
                        <wps:spPr>
                          <a:xfrm>
                            <a:off x="0" y="0"/>
                            <a:ext cx="5901056" cy="0"/>
                          </a:xfrm>
                          <a:custGeom>
                            <a:avLst/>
                            <a:gdLst/>
                            <a:ahLst/>
                            <a:cxnLst/>
                            <a:rect l="0" t="0" r="0" b="0"/>
                            <a:pathLst>
                              <a:path w="5901056">
                                <a:moveTo>
                                  <a:pt x="0" y="0"/>
                                </a:moveTo>
                                <a:lnTo>
                                  <a:pt x="5901056" y="0"/>
                                </a:lnTo>
                              </a:path>
                            </a:pathLst>
                          </a:custGeom>
                          <a:ln w="6058" cap="flat">
                            <a:round/>
                          </a:ln>
                        </wps:spPr>
                        <wps:style>
                          <a:lnRef idx="1">
                            <a:srgbClr val="2A2E2A"/>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80457" style="width:464.65pt;height:0.477pt;mso-position-horizontal-relative:char;mso-position-vertical-relative:line" coordsize="59010,60">
                <v:shape id="Shape 4505" style="position:absolute;width:59010;height:0;left:0;top:0;" coordsize="5901056,0" path="m0,0l5901056,0">
                  <v:stroke weight="0.477pt" endcap="flat" joinstyle="round" on="true" color="#2a2e2a"/>
                  <v:fill on="false" color="#000000" opacity="0"/>
                </v:shape>
              </v:group>
            </w:pict>
          </mc:Fallback>
        </mc:AlternateContent>
      </w:r>
    </w:p>
    <w:tbl>
      <w:tblPr>
        <w:tblStyle w:val="TableGrid"/>
        <w:tblW w:w="10190" w:type="dxa"/>
        <w:tblInd w:w="662" w:type="dxa"/>
        <w:tblCellMar>
          <w:top w:w="0" w:type="dxa"/>
          <w:left w:w="0" w:type="dxa"/>
          <w:bottom w:w="0" w:type="dxa"/>
          <w:right w:w="0" w:type="dxa"/>
        </w:tblCellMar>
        <w:tblLook w:val="04A0" w:firstRow="1" w:lastRow="0" w:firstColumn="1" w:lastColumn="0" w:noHBand="0" w:noVBand="1"/>
      </w:tblPr>
      <w:tblGrid>
        <w:gridCol w:w="9851"/>
        <w:gridCol w:w="339"/>
      </w:tblGrid>
      <w:tr w:rsidR="000F3B0D">
        <w:trPr>
          <w:trHeight w:val="5958"/>
        </w:trPr>
        <w:tc>
          <w:tcPr>
            <w:tcW w:w="9850" w:type="dxa"/>
            <w:tcBorders>
              <w:top w:val="nil"/>
              <w:left w:val="nil"/>
              <w:bottom w:val="nil"/>
              <w:right w:val="nil"/>
            </w:tcBorders>
          </w:tcPr>
          <w:p w:rsidR="000F3B0D" w:rsidRDefault="004059D0">
            <w:pPr>
              <w:spacing w:after="0" w:line="251" w:lineRule="auto"/>
              <w:ind w:left="1" w:right="550" w:firstLine="2"/>
              <w:jc w:val="both"/>
            </w:pPr>
            <w:r>
              <w:rPr>
                <w:rFonts w:ascii="Times New Roman" w:eastAsia="Times New Roman" w:hAnsi="Times New Roman" w:cs="Times New Roman"/>
                <w:color w:val="1D221A"/>
                <w:sz w:val="20"/>
              </w:rPr>
              <w:lastRenderedPageBreak/>
              <w:t>and shall personally perform all work under this Agreement in a safe, dili</w:t>
            </w:r>
            <w:r>
              <w:rPr>
                <w:rFonts w:ascii="Times New Roman" w:eastAsia="Times New Roman" w:hAnsi="Times New Roman" w:cs="Times New Roman"/>
                <w:color w:val="353E34"/>
                <w:sz w:val="20"/>
              </w:rPr>
              <w:t>g</w:t>
            </w:r>
            <w:r>
              <w:rPr>
                <w:rFonts w:ascii="Times New Roman" w:eastAsia="Times New Roman" w:hAnsi="Times New Roman" w:cs="Times New Roman"/>
                <w:color w:val="1D221A"/>
                <w:sz w:val="20"/>
              </w:rPr>
              <w:t>e</w:t>
            </w:r>
            <w:r>
              <w:rPr>
                <w:rFonts w:ascii="Times New Roman" w:eastAsia="Times New Roman" w:hAnsi="Times New Roman" w:cs="Times New Roman"/>
                <w:color w:val="353E34"/>
                <w:sz w:val="20"/>
              </w:rPr>
              <w:t xml:space="preserve">nt and workman </w:t>
            </w:r>
            <w:r>
              <w:rPr>
                <w:rFonts w:ascii="Times New Roman" w:eastAsia="Times New Roman" w:hAnsi="Times New Roman" w:cs="Times New Roman"/>
                <w:color w:val="1D221A"/>
                <w:sz w:val="20"/>
              </w:rPr>
              <w:t>li</w:t>
            </w:r>
            <w:r>
              <w:rPr>
                <w:rFonts w:ascii="Times New Roman" w:eastAsia="Times New Roman" w:hAnsi="Times New Roman" w:cs="Times New Roman"/>
                <w:color w:val="353E34"/>
                <w:sz w:val="20"/>
              </w:rPr>
              <w:t>k</w:t>
            </w:r>
            <w:r>
              <w:rPr>
                <w:rFonts w:ascii="Times New Roman" w:eastAsia="Times New Roman" w:hAnsi="Times New Roman" w:cs="Times New Roman"/>
                <w:color w:val="1D221A"/>
                <w:sz w:val="20"/>
              </w:rPr>
              <w:t>e manner, shall exercise the degree of skill and expertise as is customarily employed by s</w:t>
            </w:r>
            <w:r>
              <w:rPr>
                <w:rFonts w:ascii="Times New Roman" w:eastAsia="Times New Roman" w:hAnsi="Times New Roman" w:cs="Times New Roman"/>
                <w:color w:val="353E34"/>
                <w:sz w:val="20"/>
              </w:rPr>
              <w:t>imilar cont</w:t>
            </w:r>
            <w:r>
              <w:rPr>
                <w:rFonts w:ascii="Times New Roman" w:eastAsia="Times New Roman" w:hAnsi="Times New Roman" w:cs="Times New Roman"/>
                <w:color w:val="1D221A"/>
                <w:sz w:val="20"/>
              </w:rPr>
              <w:t>r</w:t>
            </w:r>
            <w:r>
              <w:rPr>
                <w:rFonts w:ascii="Times New Roman" w:eastAsia="Times New Roman" w:hAnsi="Times New Roman" w:cs="Times New Roman"/>
                <w:color w:val="353E34"/>
                <w:sz w:val="20"/>
              </w:rPr>
              <w:t>actors per</w:t>
            </w:r>
            <w:r>
              <w:rPr>
                <w:rFonts w:ascii="Times New Roman" w:eastAsia="Times New Roman" w:hAnsi="Times New Roman" w:cs="Times New Roman"/>
                <w:color w:val="1D221A"/>
                <w:sz w:val="20"/>
              </w:rPr>
              <w:t>f</w:t>
            </w:r>
            <w:r>
              <w:rPr>
                <w:rFonts w:ascii="Times New Roman" w:eastAsia="Times New Roman" w:hAnsi="Times New Roman" w:cs="Times New Roman"/>
                <w:color w:val="353E34"/>
                <w:sz w:val="20"/>
              </w:rPr>
              <w:t>o</w:t>
            </w:r>
            <w:r>
              <w:rPr>
                <w:rFonts w:ascii="Times New Roman" w:eastAsia="Times New Roman" w:hAnsi="Times New Roman" w:cs="Times New Roman"/>
                <w:color w:val="1D221A"/>
                <w:sz w:val="20"/>
              </w:rPr>
              <w:t>rming simila</w:t>
            </w:r>
            <w:r>
              <w:rPr>
                <w:rFonts w:ascii="Times New Roman" w:eastAsia="Times New Roman" w:hAnsi="Times New Roman" w:cs="Times New Roman"/>
                <w:color w:val="353E34"/>
                <w:sz w:val="20"/>
              </w:rPr>
              <w:t xml:space="preserve">r </w:t>
            </w:r>
            <w:r>
              <w:rPr>
                <w:rFonts w:ascii="Times New Roman" w:eastAsia="Times New Roman" w:hAnsi="Times New Roman" w:cs="Times New Roman"/>
                <w:color w:val="1D221A"/>
                <w:sz w:val="20"/>
              </w:rPr>
              <w:t>work and shall personally perform the work in accordance with the inst</w:t>
            </w:r>
            <w:r>
              <w:rPr>
                <w:rFonts w:ascii="Times New Roman" w:eastAsia="Times New Roman" w:hAnsi="Times New Roman" w:cs="Times New Roman"/>
                <w:color w:val="353E34"/>
                <w:sz w:val="20"/>
              </w:rPr>
              <w:t>r</w:t>
            </w:r>
            <w:r>
              <w:rPr>
                <w:rFonts w:ascii="Times New Roman" w:eastAsia="Times New Roman" w:hAnsi="Times New Roman" w:cs="Times New Roman"/>
                <w:color w:val="1D221A"/>
                <w:sz w:val="20"/>
              </w:rPr>
              <w:t>uc</w:t>
            </w:r>
            <w:r>
              <w:rPr>
                <w:rFonts w:ascii="Times New Roman" w:eastAsia="Times New Roman" w:hAnsi="Times New Roman" w:cs="Times New Roman"/>
                <w:color w:val="353E34"/>
                <w:sz w:val="20"/>
              </w:rPr>
              <w:t xml:space="preserve">tions as prov </w:t>
            </w:r>
            <w:proofErr w:type="spellStart"/>
            <w:r>
              <w:rPr>
                <w:rFonts w:ascii="Times New Roman" w:eastAsia="Times New Roman" w:hAnsi="Times New Roman" w:cs="Times New Roman"/>
                <w:color w:val="1D221A"/>
                <w:sz w:val="20"/>
              </w:rPr>
              <w:t>i</w:t>
            </w:r>
            <w:r>
              <w:rPr>
                <w:rFonts w:ascii="Times New Roman" w:eastAsia="Times New Roman" w:hAnsi="Times New Roman" w:cs="Times New Roman"/>
                <w:color w:val="353E34"/>
                <w:sz w:val="20"/>
              </w:rPr>
              <w:t>ded</w:t>
            </w:r>
            <w:proofErr w:type="spellEnd"/>
            <w:r>
              <w:rPr>
                <w:rFonts w:ascii="Times New Roman" w:eastAsia="Times New Roman" w:hAnsi="Times New Roman" w:cs="Times New Roman"/>
                <w:color w:val="353E34"/>
                <w:sz w:val="20"/>
              </w:rPr>
              <w:t xml:space="preserve"> </w:t>
            </w:r>
            <w:r>
              <w:rPr>
                <w:rFonts w:ascii="Times New Roman" w:eastAsia="Times New Roman" w:hAnsi="Times New Roman" w:cs="Times New Roman"/>
                <w:color w:val="1D221A"/>
                <w:sz w:val="20"/>
              </w:rPr>
              <w:t>b</w:t>
            </w:r>
            <w:r>
              <w:rPr>
                <w:rFonts w:ascii="Times New Roman" w:eastAsia="Times New Roman" w:hAnsi="Times New Roman" w:cs="Times New Roman"/>
                <w:color w:val="353E34"/>
                <w:sz w:val="20"/>
              </w:rPr>
              <w:t>y t</w:t>
            </w:r>
            <w:r>
              <w:rPr>
                <w:rFonts w:ascii="Times New Roman" w:eastAsia="Times New Roman" w:hAnsi="Times New Roman" w:cs="Times New Roman"/>
                <w:color w:val="1D221A"/>
                <w:sz w:val="20"/>
              </w:rPr>
              <w:t>he Committee;</w:t>
            </w:r>
            <w:r>
              <w:rPr>
                <w:rFonts w:ascii="Times New Roman" w:eastAsia="Times New Roman" w:hAnsi="Times New Roman" w:cs="Times New Roman"/>
                <w:sz w:val="20"/>
              </w:rPr>
              <w:t xml:space="preserve"> </w:t>
            </w:r>
          </w:p>
          <w:p w:rsidR="000F3B0D" w:rsidRDefault="004059D0">
            <w:pPr>
              <w:numPr>
                <w:ilvl w:val="0"/>
                <w:numId w:val="56"/>
              </w:numPr>
              <w:spacing w:after="0" w:line="259" w:lineRule="auto"/>
              <w:ind w:right="0" w:hanging="310"/>
            </w:pPr>
            <w:r>
              <w:rPr>
                <w:rFonts w:ascii="Times New Roman" w:eastAsia="Times New Roman" w:hAnsi="Times New Roman" w:cs="Times New Roman"/>
                <w:color w:val="1D221A"/>
                <w:sz w:val="20"/>
              </w:rPr>
              <w:t xml:space="preserve">That the work to be performed under this Agreement shall </w:t>
            </w:r>
            <w:r>
              <w:rPr>
                <w:rFonts w:ascii="Times New Roman" w:eastAsia="Times New Roman" w:hAnsi="Times New Roman" w:cs="Times New Roman"/>
                <w:color w:val="353E34"/>
                <w:sz w:val="20"/>
              </w:rPr>
              <w:t xml:space="preserve">commence </w:t>
            </w:r>
            <w:r>
              <w:rPr>
                <w:rFonts w:ascii="Times New Roman" w:eastAsia="Times New Roman" w:hAnsi="Times New Roman" w:cs="Times New Roman"/>
                <w:color w:val="1D221A"/>
                <w:sz w:val="20"/>
              </w:rPr>
              <w:t xml:space="preserve">on </w:t>
            </w:r>
            <w:r>
              <w:rPr>
                <w:rFonts w:ascii="Times New Roman" w:eastAsia="Times New Roman" w:hAnsi="Times New Roman" w:cs="Times New Roman"/>
                <w:color w:val="353E34"/>
                <w:sz w:val="20"/>
              </w:rPr>
              <w:t>the</w:t>
            </w:r>
            <w:r>
              <w:rPr>
                <w:rFonts w:ascii="Times New Roman" w:eastAsia="Times New Roman" w:hAnsi="Times New Roman" w:cs="Times New Roman"/>
                <w:color w:val="353E34"/>
                <w:sz w:val="20"/>
                <w:u w:val="single" w:color="1D211A"/>
              </w:rPr>
              <w:t xml:space="preserve"> </w:t>
            </w:r>
            <w:r>
              <w:rPr>
                <w:rFonts w:ascii="Times New Roman" w:eastAsia="Times New Roman" w:hAnsi="Times New Roman" w:cs="Times New Roman"/>
                <w:color w:val="353E34"/>
                <w:sz w:val="20"/>
                <w:u w:val="single" w:color="1D211A"/>
              </w:rPr>
              <w:tab/>
            </w:r>
            <w:r>
              <w:rPr>
                <w:rFonts w:ascii="Times New Roman" w:eastAsia="Times New Roman" w:hAnsi="Times New Roman" w:cs="Times New Roman"/>
                <w:color w:val="1D221A"/>
                <w:sz w:val="20"/>
              </w:rPr>
              <w:t>da</w:t>
            </w:r>
            <w:r>
              <w:rPr>
                <w:rFonts w:ascii="Times New Roman" w:eastAsia="Times New Roman" w:hAnsi="Times New Roman" w:cs="Times New Roman"/>
                <w:color w:val="353E34"/>
                <w:sz w:val="20"/>
              </w:rPr>
              <w:t xml:space="preserve">y </w:t>
            </w:r>
            <w:r>
              <w:rPr>
                <w:rFonts w:ascii="Times New Roman" w:eastAsia="Times New Roman" w:hAnsi="Times New Roman" w:cs="Times New Roman"/>
                <w:color w:val="1D221A"/>
                <w:sz w:val="20"/>
              </w:rPr>
              <w:t>of</w:t>
            </w:r>
            <w:r>
              <w:rPr>
                <w:rFonts w:ascii="Times New Roman" w:eastAsia="Times New Roman" w:hAnsi="Times New Roman" w:cs="Times New Roman"/>
                <w:sz w:val="20"/>
              </w:rPr>
              <w:t xml:space="preserve"> </w:t>
            </w:r>
          </w:p>
          <w:p w:rsidR="000F3B0D" w:rsidRDefault="004059D0">
            <w:pPr>
              <w:tabs>
                <w:tab w:val="center" w:pos="3280"/>
                <w:tab w:val="center" w:pos="6683"/>
                <w:tab w:val="center" w:pos="9135"/>
              </w:tabs>
              <w:spacing w:after="0" w:line="259" w:lineRule="auto"/>
              <w:ind w:left="0" w:right="0" w:firstLine="0"/>
            </w:pPr>
            <w:r>
              <w:rPr>
                <w:rFonts w:ascii="Times New Roman" w:eastAsia="Times New Roman" w:hAnsi="Times New Roman" w:cs="Times New Roman"/>
                <w:color w:val="353E34"/>
                <w:sz w:val="20"/>
                <w:u w:val="single" w:color="1D211A"/>
              </w:rPr>
              <w:t xml:space="preserve">  </w:t>
            </w:r>
            <w:r>
              <w:rPr>
                <w:rFonts w:ascii="Times New Roman" w:eastAsia="Times New Roman" w:hAnsi="Times New Roman" w:cs="Times New Roman"/>
                <w:color w:val="353E34"/>
                <w:sz w:val="20"/>
                <w:u w:val="single" w:color="1D211A"/>
              </w:rPr>
              <w:tab/>
            </w:r>
            <w:r>
              <w:rPr>
                <w:rFonts w:ascii="Times New Roman" w:eastAsia="Times New Roman" w:hAnsi="Times New Roman" w:cs="Times New Roman"/>
                <w:color w:val="353E34"/>
                <w:sz w:val="20"/>
              </w:rPr>
              <w:t xml:space="preserve">, </w:t>
            </w:r>
            <w:r>
              <w:rPr>
                <w:rFonts w:ascii="Times New Roman" w:eastAsia="Times New Roman" w:hAnsi="Times New Roman" w:cs="Times New Roman"/>
                <w:color w:val="1D221A"/>
                <w:sz w:val="20"/>
              </w:rPr>
              <w:t>20</w:t>
            </w:r>
            <w:proofErr w:type="gramStart"/>
            <w:r>
              <w:rPr>
                <w:rFonts w:ascii="Times New Roman" w:eastAsia="Times New Roman" w:hAnsi="Times New Roman" w:cs="Times New Roman"/>
                <w:color w:val="353E34"/>
                <w:sz w:val="20"/>
              </w:rPr>
              <w:t xml:space="preserve">_ </w:t>
            </w:r>
            <w:r>
              <w:rPr>
                <w:rFonts w:ascii="Times New Roman" w:eastAsia="Times New Roman" w:hAnsi="Times New Roman" w:cs="Times New Roman"/>
                <w:color w:val="1D221A"/>
                <w:sz w:val="20"/>
              </w:rPr>
              <w:t>,</w:t>
            </w:r>
            <w:proofErr w:type="gramEnd"/>
            <w:r>
              <w:rPr>
                <w:rFonts w:ascii="Times New Roman" w:eastAsia="Times New Roman" w:hAnsi="Times New Roman" w:cs="Times New Roman"/>
                <w:color w:val="1D221A"/>
                <w:sz w:val="20"/>
              </w:rPr>
              <w:t xml:space="preserve"> and shall be fully and </w:t>
            </w:r>
            <w:proofErr w:type="spellStart"/>
            <w:r>
              <w:rPr>
                <w:rFonts w:ascii="Times New Roman" w:eastAsia="Times New Roman" w:hAnsi="Times New Roman" w:cs="Times New Roman"/>
                <w:color w:val="1D221A"/>
                <w:sz w:val="20"/>
              </w:rPr>
              <w:t>fmally</w:t>
            </w:r>
            <w:proofErr w:type="spellEnd"/>
            <w:r>
              <w:rPr>
                <w:rFonts w:ascii="Times New Roman" w:eastAsia="Times New Roman" w:hAnsi="Times New Roman" w:cs="Times New Roman"/>
                <w:color w:val="1D221A"/>
                <w:sz w:val="20"/>
              </w:rPr>
              <w:t xml:space="preserve"> completed on the </w:t>
            </w:r>
            <w:r>
              <w:rPr>
                <w:rFonts w:ascii="Times New Roman" w:eastAsia="Times New Roman" w:hAnsi="Times New Roman" w:cs="Times New Roman"/>
                <w:color w:val="1D221A"/>
                <w:sz w:val="20"/>
              </w:rPr>
              <w:tab/>
            </w:r>
            <w:r>
              <w:rPr>
                <w:rFonts w:ascii="Times New Roman" w:eastAsia="Times New Roman" w:hAnsi="Times New Roman" w:cs="Times New Roman"/>
                <w:color w:val="353E34"/>
                <w:sz w:val="20"/>
              </w:rPr>
              <w:t xml:space="preserve">day of </w:t>
            </w:r>
            <w:r>
              <w:rPr>
                <w:rFonts w:ascii="Times New Roman" w:eastAsia="Times New Roman" w:hAnsi="Times New Roman" w:cs="Times New Roman"/>
                <w:color w:val="353E34"/>
                <w:sz w:val="20"/>
              </w:rPr>
              <w:tab/>
            </w:r>
            <w:r>
              <w:rPr>
                <w:rFonts w:ascii="Times New Roman" w:eastAsia="Times New Roman" w:hAnsi="Times New Roman" w:cs="Times New Roman"/>
                <w:color w:val="1D221A"/>
                <w:sz w:val="20"/>
              </w:rPr>
              <w:t>, 20</w:t>
            </w:r>
            <w:r>
              <w:rPr>
                <w:rFonts w:ascii="Times New Roman" w:eastAsia="Times New Roman" w:hAnsi="Times New Roman" w:cs="Times New Roman"/>
                <w:sz w:val="20"/>
              </w:rPr>
              <w:t xml:space="preserve"> </w:t>
            </w:r>
          </w:p>
          <w:p w:rsidR="000F3B0D" w:rsidRDefault="004059D0">
            <w:pPr>
              <w:spacing w:after="12" w:line="242" w:lineRule="auto"/>
              <w:ind w:left="6" w:right="0" w:hanging="5"/>
            </w:pPr>
            <w:r>
              <w:rPr>
                <w:rFonts w:ascii="Times New Roman" w:eastAsia="Times New Roman" w:hAnsi="Times New Roman" w:cs="Times New Roman"/>
                <w:color w:val="1D221A"/>
                <w:sz w:val="20"/>
              </w:rPr>
              <w:t>_; however, foregoing dates may be subject to change due to incle</w:t>
            </w:r>
            <w:r>
              <w:rPr>
                <w:rFonts w:ascii="Times New Roman" w:eastAsia="Times New Roman" w:hAnsi="Times New Roman" w:cs="Times New Roman"/>
                <w:color w:val="353E34"/>
                <w:sz w:val="20"/>
              </w:rPr>
              <w:t>m</w:t>
            </w:r>
            <w:r>
              <w:rPr>
                <w:rFonts w:ascii="Times New Roman" w:eastAsia="Times New Roman" w:hAnsi="Times New Roman" w:cs="Times New Roman"/>
                <w:color w:val="1D221A"/>
                <w:sz w:val="20"/>
              </w:rPr>
              <w:t>e</w:t>
            </w:r>
            <w:r>
              <w:rPr>
                <w:rFonts w:ascii="Times New Roman" w:eastAsia="Times New Roman" w:hAnsi="Times New Roman" w:cs="Times New Roman"/>
                <w:color w:val="353E34"/>
                <w:sz w:val="20"/>
              </w:rPr>
              <w:t>nt we</w:t>
            </w:r>
            <w:r>
              <w:rPr>
                <w:rFonts w:ascii="Times New Roman" w:eastAsia="Times New Roman" w:hAnsi="Times New Roman" w:cs="Times New Roman"/>
                <w:color w:val="1D221A"/>
                <w:sz w:val="20"/>
              </w:rPr>
              <w:t>a</w:t>
            </w:r>
            <w:r>
              <w:rPr>
                <w:rFonts w:ascii="Times New Roman" w:eastAsia="Times New Roman" w:hAnsi="Times New Roman" w:cs="Times New Roman"/>
                <w:color w:val="353E34"/>
                <w:sz w:val="20"/>
              </w:rPr>
              <w:t>ther and</w:t>
            </w:r>
            <w:r>
              <w:rPr>
                <w:rFonts w:ascii="Times New Roman" w:eastAsia="Times New Roman" w:hAnsi="Times New Roman" w:cs="Times New Roman"/>
                <w:color w:val="1D221A"/>
                <w:sz w:val="20"/>
              </w:rPr>
              <w:t>/</w:t>
            </w:r>
            <w:r>
              <w:rPr>
                <w:rFonts w:ascii="Times New Roman" w:eastAsia="Times New Roman" w:hAnsi="Times New Roman" w:cs="Times New Roman"/>
                <w:color w:val="353E34"/>
                <w:sz w:val="20"/>
              </w:rPr>
              <w:t xml:space="preserve">or </w:t>
            </w:r>
            <w:r>
              <w:rPr>
                <w:rFonts w:ascii="Times New Roman" w:eastAsia="Times New Roman" w:hAnsi="Times New Roman" w:cs="Times New Roman"/>
                <w:color w:val="1D221A"/>
                <w:sz w:val="20"/>
              </w:rPr>
              <w:t>o</w:t>
            </w:r>
            <w:r>
              <w:rPr>
                <w:rFonts w:ascii="Times New Roman" w:eastAsia="Times New Roman" w:hAnsi="Times New Roman" w:cs="Times New Roman"/>
                <w:color w:val="353E34"/>
                <w:sz w:val="20"/>
              </w:rPr>
              <w:t>t</w:t>
            </w:r>
            <w:r>
              <w:rPr>
                <w:rFonts w:ascii="Times New Roman" w:eastAsia="Times New Roman" w:hAnsi="Times New Roman" w:cs="Times New Roman"/>
                <w:color w:val="1D221A"/>
                <w:sz w:val="20"/>
              </w:rPr>
              <w:t xml:space="preserve">her </w:t>
            </w:r>
            <w:r>
              <w:rPr>
                <w:rFonts w:ascii="Times New Roman" w:eastAsia="Times New Roman" w:hAnsi="Times New Roman" w:cs="Times New Roman"/>
                <w:color w:val="353E34"/>
                <w:sz w:val="20"/>
              </w:rPr>
              <w:t>u</w:t>
            </w:r>
            <w:r>
              <w:rPr>
                <w:rFonts w:ascii="Times New Roman" w:eastAsia="Times New Roman" w:hAnsi="Times New Roman" w:cs="Times New Roman"/>
                <w:color w:val="1D221A"/>
                <w:sz w:val="20"/>
              </w:rPr>
              <w:t>n</w:t>
            </w:r>
            <w:r>
              <w:rPr>
                <w:rFonts w:ascii="Times New Roman" w:eastAsia="Times New Roman" w:hAnsi="Times New Roman" w:cs="Times New Roman"/>
                <w:color w:val="353E34"/>
                <w:sz w:val="20"/>
              </w:rPr>
              <w:t>f</w:t>
            </w:r>
            <w:r>
              <w:rPr>
                <w:rFonts w:ascii="Times New Roman" w:eastAsia="Times New Roman" w:hAnsi="Times New Roman" w:cs="Times New Roman"/>
                <w:color w:val="1D221A"/>
                <w:sz w:val="20"/>
              </w:rPr>
              <w:t>oreseen complications;</w:t>
            </w:r>
            <w:r>
              <w:rPr>
                <w:rFonts w:ascii="Times New Roman" w:eastAsia="Times New Roman" w:hAnsi="Times New Roman" w:cs="Times New Roman"/>
                <w:sz w:val="20"/>
              </w:rPr>
              <w:t xml:space="preserve"> </w:t>
            </w:r>
          </w:p>
          <w:p w:rsidR="000F3B0D" w:rsidRDefault="004059D0">
            <w:pPr>
              <w:numPr>
                <w:ilvl w:val="0"/>
                <w:numId w:val="56"/>
              </w:numPr>
              <w:spacing w:after="0" w:line="259" w:lineRule="auto"/>
              <w:ind w:right="0" w:hanging="310"/>
            </w:pPr>
            <w:r>
              <w:rPr>
                <w:rFonts w:ascii="Times New Roman" w:eastAsia="Times New Roman" w:hAnsi="Times New Roman" w:cs="Times New Roman"/>
                <w:color w:val="1D221A"/>
                <w:sz w:val="20"/>
              </w:rPr>
              <w:t>That the Contractor shall personally perform his dut</w:t>
            </w:r>
            <w:r>
              <w:rPr>
                <w:rFonts w:ascii="Times New Roman" w:eastAsia="Times New Roman" w:hAnsi="Times New Roman" w:cs="Times New Roman"/>
                <w:color w:val="353E34"/>
                <w:sz w:val="20"/>
              </w:rPr>
              <w:t>i</w:t>
            </w:r>
            <w:r>
              <w:rPr>
                <w:rFonts w:ascii="Times New Roman" w:eastAsia="Times New Roman" w:hAnsi="Times New Roman" w:cs="Times New Roman"/>
                <w:color w:val="1D221A"/>
                <w:sz w:val="20"/>
              </w:rPr>
              <w:t>es a</w:t>
            </w:r>
            <w:r>
              <w:rPr>
                <w:rFonts w:ascii="Times New Roman" w:eastAsia="Times New Roman" w:hAnsi="Times New Roman" w:cs="Times New Roman"/>
                <w:color w:val="353E34"/>
                <w:sz w:val="20"/>
              </w:rPr>
              <w:t>nd res</w:t>
            </w:r>
            <w:r>
              <w:rPr>
                <w:rFonts w:ascii="Times New Roman" w:eastAsia="Times New Roman" w:hAnsi="Times New Roman" w:cs="Times New Roman"/>
                <w:color w:val="1D221A"/>
                <w:sz w:val="20"/>
              </w:rPr>
              <w:t>ponsib</w:t>
            </w:r>
            <w:r>
              <w:rPr>
                <w:rFonts w:ascii="Times New Roman" w:eastAsia="Times New Roman" w:hAnsi="Times New Roman" w:cs="Times New Roman"/>
                <w:color w:val="353E34"/>
                <w:sz w:val="20"/>
              </w:rPr>
              <w:t xml:space="preserve">ilities </w:t>
            </w:r>
            <w:proofErr w:type="gramStart"/>
            <w:r>
              <w:rPr>
                <w:rFonts w:ascii="Times New Roman" w:eastAsia="Times New Roman" w:hAnsi="Times New Roman" w:cs="Times New Roman"/>
                <w:color w:val="353E34"/>
                <w:sz w:val="20"/>
              </w:rPr>
              <w:t>wi</w:t>
            </w:r>
            <w:r>
              <w:rPr>
                <w:rFonts w:ascii="Times New Roman" w:eastAsia="Times New Roman" w:hAnsi="Times New Roman" w:cs="Times New Roman"/>
                <w:color w:val="1D221A"/>
                <w:sz w:val="20"/>
              </w:rPr>
              <w:t>th regard to</w:t>
            </w:r>
            <w:proofErr w:type="gramEnd"/>
            <w:r>
              <w:rPr>
                <w:rFonts w:ascii="Times New Roman" w:eastAsia="Times New Roman" w:hAnsi="Times New Roman" w:cs="Times New Roman"/>
                <w:color w:val="1D221A"/>
                <w:sz w:val="20"/>
              </w:rPr>
              <w:t xml:space="preserve"> the </w:t>
            </w:r>
          </w:p>
          <w:p w:rsidR="000F3B0D" w:rsidRDefault="004059D0">
            <w:pPr>
              <w:spacing w:after="330" w:line="259" w:lineRule="auto"/>
              <w:ind w:left="0" w:right="0" w:firstLine="0"/>
            </w:pPr>
            <w:proofErr w:type="gramStart"/>
            <w:r>
              <w:rPr>
                <w:rFonts w:ascii="Times New Roman" w:eastAsia="Times New Roman" w:hAnsi="Times New Roman" w:cs="Times New Roman"/>
                <w:color w:val="1D221A"/>
                <w:sz w:val="20"/>
              </w:rPr>
              <w:t>program  and</w:t>
            </w:r>
            <w:proofErr w:type="gramEnd"/>
            <w:r>
              <w:rPr>
                <w:rFonts w:ascii="Times New Roman" w:eastAsia="Times New Roman" w:hAnsi="Times New Roman" w:cs="Times New Roman"/>
                <w:color w:val="1D221A"/>
                <w:sz w:val="20"/>
              </w:rPr>
              <w:t>/or  conduct  the course or program at a facility pro</w:t>
            </w:r>
            <w:r>
              <w:rPr>
                <w:rFonts w:ascii="Times New Roman" w:eastAsia="Times New Roman" w:hAnsi="Times New Roman" w:cs="Times New Roman"/>
                <w:color w:val="353E34"/>
                <w:sz w:val="20"/>
              </w:rPr>
              <w:t xml:space="preserve">vided  by the </w:t>
            </w:r>
            <w:r>
              <w:rPr>
                <w:rFonts w:ascii="Times New Roman" w:eastAsia="Times New Roman" w:hAnsi="Times New Roman" w:cs="Times New Roman"/>
                <w:color w:val="1D221A"/>
                <w:sz w:val="20"/>
              </w:rPr>
              <w:t>Co</w:t>
            </w:r>
            <w:r>
              <w:rPr>
                <w:rFonts w:ascii="Times New Roman" w:eastAsia="Times New Roman" w:hAnsi="Times New Roman" w:cs="Times New Roman"/>
                <w:color w:val="353E34"/>
                <w:sz w:val="20"/>
              </w:rPr>
              <w:t xml:space="preserve">mmittee and </w:t>
            </w:r>
            <w:r>
              <w:rPr>
                <w:rFonts w:ascii="Times New Roman" w:eastAsia="Times New Roman" w:hAnsi="Times New Roman" w:cs="Times New Roman"/>
                <w:color w:val="1D221A"/>
                <w:sz w:val="20"/>
              </w:rPr>
              <w:t>located  at</w:t>
            </w:r>
            <w:r>
              <w:rPr>
                <w:rFonts w:ascii="Times New Roman" w:eastAsia="Times New Roman" w:hAnsi="Times New Roman" w:cs="Times New Roman"/>
                <w:sz w:val="20"/>
              </w:rPr>
              <w:t xml:space="preserve"> </w:t>
            </w:r>
          </w:p>
          <w:p w:rsidR="000F3B0D" w:rsidRDefault="004059D0">
            <w:pPr>
              <w:tabs>
                <w:tab w:val="center" w:pos="7533"/>
              </w:tabs>
              <w:spacing w:after="0" w:line="259" w:lineRule="auto"/>
              <w:ind w:left="0" w:right="0" w:firstLine="0"/>
            </w:pPr>
            <w:r>
              <w:rPr>
                <w:rFonts w:ascii="Courier New" w:eastAsia="Courier New" w:hAnsi="Courier New" w:cs="Courier New"/>
                <w:color w:val="1D221A"/>
                <w:sz w:val="23"/>
              </w:rPr>
              <w:t>- ----</w:t>
            </w:r>
            <w:r>
              <w:rPr>
                <w:rFonts w:ascii="Times New Roman" w:eastAsia="Times New Roman" w:hAnsi="Times New Roman" w:cs="Times New Roman"/>
                <w:color w:val="1D221A"/>
                <w:sz w:val="20"/>
              </w:rPr>
              <w:t>4.</w:t>
            </w:r>
            <w:r>
              <w:rPr>
                <w:rFonts w:ascii="Arial" w:eastAsia="Arial" w:hAnsi="Arial" w:cs="Arial"/>
                <w:color w:val="1D221A"/>
                <w:sz w:val="20"/>
              </w:rPr>
              <w:t xml:space="preserve"> </w:t>
            </w:r>
            <w:r>
              <w:rPr>
                <w:rFonts w:ascii="Times New Roman" w:eastAsia="Times New Roman" w:hAnsi="Times New Roman" w:cs="Times New Roman"/>
                <w:color w:val="1D221A"/>
                <w:sz w:val="20"/>
              </w:rPr>
              <w:t xml:space="preserve">That both parties hereto further agree that this </w:t>
            </w:r>
            <w:proofErr w:type="spellStart"/>
            <w:r>
              <w:rPr>
                <w:rFonts w:ascii="Times New Roman" w:eastAsia="Times New Roman" w:hAnsi="Times New Roman" w:cs="Times New Roman"/>
                <w:color w:val="1D221A"/>
                <w:sz w:val="20"/>
              </w:rPr>
              <w:t>Agreemen</w:t>
            </w:r>
            <w:proofErr w:type="spellEnd"/>
            <w:r>
              <w:rPr>
                <w:rFonts w:ascii="Courier New" w:eastAsia="Courier New" w:hAnsi="Courier New" w:cs="Courier New"/>
                <w:color w:val="353E34"/>
                <w:sz w:val="23"/>
              </w:rPr>
              <w:t>-</w:t>
            </w:r>
            <w:r>
              <w:rPr>
                <w:rFonts w:ascii="Courier New" w:eastAsia="Courier New" w:hAnsi="Courier New" w:cs="Courier New"/>
                <w:color w:val="1D221A"/>
                <w:sz w:val="23"/>
              </w:rPr>
              <w:t>------'</w:t>
            </w:r>
            <w:r>
              <w:rPr>
                <w:rFonts w:ascii="Courier New" w:eastAsia="Courier New" w:hAnsi="Courier New" w:cs="Courier New"/>
                <w:sz w:val="35"/>
                <w:vertAlign w:val="superscript"/>
              </w:rPr>
              <w:t xml:space="preserve"> </w:t>
            </w:r>
            <w:r>
              <w:rPr>
                <w:rFonts w:ascii="Courier New" w:eastAsia="Courier New" w:hAnsi="Courier New" w:cs="Courier New"/>
                <w:sz w:val="35"/>
                <w:vertAlign w:val="superscript"/>
              </w:rPr>
              <w:tab/>
            </w:r>
            <w:r>
              <w:rPr>
                <w:rFonts w:ascii="Times New Roman" w:eastAsia="Times New Roman" w:hAnsi="Times New Roman" w:cs="Times New Roman"/>
                <w:color w:val="353E34"/>
                <w:sz w:val="20"/>
              </w:rPr>
              <w:t>t s</w:t>
            </w:r>
            <w:r>
              <w:rPr>
                <w:rFonts w:ascii="Times New Roman" w:eastAsia="Times New Roman" w:hAnsi="Times New Roman" w:cs="Times New Roman"/>
                <w:color w:val="1D221A"/>
                <w:sz w:val="20"/>
              </w:rPr>
              <w:t>h</w:t>
            </w:r>
            <w:r>
              <w:rPr>
                <w:rFonts w:ascii="Times New Roman" w:eastAsia="Times New Roman" w:hAnsi="Times New Roman" w:cs="Times New Roman"/>
                <w:color w:val="353E34"/>
                <w:sz w:val="20"/>
              </w:rPr>
              <w:t xml:space="preserve">all </w:t>
            </w:r>
            <w:r>
              <w:rPr>
                <w:rFonts w:ascii="Times New Roman" w:eastAsia="Times New Roman" w:hAnsi="Times New Roman" w:cs="Times New Roman"/>
                <w:color w:val="1D221A"/>
                <w:sz w:val="20"/>
              </w:rPr>
              <w:t xml:space="preserve">be </w:t>
            </w:r>
            <w:r>
              <w:rPr>
                <w:rFonts w:ascii="Times New Roman" w:eastAsia="Times New Roman" w:hAnsi="Times New Roman" w:cs="Times New Roman"/>
                <w:color w:val="353E34"/>
                <w:sz w:val="20"/>
              </w:rPr>
              <w:t xml:space="preserve">null and void </w:t>
            </w:r>
            <w:proofErr w:type="gramStart"/>
            <w:r>
              <w:rPr>
                <w:rFonts w:ascii="Times New Roman" w:eastAsia="Times New Roman" w:hAnsi="Times New Roman" w:cs="Times New Roman"/>
                <w:color w:val="353E34"/>
                <w:sz w:val="20"/>
              </w:rPr>
              <w:t>in t</w:t>
            </w:r>
            <w:r>
              <w:rPr>
                <w:rFonts w:ascii="Times New Roman" w:eastAsia="Times New Roman" w:hAnsi="Times New Roman" w:cs="Times New Roman"/>
                <w:color w:val="1D221A"/>
                <w:sz w:val="20"/>
              </w:rPr>
              <w:t>he even</w:t>
            </w:r>
            <w:r>
              <w:rPr>
                <w:rFonts w:ascii="Times New Roman" w:eastAsia="Times New Roman" w:hAnsi="Times New Roman" w:cs="Times New Roman"/>
                <w:color w:val="353E34"/>
                <w:sz w:val="20"/>
              </w:rPr>
              <w:t xml:space="preserve">t </w:t>
            </w:r>
            <w:r>
              <w:rPr>
                <w:rFonts w:ascii="Times New Roman" w:eastAsia="Times New Roman" w:hAnsi="Times New Roman" w:cs="Times New Roman"/>
                <w:color w:val="1D221A"/>
                <w:sz w:val="20"/>
              </w:rPr>
              <w:t>that</w:t>
            </w:r>
            <w:proofErr w:type="gramEnd"/>
            <w:r>
              <w:rPr>
                <w:rFonts w:ascii="Times New Roman" w:eastAsia="Times New Roman" w:hAnsi="Times New Roman" w:cs="Times New Roman"/>
                <w:sz w:val="20"/>
              </w:rPr>
              <w:t xml:space="preserve"> </w:t>
            </w:r>
          </w:p>
          <w:p w:rsidR="000F3B0D" w:rsidRDefault="004059D0">
            <w:pPr>
              <w:spacing w:after="17" w:line="242" w:lineRule="auto"/>
              <w:ind w:left="5" w:right="0" w:firstLine="0"/>
              <w:jc w:val="both"/>
            </w:pPr>
            <w:r>
              <w:rPr>
                <w:rFonts w:ascii="Times New Roman" w:eastAsia="Times New Roman" w:hAnsi="Times New Roman" w:cs="Times New Roman"/>
                <w:color w:val="1D221A"/>
                <w:sz w:val="20"/>
              </w:rPr>
              <w:t>an insufficient enrollment, as determined by the Committee, is achiev</w:t>
            </w:r>
            <w:r>
              <w:rPr>
                <w:rFonts w:ascii="Times New Roman" w:eastAsia="Times New Roman" w:hAnsi="Times New Roman" w:cs="Times New Roman"/>
                <w:color w:val="353E34"/>
                <w:sz w:val="20"/>
              </w:rPr>
              <w:t xml:space="preserve">ed </w:t>
            </w:r>
            <w:r>
              <w:rPr>
                <w:rFonts w:ascii="Times New Roman" w:eastAsia="Times New Roman" w:hAnsi="Times New Roman" w:cs="Times New Roman"/>
                <w:color w:val="1D221A"/>
                <w:sz w:val="20"/>
              </w:rPr>
              <w:t>in t</w:t>
            </w:r>
            <w:r>
              <w:rPr>
                <w:rFonts w:ascii="Times New Roman" w:eastAsia="Times New Roman" w:hAnsi="Times New Roman" w:cs="Times New Roman"/>
                <w:color w:val="353E34"/>
                <w:sz w:val="20"/>
              </w:rPr>
              <w:t xml:space="preserve">he </w:t>
            </w:r>
            <w:r>
              <w:rPr>
                <w:rFonts w:ascii="Times New Roman" w:eastAsia="Times New Roman" w:hAnsi="Times New Roman" w:cs="Times New Roman"/>
                <w:color w:val="1D221A"/>
                <w:sz w:val="20"/>
              </w:rPr>
              <w:t>co</w:t>
            </w:r>
            <w:r>
              <w:rPr>
                <w:rFonts w:ascii="Times New Roman" w:eastAsia="Times New Roman" w:hAnsi="Times New Roman" w:cs="Times New Roman"/>
                <w:color w:val="353E34"/>
                <w:sz w:val="20"/>
              </w:rPr>
              <w:t>ur</w:t>
            </w:r>
            <w:r>
              <w:rPr>
                <w:rFonts w:ascii="Times New Roman" w:eastAsia="Times New Roman" w:hAnsi="Times New Roman" w:cs="Times New Roman"/>
                <w:color w:val="1D221A"/>
                <w:sz w:val="20"/>
              </w:rPr>
              <w:t xml:space="preserve">se </w:t>
            </w:r>
            <w:r>
              <w:rPr>
                <w:rFonts w:ascii="Times New Roman" w:eastAsia="Times New Roman" w:hAnsi="Times New Roman" w:cs="Times New Roman"/>
                <w:color w:val="353E34"/>
                <w:sz w:val="20"/>
              </w:rPr>
              <w:t>or pr</w:t>
            </w:r>
            <w:r>
              <w:rPr>
                <w:rFonts w:ascii="Times New Roman" w:eastAsia="Times New Roman" w:hAnsi="Times New Roman" w:cs="Times New Roman"/>
                <w:color w:val="1D221A"/>
                <w:sz w:val="20"/>
              </w:rPr>
              <w:t>o</w:t>
            </w:r>
            <w:r>
              <w:rPr>
                <w:rFonts w:ascii="Times New Roman" w:eastAsia="Times New Roman" w:hAnsi="Times New Roman" w:cs="Times New Roman"/>
                <w:color w:val="353E34"/>
                <w:sz w:val="20"/>
              </w:rPr>
              <w:t xml:space="preserve">gram </w:t>
            </w:r>
            <w:r>
              <w:rPr>
                <w:rFonts w:ascii="Times New Roman" w:eastAsia="Times New Roman" w:hAnsi="Times New Roman" w:cs="Times New Roman"/>
                <w:color w:val="1D221A"/>
                <w:sz w:val="20"/>
              </w:rPr>
              <w:t xml:space="preserve">as set forth in </w:t>
            </w:r>
            <w:proofErr w:type="gramStart"/>
            <w:r>
              <w:rPr>
                <w:rFonts w:ascii="Times New Roman" w:eastAsia="Times New Roman" w:hAnsi="Times New Roman" w:cs="Times New Roman"/>
                <w:color w:val="1D221A"/>
                <w:sz w:val="20"/>
              </w:rPr>
              <w:t>paragraph  1</w:t>
            </w:r>
            <w:proofErr w:type="gramEnd"/>
            <w:r>
              <w:rPr>
                <w:rFonts w:ascii="Times New Roman" w:eastAsia="Times New Roman" w:hAnsi="Times New Roman" w:cs="Times New Roman"/>
                <w:color w:val="1D221A"/>
                <w:sz w:val="20"/>
              </w:rPr>
              <w:t>above;</w:t>
            </w:r>
            <w:r>
              <w:rPr>
                <w:rFonts w:ascii="Times New Roman" w:eastAsia="Times New Roman" w:hAnsi="Times New Roman" w:cs="Times New Roman"/>
                <w:sz w:val="20"/>
              </w:rPr>
              <w:t xml:space="preserve"> </w:t>
            </w:r>
          </w:p>
          <w:p w:rsidR="000F3B0D" w:rsidRDefault="004059D0">
            <w:pPr>
              <w:numPr>
                <w:ilvl w:val="0"/>
                <w:numId w:val="57"/>
              </w:numPr>
              <w:spacing w:after="0" w:line="259" w:lineRule="auto"/>
              <w:ind w:right="0" w:hanging="314"/>
            </w:pPr>
            <w:r>
              <w:rPr>
                <w:rFonts w:ascii="Times New Roman" w:eastAsia="Times New Roman" w:hAnsi="Times New Roman" w:cs="Times New Roman"/>
                <w:color w:val="1D221A"/>
                <w:sz w:val="20"/>
              </w:rPr>
              <w:t xml:space="preserve">That both </w:t>
            </w:r>
            <w:r>
              <w:rPr>
                <w:rFonts w:ascii="Times New Roman" w:eastAsia="Times New Roman" w:hAnsi="Times New Roman" w:cs="Times New Roman"/>
                <w:color w:val="353E34"/>
                <w:sz w:val="20"/>
              </w:rPr>
              <w:t>p</w:t>
            </w:r>
            <w:r>
              <w:rPr>
                <w:rFonts w:ascii="Times New Roman" w:eastAsia="Times New Roman" w:hAnsi="Times New Roman" w:cs="Times New Roman"/>
                <w:color w:val="1D221A"/>
                <w:sz w:val="20"/>
              </w:rPr>
              <w:t xml:space="preserve">arties hereto agree that the Contractor shall serve as an </w:t>
            </w:r>
            <w:r>
              <w:rPr>
                <w:rFonts w:ascii="Times New Roman" w:eastAsia="Times New Roman" w:hAnsi="Times New Roman" w:cs="Times New Roman"/>
                <w:color w:val="353E34"/>
                <w:sz w:val="20"/>
              </w:rPr>
              <w:t>independent c</w:t>
            </w:r>
            <w:r>
              <w:rPr>
                <w:rFonts w:ascii="Times New Roman" w:eastAsia="Times New Roman" w:hAnsi="Times New Roman" w:cs="Times New Roman"/>
                <w:color w:val="1D221A"/>
                <w:sz w:val="20"/>
              </w:rPr>
              <w:t>o</w:t>
            </w:r>
            <w:r>
              <w:rPr>
                <w:rFonts w:ascii="Times New Roman" w:eastAsia="Times New Roman" w:hAnsi="Times New Roman" w:cs="Times New Roman"/>
                <w:color w:val="353E34"/>
                <w:sz w:val="20"/>
              </w:rPr>
              <w:t>ntr</w:t>
            </w:r>
            <w:r>
              <w:rPr>
                <w:rFonts w:ascii="Times New Roman" w:eastAsia="Times New Roman" w:hAnsi="Times New Roman" w:cs="Times New Roman"/>
                <w:color w:val="1D221A"/>
                <w:sz w:val="20"/>
              </w:rPr>
              <w:t xml:space="preserve">actor, not as </w:t>
            </w:r>
          </w:p>
          <w:p w:rsidR="000F3B0D" w:rsidRDefault="004059D0">
            <w:pPr>
              <w:spacing w:after="2" w:line="247" w:lineRule="auto"/>
              <w:ind w:left="5" w:right="196" w:firstLine="0"/>
            </w:pPr>
            <w:r>
              <w:rPr>
                <w:rFonts w:ascii="Times New Roman" w:eastAsia="Times New Roman" w:hAnsi="Times New Roman" w:cs="Times New Roman"/>
                <w:color w:val="1D221A"/>
                <w:sz w:val="20"/>
              </w:rPr>
              <w:t>an employee of the Committee and shall be responsible for the reporting a</w:t>
            </w:r>
            <w:r>
              <w:rPr>
                <w:rFonts w:ascii="Times New Roman" w:eastAsia="Times New Roman" w:hAnsi="Times New Roman" w:cs="Times New Roman"/>
                <w:color w:val="353E34"/>
                <w:sz w:val="20"/>
              </w:rPr>
              <w:t>n</w:t>
            </w:r>
            <w:r>
              <w:rPr>
                <w:rFonts w:ascii="Times New Roman" w:eastAsia="Times New Roman" w:hAnsi="Times New Roman" w:cs="Times New Roman"/>
                <w:color w:val="1D221A"/>
                <w:sz w:val="20"/>
              </w:rPr>
              <w:t xml:space="preserve">d </w:t>
            </w:r>
            <w:r>
              <w:rPr>
                <w:rFonts w:ascii="Times New Roman" w:eastAsia="Times New Roman" w:hAnsi="Times New Roman" w:cs="Times New Roman"/>
                <w:color w:val="353E34"/>
                <w:sz w:val="20"/>
              </w:rPr>
              <w:t>paym</w:t>
            </w:r>
            <w:r>
              <w:rPr>
                <w:rFonts w:ascii="Times New Roman" w:eastAsia="Times New Roman" w:hAnsi="Times New Roman" w:cs="Times New Roman"/>
                <w:color w:val="1D221A"/>
                <w:sz w:val="20"/>
              </w:rPr>
              <w:t>e</w:t>
            </w:r>
            <w:r>
              <w:rPr>
                <w:rFonts w:ascii="Times New Roman" w:eastAsia="Times New Roman" w:hAnsi="Times New Roman" w:cs="Times New Roman"/>
                <w:color w:val="353E34"/>
                <w:sz w:val="20"/>
              </w:rPr>
              <w:t xml:space="preserve">nt of all </w:t>
            </w:r>
            <w:r>
              <w:rPr>
                <w:rFonts w:ascii="Times New Roman" w:eastAsia="Times New Roman" w:hAnsi="Times New Roman" w:cs="Times New Roman"/>
                <w:color w:val="1D221A"/>
                <w:sz w:val="20"/>
              </w:rPr>
              <w:t>r</w:t>
            </w:r>
            <w:r>
              <w:rPr>
                <w:rFonts w:ascii="Times New Roman" w:eastAsia="Times New Roman" w:hAnsi="Times New Roman" w:cs="Times New Roman"/>
                <w:color w:val="353E34"/>
                <w:sz w:val="20"/>
              </w:rPr>
              <w:t>e</w:t>
            </w:r>
            <w:r>
              <w:rPr>
                <w:rFonts w:ascii="Times New Roman" w:eastAsia="Times New Roman" w:hAnsi="Times New Roman" w:cs="Times New Roman"/>
                <w:color w:val="1D221A"/>
                <w:sz w:val="20"/>
              </w:rPr>
              <w:t>quired income and employment taxes;</w:t>
            </w:r>
            <w:r>
              <w:rPr>
                <w:rFonts w:ascii="Times New Roman" w:eastAsia="Times New Roman" w:hAnsi="Times New Roman" w:cs="Times New Roman"/>
                <w:sz w:val="20"/>
              </w:rPr>
              <w:t xml:space="preserve"> </w:t>
            </w:r>
          </w:p>
          <w:p w:rsidR="000F3B0D" w:rsidRDefault="004059D0">
            <w:pPr>
              <w:numPr>
                <w:ilvl w:val="0"/>
                <w:numId w:val="57"/>
              </w:numPr>
              <w:spacing w:after="0" w:line="259" w:lineRule="auto"/>
              <w:ind w:right="0" w:hanging="314"/>
            </w:pPr>
            <w:r>
              <w:rPr>
                <w:rFonts w:ascii="Times New Roman" w:eastAsia="Times New Roman" w:hAnsi="Times New Roman" w:cs="Times New Roman"/>
                <w:color w:val="1D221A"/>
                <w:sz w:val="20"/>
              </w:rPr>
              <w:t xml:space="preserve">That the Contractor shall indemnify </w:t>
            </w:r>
            <w:r>
              <w:rPr>
                <w:rFonts w:ascii="Times New Roman" w:eastAsia="Times New Roman" w:hAnsi="Times New Roman" w:cs="Times New Roman"/>
                <w:color w:val="1D221A"/>
                <w:sz w:val="20"/>
              </w:rPr>
              <w:t>and save harmless the Commi</w:t>
            </w:r>
            <w:r>
              <w:rPr>
                <w:rFonts w:ascii="Times New Roman" w:eastAsia="Times New Roman" w:hAnsi="Times New Roman" w:cs="Times New Roman"/>
                <w:color w:val="353E34"/>
                <w:sz w:val="20"/>
              </w:rPr>
              <w:t>tt</w:t>
            </w:r>
            <w:r>
              <w:rPr>
                <w:rFonts w:ascii="Times New Roman" w:eastAsia="Times New Roman" w:hAnsi="Times New Roman" w:cs="Times New Roman"/>
                <w:color w:val="1D221A"/>
                <w:sz w:val="20"/>
              </w:rPr>
              <w:t>ee f</w:t>
            </w:r>
            <w:r>
              <w:rPr>
                <w:rFonts w:ascii="Times New Roman" w:eastAsia="Times New Roman" w:hAnsi="Times New Roman" w:cs="Times New Roman"/>
                <w:color w:val="353E34"/>
                <w:sz w:val="20"/>
              </w:rPr>
              <w:t xml:space="preserve">rom </w:t>
            </w:r>
            <w:proofErr w:type="gramStart"/>
            <w:r>
              <w:rPr>
                <w:rFonts w:ascii="Times New Roman" w:eastAsia="Times New Roman" w:hAnsi="Times New Roman" w:cs="Times New Roman"/>
                <w:color w:val="1D221A"/>
                <w:sz w:val="20"/>
              </w:rPr>
              <w:t>any and all</w:t>
            </w:r>
            <w:proofErr w:type="gramEnd"/>
            <w:r>
              <w:rPr>
                <w:rFonts w:ascii="Times New Roman" w:eastAsia="Times New Roman" w:hAnsi="Times New Roman" w:cs="Times New Roman"/>
                <w:color w:val="1D221A"/>
                <w:sz w:val="20"/>
              </w:rPr>
              <w:t xml:space="preserve"> suits, </w:t>
            </w:r>
          </w:p>
          <w:p w:rsidR="000F3B0D" w:rsidRDefault="004059D0">
            <w:pPr>
              <w:spacing w:after="6" w:line="248" w:lineRule="auto"/>
              <w:ind w:left="5" w:right="542" w:firstLine="0"/>
              <w:jc w:val="both"/>
            </w:pPr>
            <w:r>
              <w:rPr>
                <w:rFonts w:ascii="Times New Roman" w:eastAsia="Times New Roman" w:hAnsi="Times New Roman" w:cs="Times New Roman"/>
                <w:color w:val="1D221A"/>
                <w:sz w:val="20"/>
              </w:rPr>
              <w:t>actions, damages or costs, of every nature and description to which the C</w:t>
            </w:r>
            <w:r>
              <w:rPr>
                <w:rFonts w:ascii="Times New Roman" w:eastAsia="Times New Roman" w:hAnsi="Times New Roman" w:cs="Times New Roman"/>
                <w:color w:val="353E34"/>
                <w:sz w:val="20"/>
              </w:rPr>
              <w:t>o</w:t>
            </w:r>
            <w:r>
              <w:rPr>
                <w:rFonts w:ascii="Times New Roman" w:eastAsia="Times New Roman" w:hAnsi="Times New Roman" w:cs="Times New Roman"/>
                <w:color w:val="1D221A"/>
                <w:sz w:val="20"/>
              </w:rPr>
              <w:t>mmit</w:t>
            </w:r>
            <w:r>
              <w:rPr>
                <w:rFonts w:ascii="Times New Roman" w:eastAsia="Times New Roman" w:hAnsi="Times New Roman" w:cs="Times New Roman"/>
                <w:color w:val="353E34"/>
                <w:sz w:val="20"/>
              </w:rPr>
              <w:t>t</w:t>
            </w:r>
            <w:r>
              <w:rPr>
                <w:rFonts w:ascii="Times New Roman" w:eastAsia="Times New Roman" w:hAnsi="Times New Roman" w:cs="Times New Roman"/>
                <w:color w:val="1D221A"/>
                <w:sz w:val="20"/>
              </w:rPr>
              <w:t xml:space="preserve">ee </w:t>
            </w:r>
            <w:r>
              <w:rPr>
                <w:rFonts w:ascii="Times New Roman" w:eastAsia="Times New Roman" w:hAnsi="Times New Roman" w:cs="Times New Roman"/>
                <w:color w:val="353E34"/>
                <w:sz w:val="20"/>
              </w:rPr>
              <w:t>may b</w:t>
            </w:r>
            <w:r>
              <w:rPr>
                <w:rFonts w:ascii="Times New Roman" w:eastAsia="Times New Roman" w:hAnsi="Times New Roman" w:cs="Times New Roman"/>
                <w:color w:val="1D221A"/>
                <w:sz w:val="20"/>
              </w:rPr>
              <w:t xml:space="preserve">e </w:t>
            </w:r>
            <w:proofErr w:type="spellStart"/>
            <w:r>
              <w:rPr>
                <w:rFonts w:ascii="Times New Roman" w:eastAsia="Times New Roman" w:hAnsi="Times New Roman" w:cs="Times New Roman"/>
                <w:color w:val="1D221A"/>
                <w:sz w:val="20"/>
              </w:rPr>
              <w:t>s</w:t>
            </w:r>
            <w:r>
              <w:rPr>
                <w:rFonts w:ascii="Times New Roman" w:eastAsia="Times New Roman" w:hAnsi="Times New Roman" w:cs="Times New Roman"/>
                <w:color w:val="353E34"/>
                <w:sz w:val="20"/>
              </w:rPr>
              <w:t>ub</w:t>
            </w:r>
            <w:r>
              <w:rPr>
                <w:rFonts w:ascii="Times New Roman" w:eastAsia="Times New Roman" w:hAnsi="Times New Roman" w:cs="Times New Roman"/>
                <w:color w:val="1D221A"/>
                <w:sz w:val="20"/>
              </w:rPr>
              <w:t>je</w:t>
            </w:r>
            <w:proofErr w:type="spellEnd"/>
            <w:r>
              <w:rPr>
                <w:rFonts w:ascii="Times New Roman" w:eastAsia="Times New Roman" w:hAnsi="Times New Roman" w:cs="Times New Roman"/>
                <w:color w:val="1D221A"/>
                <w:sz w:val="20"/>
              </w:rPr>
              <w:t xml:space="preserve"> </w:t>
            </w:r>
            <w:proofErr w:type="spellStart"/>
            <w:r>
              <w:rPr>
                <w:rFonts w:ascii="Times New Roman" w:eastAsia="Times New Roman" w:hAnsi="Times New Roman" w:cs="Times New Roman"/>
                <w:color w:val="353E34"/>
                <w:sz w:val="20"/>
              </w:rPr>
              <w:t>c</w:t>
            </w:r>
            <w:r>
              <w:rPr>
                <w:rFonts w:ascii="Times New Roman" w:eastAsia="Times New Roman" w:hAnsi="Times New Roman" w:cs="Times New Roman"/>
                <w:color w:val="1D221A"/>
                <w:sz w:val="20"/>
              </w:rPr>
              <w:t>ted</w:t>
            </w:r>
            <w:proofErr w:type="spellEnd"/>
            <w:r>
              <w:rPr>
                <w:rFonts w:ascii="Times New Roman" w:eastAsia="Times New Roman" w:hAnsi="Times New Roman" w:cs="Times New Roman"/>
                <w:color w:val="1D221A"/>
                <w:sz w:val="20"/>
              </w:rPr>
              <w:t xml:space="preserve"> or put by reason of injury to persons or property </w:t>
            </w:r>
            <w:proofErr w:type="gramStart"/>
            <w:r>
              <w:rPr>
                <w:rFonts w:ascii="Times New Roman" w:eastAsia="Times New Roman" w:hAnsi="Times New Roman" w:cs="Times New Roman"/>
                <w:color w:val="1D221A"/>
                <w:sz w:val="20"/>
              </w:rPr>
              <w:t>as a result of</w:t>
            </w:r>
            <w:proofErr w:type="gramEnd"/>
            <w:r>
              <w:rPr>
                <w:rFonts w:ascii="Times New Roman" w:eastAsia="Times New Roman" w:hAnsi="Times New Roman" w:cs="Times New Roman"/>
                <w:color w:val="1D221A"/>
                <w:sz w:val="20"/>
              </w:rPr>
              <w:t xml:space="preserve"> the work perfo</w:t>
            </w:r>
            <w:r>
              <w:rPr>
                <w:rFonts w:ascii="Times New Roman" w:eastAsia="Times New Roman" w:hAnsi="Times New Roman" w:cs="Times New Roman"/>
                <w:color w:val="353E34"/>
                <w:sz w:val="20"/>
              </w:rPr>
              <w:t>r</w:t>
            </w:r>
            <w:r>
              <w:rPr>
                <w:rFonts w:ascii="Times New Roman" w:eastAsia="Times New Roman" w:hAnsi="Times New Roman" w:cs="Times New Roman"/>
                <w:color w:val="1D221A"/>
                <w:sz w:val="20"/>
              </w:rPr>
              <w:t>med here</w:t>
            </w:r>
            <w:r>
              <w:rPr>
                <w:rFonts w:ascii="Times New Roman" w:eastAsia="Times New Roman" w:hAnsi="Times New Roman" w:cs="Times New Roman"/>
                <w:color w:val="353E34"/>
                <w:sz w:val="20"/>
              </w:rPr>
              <w:t>un</w:t>
            </w:r>
            <w:r>
              <w:rPr>
                <w:rFonts w:ascii="Times New Roman" w:eastAsia="Times New Roman" w:hAnsi="Times New Roman" w:cs="Times New Roman"/>
                <w:color w:val="1D221A"/>
                <w:sz w:val="20"/>
              </w:rPr>
              <w:t>d</w:t>
            </w:r>
            <w:r>
              <w:rPr>
                <w:rFonts w:ascii="Times New Roman" w:eastAsia="Times New Roman" w:hAnsi="Times New Roman" w:cs="Times New Roman"/>
                <w:color w:val="353E34"/>
                <w:sz w:val="20"/>
              </w:rPr>
              <w:t xml:space="preserve">er by the </w:t>
            </w:r>
            <w:r>
              <w:rPr>
                <w:rFonts w:ascii="Times New Roman" w:eastAsia="Times New Roman" w:hAnsi="Times New Roman" w:cs="Times New Roman"/>
                <w:color w:val="1D221A"/>
                <w:sz w:val="20"/>
              </w:rPr>
              <w:t xml:space="preserve">Contractor, </w:t>
            </w:r>
            <w:r>
              <w:rPr>
                <w:rFonts w:ascii="Arial" w:eastAsia="Arial" w:hAnsi="Arial" w:cs="Arial"/>
                <w:color w:val="1D221A"/>
                <w:sz w:val="19"/>
              </w:rPr>
              <w:t xml:space="preserve">if </w:t>
            </w:r>
            <w:r>
              <w:rPr>
                <w:rFonts w:ascii="Times New Roman" w:eastAsia="Times New Roman" w:hAnsi="Times New Roman" w:cs="Times New Roman"/>
                <w:color w:val="1D221A"/>
                <w:sz w:val="20"/>
              </w:rPr>
              <w:t>caused by an intentional act of the Contractor, his servants or his agent</w:t>
            </w:r>
            <w:r>
              <w:rPr>
                <w:rFonts w:ascii="Times New Roman" w:eastAsia="Times New Roman" w:hAnsi="Times New Roman" w:cs="Times New Roman"/>
                <w:color w:val="353E34"/>
                <w:sz w:val="20"/>
              </w:rPr>
              <w:t>s</w:t>
            </w:r>
            <w:r>
              <w:rPr>
                <w:rFonts w:ascii="Times New Roman" w:eastAsia="Times New Roman" w:hAnsi="Times New Roman" w:cs="Times New Roman"/>
                <w:color w:val="1D221A"/>
                <w:sz w:val="20"/>
              </w:rPr>
              <w:t>, o</w:t>
            </w:r>
            <w:r>
              <w:rPr>
                <w:rFonts w:ascii="Times New Roman" w:eastAsia="Times New Roman" w:hAnsi="Times New Roman" w:cs="Times New Roman"/>
                <w:color w:val="353E34"/>
                <w:sz w:val="20"/>
              </w:rPr>
              <w:t xml:space="preserve">r </w:t>
            </w:r>
            <w:r>
              <w:rPr>
                <w:rFonts w:ascii="Times New Roman" w:eastAsia="Times New Roman" w:hAnsi="Times New Roman" w:cs="Times New Roman"/>
                <w:color w:val="1D221A"/>
                <w:sz w:val="20"/>
              </w:rPr>
              <w:t>b</w:t>
            </w:r>
            <w:r>
              <w:rPr>
                <w:rFonts w:ascii="Times New Roman" w:eastAsia="Times New Roman" w:hAnsi="Times New Roman" w:cs="Times New Roman"/>
                <w:color w:val="353E34"/>
                <w:sz w:val="20"/>
              </w:rPr>
              <w:t>y t</w:t>
            </w:r>
            <w:r>
              <w:rPr>
                <w:rFonts w:ascii="Times New Roman" w:eastAsia="Times New Roman" w:hAnsi="Times New Roman" w:cs="Times New Roman"/>
                <w:color w:val="1D221A"/>
                <w:sz w:val="20"/>
              </w:rPr>
              <w:t>he n</w:t>
            </w:r>
            <w:r>
              <w:rPr>
                <w:rFonts w:ascii="Times New Roman" w:eastAsia="Times New Roman" w:hAnsi="Times New Roman" w:cs="Times New Roman"/>
                <w:color w:val="353E34"/>
                <w:sz w:val="20"/>
              </w:rPr>
              <w:t>egli</w:t>
            </w:r>
            <w:r>
              <w:rPr>
                <w:rFonts w:ascii="Times New Roman" w:eastAsia="Times New Roman" w:hAnsi="Times New Roman" w:cs="Times New Roman"/>
                <w:color w:val="1D221A"/>
                <w:sz w:val="20"/>
              </w:rPr>
              <w:t>g</w:t>
            </w:r>
            <w:r>
              <w:rPr>
                <w:rFonts w:ascii="Times New Roman" w:eastAsia="Times New Roman" w:hAnsi="Times New Roman" w:cs="Times New Roman"/>
                <w:color w:val="353E34"/>
                <w:sz w:val="20"/>
              </w:rPr>
              <w:t xml:space="preserve">ence </w:t>
            </w:r>
            <w:r>
              <w:rPr>
                <w:rFonts w:ascii="Times New Roman" w:eastAsia="Times New Roman" w:hAnsi="Times New Roman" w:cs="Times New Roman"/>
                <w:color w:val="1D221A"/>
                <w:sz w:val="20"/>
              </w:rPr>
              <w:t>o</w:t>
            </w:r>
            <w:r>
              <w:rPr>
                <w:rFonts w:ascii="Times New Roman" w:eastAsia="Times New Roman" w:hAnsi="Times New Roman" w:cs="Times New Roman"/>
                <w:color w:val="353E34"/>
                <w:sz w:val="20"/>
              </w:rPr>
              <w:t xml:space="preserve">r </w:t>
            </w:r>
            <w:r>
              <w:rPr>
                <w:rFonts w:ascii="Times New Roman" w:eastAsia="Times New Roman" w:hAnsi="Times New Roman" w:cs="Times New Roman"/>
                <w:color w:val="1D221A"/>
                <w:sz w:val="20"/>
              </w:rPr>
              <w:t>carelessness of the contractor, his s</w:t>
            </w:r>
            <w:r>
              <w:rPr>
                <w:rFonts w:ascii="Times New Roman" w:eastAsia="Times New Roman" w:hAnsi="Times New Roman" w:cs="Times New Roman"/>
                <w:color w:val="353E34"/>
                <w:sz w:val="20"/>
              </w:rPr>
              <w:t>e</w:t>
            </w:r>
            <w:r>
              <w:rPr>
                <w:rFonts w:ascii="Times New Roman" w:eastAsia="Times New Roman" w:hAnsi="Times New Roman" w:cs="Times New Roman"/>
                <w:color w:val="1D221A"/>
                <w:sz w:val="20"/>
              </w:rPr>
              <w:t>rvants or his agents;</w:t>
            </w:r>
            <w:r>
              <w:rPr>
                <w:rFonts w:ascii="Times New Roman" w:eastAsia="Times New Roman" w:hAnsi="Times New Roman" w:cs="Times New Roman"/>
                <w:sz w:val="20"/>
              </w:rPr>
              <w:t xml:space="preserve"> </w:t>
            </w:r>
          </w:p>
          <w:p w:rsidR="000F3B0D" w:rsidRDefault="004059D0">
            <w:pPr>
              <w:numPr>
                <w:ilvl w:val="0"/>
                <w:numId w:val="57"/>
              </w:numPr>
              <w:spacing w:after="0" w:line="259" w:lineRule="auto"/>
              <w:ind w:right="0" w:hanging="314"/>
            </w:pPr>
            <w:r>
              <w:rPr>
                <w:rFonts w:ascii="Times New Roman" w:eastAsia="Times New Roman" w:hAnsi="Times New Roman" w:cs="Times New Roman"/>
                <w:color w:val="1D221A"/>
                <w:sz w:val="20"/>
              </w:rPr>
              <w:t>That it is further agreed by both parties hereto that any mo</w:t>
            </w:r>
            <w:r>
              <w:rPr>
                <w:rFonts w:ascii="Times New Roman" w:eastAsia="Times New Roman" w:hAnsi="Times New Roman" w:cs="Times New Roman"/>
                <w:color w:val="353E34"/>
                <w:sz w:val="20"/>
              </w:rPr>
              <w:t>dific</w:t>
            </w:r>
            <w:r>
              <w:rPr>
                <w:rFonts w:ascii="Times New Roman" w:eastAsia="Times New Roman" w:hAnsi="Times New Roman" w:cs="Times New Roman"/>
                <w:color w:val="1D221A"/>
                <w:sz w:val="20"/>
              </w:rPr>
              <w:t>atio</w:t>
            </w:r>
            <w:r>
              <w:rPr>
                <w:rFonts w:ascii="Times New Roman" w:eastAsia="Times New Roman" w:hAnsi="Times New Roman" w:cs="Times New Roman"/>
                <w:color w:val="353E34"/>
                <w:sz w:val="20"/>
              </w:rPr>
              <w:t>n</w:t>
            </w:r>
            <w:r>
              <w:rPr>
                <w:rFonts w:ascii="Times New Roman" w:eastAsia="Times New Roman" w:hAnsi="Times New Roman" w:cs="Times New Roman"/>
                <w:color w:val="353E34"/>
                <w:sz w:val="20"/>
              </w:rPr>
              <w:t>, amendm</w:t>
            </w:r>
            <w:r>
              <w:rPr>
                <w:rFonts w:ascii="Times New Roman" w:eastAsia="Times New Roman" w:hAnsi="Times New Roman" w:cs="Times New Roman"/>
                <w:color w:val="1D221A"/>
                <w:sz w:val="20"/>
              </w:rPr>
              <w:t>en</w:t>
            </w:r>
            <w:r>
              <w:rPr>
                <w:rFonts w:ascii="Times New Roman" w:eastAsia="Times New Roman" w:hAnsi="Times New Roman" w:cs="Times New Roman"/>
                <w:color w:val="353E34"/>
                <w:sz w:val="20"/>
              </w:rPr>
              <w:t xml:space="preserve">t </w:t>
            </w:r>
            <w:r>
              <w:rPr>
                <w:rFonts w:ascii="Times New Roman" w:eastAsia="Times New Roman" w:hAnsi="Times New Roman" w:cs="Times New Roman"/>
                <w:color w:val="1D221A"/>
                <w:sz w:val="20"/>
              </w:rPr>
              <w:t xml:space="preserve">or extension of </w:t>
            </w:r>
          </w:p>
          <w:p w:rsidR="000F3B0D" w:rsidRDefault="004059D0">
            <w:pPr>
              <w:spacing w:after="0" w:line="259" w:lineRule="auto"/>
              <w:ind w:left="5" w:right="0" w:firstLine="0"/>
            </w:pPr>
            <w:r>
              <w:rPr>
                <w:rFonts w:ascii="Times New Roman" w:eastAsia="Times New Roman" w:hAnsi="Times New Roman" w:cs="Times New Roman"/>
                <w:color w:val="1D221A"/>
                <w:sz w:val="20"/>
              </w:rPr>
              <w:t xml:space="preserve">this Agreement shall </w:t>
            </w:r>
            <w:r>
              <w:rPr>
                <w:rFonts w:ascii="Times New Roman" w:eastAsia="Times New Roman" w:hAnsi="Times New Roman" w:cs="Times New Roman"/>
                <w:color w:val="353E34"/>
                <w:sz w:val="20"/>
              </w:rPr>
              <w:t>b</w:t>
            </w:r>
            <w:r>
              <w:rPr>
                <w:rFonts w:ascii="Times New Roman" w:eastAsia="Times New Roman" w:hAnsi="Times New Roman" w:cs="Times New Roman"/>
                <w:color w:val="1D221A"/>
                <w:sz w:val="20"/>
              </w:rPr>
              <w:t xml:space="preserve">e in writing and executed with the same formalities </w:t>
            </w:r>
            <w:r>
              <w:rPr>
                <w:rFonts w:ascii="Times New Roman" w:eastAsia="Times New Roman" w:hAnsi="Times New Roman" w:cs="Times New Roman"/>
                <w:color w:val="353E34"/>
                <w:sz w:val="20"/>
              </w:rPr>
              <w:t>a</w:t>
            </w:r>
            <w:r>
              <w:rPr>
                <w:rFonts w:ascii="Times New Roman" w:eastAsia="Times New Roman" w:hAnsi="Times New Roman" w:cs="Times New Roman"/>
                <w:color w:val="1D221A"/>
                <w:sz w:val="20"/>
              </w:rPr>
              <w:t>s t</w:t>
            </w:r>
            <w:r>
              <w:rPr>
                <w:rFonts w:ascii="Times New Roman" w:eastAsia="Times New Roman" w:hAnsi="Times New Roman" w:cs="Times New Roman"/>
                <w:color w:val="353E34"/>
                <w:sz w:val="20"/>
              </w:rPr>
              <w:t>hi</w:t>
            </w:r>
            <w:r>
              <w:rPr>
                <w:rFonts w:ascii="Times New Roman" w:eastAsia="Times New Roman" w:hAnsi="Times New Roman" w:cs="Times New Roman"/>
                <w:color w:val="1D221A"/>
                <w:sz w:val="20"/>
              </w:rPr>
              <w:t xml:space="preserve">s </w:t>
            </w:r>
            <w:proofErr w:type="gramStart"/>
            <w:r>
              <w:rPr>
                <w:rFonts w:ascii="Times New Roman" w:eastAsia="Times New Roman" w:hAnsi="Times New Roman" w:cs="Times New Roman"/>
                <w:color w:val="1D221A"/>
                <w:sz w:val="20"/>
              </w:rPr>
              <w:t>A</w:t>
            </w:r>
            <w:r>
              <w:rPr>
                <w:rFonts w:ascii="Times New Roman" w:eastAsia="Times New Roman" w:hAnsi="Times New Roman" w:cs="Times New Roman"/>
                <w:color w:val="353E34"/>
                <w:sz w:val="20"/>
              </w:rPr>
              <w:t>g</w:t>
            </w:r>
            <w:r>
              <w:rPr>
                <w:rFonts w:ascii="Times New Roman" w:eastAsia="Times New Roman" w:hAnsi="Times New Roman" w:cs="Times New Roman"/>
                <w:color w:val="1D221A"/>
                <w:sz w:val="20"/>
              </w:rPr>
              <w:t>r</w:t>
            </w:r>
            <w:r>
              <w:rPr>
                <w:rFonts w:ascii="Times New Roman" w:eastAsia="Times New Roman" w:hAnsi="Times New Roman" w:cs="Times New Roman"/>
                <w:color w:val="353E34"/>
                <w:sz w:val="20"/>
              </w:rPr>
              <w:t>ee</w:t>
            </w:r>
            <w:r>
              <w:rPr>
                <w:rFonts w:ascii="Times New Roman" w:eastAsia="Times New Roman" w:hAnsi="Times New Roman" w:cs="Times New Roman"/>
                <w:color w:val="1D221A"/>
                <w:sz w:val="20"/>
              </w:rPr>
              <w:t>me</w:t>
            </w:r>
            <w:r>
              <w:rPr>
                <w:rFonts w:ascii="Times New Roman" w:eastAsia="Times New Roman" w:hAnsi="Times New Roman" w:cs="Times New Roman"/>
                <w:color w:val="353E34"/>
                <w:sz w:val="20"/>
              </w:rPr>
              <w:t xml:space="preserve">nt </w:t>
            </w:r>
            <w:r>
              <w:rPr>
                <w:rFonts w:ascii="Times New Roman" w:eastAsia="Times New Roman" w:hAnsi="Times New Roman" w:cs="Times New Roman"/>
                <w:color w:val="1D221A"/>
                <w:sz w:val="20"/>
              </w:rPr>
              <w:t>;</w:t>
            </w:r>
            <w:proofErr w:type="gramEnd"/>
            <w:r>
              <w:rPr>
                <w:rFonts w:ascii="Times New Roman" w:eastAsia="Times New Roman" w:hAnsi="Times New Roman" w:cs="Times New Roman"/>
                <w:sz w:val="20"/>
              </w:rPr>
              <w:t xml:space="preserve"> </w:t>
            </w:r>
          </w:p>
          <w:p w:rsidR="000F3B0D" w:rsidRDefault="004059D0">
            <w:pPr>
              <w:numPr>
                <w:ilvl w:val="0"/>
                <w:numId w:val="57"/>
              </w:numPr>
              <w:spacing w:after="0" w:line="259" w:lineRule="auto"/>
              <w:ind w:right="0" w:hanging="314"/>
            </w:pPr>
            <w:r>
              <w:rPr>
                <w:rFonts w:ascii="Times New Roman" w:eastAsia="Times New Roman" w:hAnsi="Times New Roman" w:cs="Times New Roman"/>
                <w:color w:val="1D221A"/>
                <w:sz w:val="20"/>
              </w:rPr>
              <w:t>That the performance of work or services under this Agree</w:t>
            </w:r>
            <w:r>
              <w:rPr>
                <w:rFonts w:ascii="Times New Roman" w:eastAsia="Times New Roman" w:hAnsi="Times New Roman" w:cs="Times New Roman"/>
                <w:color w:val="353E34"/>
                <w:sz w:val="20"/>
              </w:rPr>
              <w:t>m</w:t>
            </w:r>
            <w:r>
              <w:rPr>
                <w:rFonts w:ascii="Times New Roman" w:eastAsia="Times New Roman" w:hAnsi="Times New Roman" w:cs="Times New Roman"/>
                <w:color w:val="1D221A"/>
                <w:sz w:val="20"/>
              </w:rPr>
              <w:t xml:space="preserve">ent may be </w:t>
            </w:r>
            <w:r>
              <w:rPr>
                <w:rFonts w:ascii="Times New Roman" w:eastAsia="Times New Roman" w:hAnsi="Times New Roman" w:cs="Times New Roman"/>
                <w:color w:val="353E34"/>
                <w:sz w:val="20"/>
              </w:rPr>
              <w:t>termi</w:t>
            </w:r>
            <w:r>
              <w:rPr>
                <w:rFonts w:ascii="Times New Roman" w:eastAsia="Times New Roman" w:hAnsi="Times New Roman" w:cs="Times New Roman"/>
                <w:color w:val="1D221A"/>
                <w:sz w:val="20"/>
              </w:rPr>
              <w:t xml:space="preserve">nated immediately </w:t>
            </w:r>
          </w:p>
        </w:tc>
        <w:tc>
          <w:tcPr>
            <w:tcW w:w="339" w:type="dxa"/>
            <w:tcBorders>
              <w:top w:val="nil"/>
              <w:left w:val="nil"/>
              <w:bottom w:val="nil"/>
              <w:right w:val="nil"/>
            </w:tcBorders>
          </w:tcPr>
          <w:p w:rsidR="000F3B0D" w:rsidRDefault="004059D0">
            <w:pPr>
              <w:spacing w:after="0" w:line="259" w:lineRule="auto"/>
              <w:ind w:left="0" w:right="0" w:firstLine="0"/>
            </w:pPr>
            <w:r>
              <w:rPr>
                <w:rFonts w:ascii="Times New Roman" w:eastAsia="Times New Roman" w:hAnsi="Times New Roman" w:cs="Times New Roman"/>
                <w:sz w:val="16"/>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0" w:line="259" w:lineRule="auto"/>
              <w:ind w:left="0" w:right="0" w:firstLine="0"/>
            </w:pPr>
            <w:r>
              <w:rPr>
                <w:rFonts w:ascii="Times New Roman" w:eastAsia="Times New Roman" w:hAnsi="Times New Roman" w:cs="Times New Roman"/>
                <w:sz w:val="20"/>
              </w:rPr>
              <w:t xml:space="preserve"> </w:t>
            </w:r>
          </w:p>
          <w:p w:rsidR="000F3B0D" w:rsidRDefault="004059D0">
            <w:pPr>
              <w:spacing w:after="161" w:line="259" w:lineRule="auto"/>
              <w:ind w:left="0" w:right="0" w:firstLine="0"/>
            </w:pPr>
            <w:r>
              <w:rPr>
                <w:rFonts w:ascii="Times New Roman" w:eastAsia="Times New Roman" w:hAnsi="Times New Roman" w:cs="Times New Roman"/>
                <w:sz w:val="20"/>
              </w:rPr>
              <w:t xml:space="preserve"> </w:t>
            </w:r>
          </w:p>
          <w:p w:rsidR="000F3B0D" w:rsidRDefault="004059D0">
            <w:pPr>
              <w:spacing w:after="0" w:line="219" w:lineRule="auto"/>
              <w:ind w:left="25" w:right="0" w:firstLine="0"/>
              <w:jc w:val="center"/>
            </w:pPr>
            <w:r>
              <w:rPr>
                <w:rFonts w:ascii="Arial" w:eastAsia="Arial" w:hAnsi="Arial" w:cs="Arial"/>
                <w:color w:val="1D221A"/>
              </w:rPr>
              <w:t>z</w:t>
            </w:r>
            <w:r>
              <w:rPr>
                <w:rFonts w:ascii="Arial" w:eastAsia="Arial" w:hAnsi="Arial" w:cs="Arial"/>
                <w:color w:val="1D221A"/>
                <w:sz w:val="14"/>
              </w:rPr>
              <w:t>)</w:t>
            </w:r>
            <w:proofErr w:type="gramStart"/>
            <w:r>
              <w:rPr>
                <w:rFonts w:ascii="Arial" w:eastAsia="Arial" w:hAnsi="Arial" w:cs="Arial"/>
                <w:color w:val="1D221A"/>
                <w:sz w:val="14"/>
              </w:rPr>
              <w:t>&gt;</w:t>
            </w:r>
            <w:r>
              <w:rPr>
                <w:rFonts w:ascii="Arial" w:eastAsia="Arial" w:hAnsi="Arial" w:cs="Arial"/>
              </w:rPr>
              <w:t xml:space="preserve"> </w:t>
            </w:r>
            <w:r>
              <w:rPr>
                <w:rFonts w:ascii="Arial" w:eastAsia="Arial" w:hAnsi="Arial" w:cs="Arial"/>
                <w:sz w:val="14"/>
              </w:rPr>
              <w:t xml:space="preserve"> </w:t>
            </w:r>
            <w:r>
              <w:rPr>
                <w:rFonts w:ascii="Arial" w:eastAsia="Arial" w:hAnsi="Arial" w:cs="Arial"/>
                <w:color w:val="1D221A"/>
                <w:sz w:val="27"/>
              </w:rPr>
              <w:t>s::</w:t>
            </w:r>
            <w:proofErr w:type="gramEnd"/>
            <w:r>
              <w:rPr>
                <w:rFonts w:ascii="Arial" w:eastAsia="Arial" w:hAnsi="Arial" w:cs="Arial"/>
                <w:sz w:val="27"/>
              </w:rPr>
              <w:t xml:space="preserve"> </w:t>
            </w:r>
          </w:p>
          <w:p w:rsidR="000F3B0D" w:rsidRDefault="004059D0">
            <w:pPr>
              <w:spacing w:after="0" w:line="259" w:lineRule="auto"/>
              <w:ind w:left="103" w:right="0" w:firstLine="0"/>
              <w:jc w:val="both"/>
            </w:pPr>
            <w:r>
              <w:rPr>
                <w:rFonts w:ascii="Times New Roman" w:eastAsia="Times New Roman" w:hAnsi="Times New Roman" w:cs="Times New Roman"/>
                <w:color w:val="1D221A"/>
              </w:rPr>
              <w:t>m</w:t>
            </w:r>
            <w:r>
              <w:rPr>
                <w:rFonts w:ascii="Times New Roman" w:eastAsia="Times New Roman" w:hAnsi="Times New Roman" w:cs="Times New Roman"/>
              </w:rPr>
              <w:t xml:space="preserve"> </w:t>
            </w:r>
          </w:p>
        </w:tc>
      </w:tr>
    </w:tbl>
    <w:p w:rsidR="000F3B0D" w:rsidRDefault="004059D0">
      <w:pPr>
        <w:spacing w:after="4" w:line="250" w:lineRule="auto"/>
        <w:ind w:left="665" w:right="76" w:hanging="10"/>
        <w:jc w:val="both"/>
      </w:pPr>
      <w:r>
        <w:rPr>
          <w:rFonts w:ascii="Times New Roman" w:eastAsia="Times New Roman" w:hAnsi="Times New Roman" w:cs="Times New Roman"/>
          <w:color w:val="1D221A"/>
          <w:sz w:val="20"/>
        </w:rPr>
        <w:t xml:space="preserve">upon written notice, in whole or in part, when the Committee determines </w:t>
      </w:r>
      <w:r>
        <w:rPr>
          <w:rFonts w:ascii="Times New Roman" w:eastAsia="Times New Roman" w:hAnsi="Times New Roman" w:cs="Times New Roman"/>
          <w:color w:val="353E34"/>
          <w:sz w:val="20"/>
        </w:rPr>
        <w:t xml:space="preserve">this </w:t>
      </w:r>
      <w:r>
        <w:rPr>
          <w:rFonts w:ascii="Times New Roman" w:eastAsia="Times New Roman" w:hAnsi="Times New Roman" w:cs="Times New Roman"/>
          <w:color w:val="1D221A"/>
          <w:sz w:val="20"/>
        </w:rPr>
        <w:t>i</w:t>
      </w:r>
      <w:r>
        <w:rPr>
          <w:rFonts w:ascii="Times New Roman" w:eastAsia="Times New Roman" w:hAnsi="Times New Roman" w:cs="Times New Roman"/>
          <w:color w:val="353E34"/>
          <w:sz w:val="20"/>
        </w:rPr>
        <w:t xml:space="preserve">s </w:t>
      </w:r>
      <w:r>
        <w:rPr>
          <w:rFonts w:ascii="Times New Roman" w:eastAsia="Times New Roman" w:hAnsi="Times New Roman" w:cs="Times New Roman"/>
          <w:color w:val="1D221A"/>
          <w:sz w:val="20"/>
        </w:rPr>
        <w:t>i</w:t>
      </w:r>
      <w:r>
        <w:rPr>
          <w:rFonts w:ascii="Times New Roman" w:eastAsia="Times New Roman" w:hAnsi="Times New Roman" w:cs="Times New Roman"/>
          <w:color w:val="353E34"/>
          <w:sz w:val="20"/>
        </w:rPr>
        <w:t xml:space="preserve">n its best </w:t>
      </w:r>
      <w:r>
        <w:rPr>
          <w:rFonts w:ascii="Times New Roman" w:eastAsia="Times New Roman" w:hAnsi="Times New Roman" w:cs="Times New Roman"/>
          <w:color w:val="1D221A"/>
          <w:sz w:val="20"/>
        </w:rPr>
        <w:t>interest. The Committee shall be liable only for payment for work performed or furnished pri</w:t>
      </w:r>
      <w:r>
        <w:rPr>
          <w:rFonts w:ascii="Times New Roman" w:eastAsia="Times New Roman" w:hAnsi="Times New Roman" w:cs="Times New Roman"/>
          <w:color w:val="353E34"/>
          <w:sz w:val="20"/>
        </w:rPr>
        <w:t>or t</w:t>
      </w:r>
      <w:r>
        <w:rPr>
          <w:rFonts w:ascii="Times New Roman" w:eastAsia="Times New Roman" w:hAnsi="Times New Roman" w:cs="Times New Roman"/>
          <w:color w:val="1D221A"/>
          <w:sz w:val="20"/>
        </w:rPr>
        <w:t>o t</w:t>
      </w:r>
      <w:r>
        <w:rPr>
          <w:rFonts w:ascii="Times New Roman" w:eastAsia="Times New Roman" w:hAnsi="Times New Roman" w:cs="Times New Roman"/>
          <w:color w:val="353E34"/>
          <w:sz w:val="20"/>
        </w:rPr>
        <w:t>h</w:t>
      </w:r>
      <w:r>
        <w:rPr>
          <w:rFonts w:ascii="Times New Roman" w:eastAsia="Times New Roman" w:hAnsi="Times New Roman" w:cs="Times New Roman"/>
          <w:color w:val="1D221A"/>
          <w:sz w:val="20"/>
        </w:rPr>
        <w:t>e e</w:t>
      </w:r>
      <w:r>
        <w:rPr>
          <w:rFonts w:ascii="Times New Roman" w:eastAsia="Times New Roman" w:hAnsi="Times New Roman" w:cs="Times New Roman"/>
          <w:color w:val="353E34"/>
          <w:sz w:val="20"/>
        </w:rPr>
        <w:t>ff</w:t>
      </w:r>
      <w:r>
        <w:rPr>
          <w:rFonts w:ascii="Times New Roman" w:eastAsia="Times New Roman" w:hAnsi="Times New Roman" w:cs="Times New Roman"/>
          <w:color w:val="1D221A"/>
          <w:sz w:val="20"/>
        </w:rPr>
        <w:t>e</w:t>
      </w:r>
      <w:r>
        <w:rPr>
          <w:rFonts w:ascii="Times New Roman" w:eastAsia="Times New Roman" w:hAnsi="Times New Roman" w:cs="Times New Roman"/>
          <w:color w:val="353E34"/>
          <w:sz w:val="20"/>
        </w:rPr>
        <w:t>cti</w:t>
      </w:r>
      <w:r>
        <w:rPr>
          <w:rFonts w:ascii="Times New Roman" w:eastAsia="Times New Roman" w:hAnsi="Times New Roman" w:cs="Times New Roman"/>
          <w:color w:val="1D221A"/>
          <w:sz w:val="20"/>
        </w:rPr>
        <w:t>ve date of such termination;</w:t>
      </w:r>
      <w:r>
        <w:rPr>
          <w:rFonts w:ascii="Times New Roman" w:eastAsia="Times New Roman" w:hAnsi="Times New Roman" w:cs="Times New Roman"/>
          <w:sz w:val="20"/>
        </w:rPr>
        <w:t xml:space="preserve"> </w:t>
      </w:r>
    </w:p>
    <w:p w:rsidR="000F3B0D" w:rsidRDefault="004059D0">
      <w:pPr>
        <w:numPr>
          <w:ilvl w:val="0"/>
          <w:numId w:val="50"/>
        </w:numPr>
        <w:spacing w:after="4" w:line="250" w:lineRule="auto"/>
        <w:ind w:right="76" w:firstLine="678"/>
        <w:jc w:val="both"/>
      </w:pPr>
      <w:r>
        <w:rPr>
          <w:rFonts w:ascii="Times New Roman" w:eastAsia="Times New Roman" w:hAnsi="Times New Roman" w:cs="Times New Roman"/>
          <w:color w:val="1D221A"/>
          <w:sz w:val="20"/>
        </w:rPr>
        <w:t xml:space="preserve">That said Contractor shall be paid by check </w:t>
      </w:r>
      <w:proofErr w:type="gramStart"/>
      <w:r>
        <w:rPr>
          <w:rFonts w:ascii="Times New Roman" w:eastAsia="Times New Roman" w:hAnsi="Times New Roman" w:cs="Times New Roman"/>
          <w:color w:val="1D221A"/>
          <w:sz w:val="20"/>
        </w:rPr>
        <w:t>on a monthly basis</w:t>
      </w:r>
      <w:proofErr w:type="gramEnd"/>
      <w:r>
        <w:rPr>
          <w:rFonts w:ascii="Times New Roman" w:eastAsia="Times New Roman" w:hAnsi="Times New Roman" w:cs="Times New Roman"/>
          <w:color w:val="1D221A"/>
          <w:sz w:val="20"/>
        </w:rPr>
        <w:t xml:space="preserve"> only af</w:t>
      </w:r>
      <w:r>
        <w:rPr>
          <w:rFonts w:ascii="Times New Roman" w:eastAsia="Times New Roman" w:hAnsi="Times New Roman" w:cs="Times New Roman"/>
          <w:color w:val="353E34"/>
          <w:sz w:val="20"/>
        </w:rPr>
        <w:t>t</w:t>
      </w:r>
      <w:r>
        <w:rPr>
          <w:rFonts w:ascii="Times New Roman" w:eastAsia="Times New Roman" w:hAnsi="Times New Roman" w:cs="Times New Roman"/>
          <w:color w:val="1D221A"/>
          <w:sz w:val="20"/>
        </w:rPr>
        <w:t>e</w:t>
      </w:r>
      <w:r>
        <w:rPr>
          <w:rFonts w:ascii="Times New Roman" w:eastAsia="Times New Roman" w:hAnsi="Times New Roman" w:cs="Times New Roman"/>
          <w:color w:val="353E34"/>
          <w:sz w:val="20"/>
        </w:rPr>
        <w:t>r hav</w:t>
      </w:r>
      <w:r>
        <w:rPr>
          <w:rFonts w:ascii="Times New Roman" w:eastAsia="Times New Roman" w:hAnsi="Times New Roman" w:cs="Times New Roman"/>
          <w:color w:val="1D221A"/>
          <w:sz w:val="20"/>
        </w:rPr>
        <w:t>ing submitted a</w:t>
      </w:r>
      <w:r>
        <w:rPr>
          <w:rFonts w:ascii="Times New Roman" w:eastAsia="Times New Roman" w:hAnsi="Times New Roman" w:cs="Times New Roman"/>
          <w:sz w:val="20"/>
        </w:rPr>
        <w:t xml:space="preserve"> </w:t>
      </w:r>
      <w:r>
        <w:rPr>
          <w:rFonts w:ascii="Times New Roman" w:eastAsia="Times New Roman" w:hAnsi="Times New Roman" w:cs="Times New Roman"/>
          <w:color w:val="1D221A"/>
          <w:sz w:val="20"/>
        </w:rPr>
        <w:t>signed, Committee supplied time sheet within thirty (30) days of the last da</w:t>
      </w:r>
      <w:r>
        <w:rPr>
          <w:rFonts w:ascii="Times New Roman" w:eastAsia="Times New Roman" w:hAnsi="Times New Roman" w:cs="Times New Roman"/>
          <w:color w:val="353E34"/>
          <w:sz w:val="20"/>
        </w:rPr>
        <w:t xml:space="preserve">y </w:t>
      </w:r>
      <w:r>
        <w:rPr>
          <w:rFonts w:ascii="Times New Roman" w:eastAsia="Times New Roman" w:hAnsi="Times New Roman" w:cs="Times New Roman"/>
          <w:color w:val="1D221A"/>
          <w:sz w:val="20"/>
        </w:rPr>
        <w:t xml:space="preserve">worked </w:t>
      </w:r>
      <w:proofErr w:type="spellStart"/>
      <w:r>
        <w:rPr>
          <w:rFonts w:ascii="Arial" w:eastAsia="Arial" w:hAnsi="Arial" w:cs="Arial"/>
          <w:color w:val="353E34"/>
          <w:sz w:val="20"/>
        </w:rPr>
        <w:t>in</w:t>
      </w:r>
      <w:r>
        <w:rPr>
          <w:rFonts w:ascii="Times New Roman" w:eastAsia="Times New Roman" w:hAnsi="Times New Roman" w:cs="Times New Roman"/>
          <w:color w:val="1D221A"/>
          <w:sz w:val="20"/>
        </w:rPr>
        <w:t>a</w:t>
      </w:r>
      <w:proofErr w:type="spellEnd"/>
      <w:r>
        <w:rPr>
          <w:rFonts w:ascii="Times New Roman" w:eastAsia="Times New Roman" w:hAnsi="Times New Roman" w:cs="Times New Roman"/>
          <w:color w:val="1D221A"/>
          <w:sz w:val="20"/>
        </w:rPr>
        <w:t xml:space="preserve"> </w:t>
      </w:r>
      <w:r>
        <w:rPr>
          <w:rFonts w:ascii="Times New Roman" w:eastAsia="Times New Roman" w:hAnsi="Times New Roman" w:cs="Times New Roman"/>
          <w:color w:val="353E34"/>
          <w:sz w:val="20"/>
        </w:rPr>
        <w:t>giv</w:t>
      </w:r>
      <w:r>
        <w:rPr>
          <w:rFonts w:ascii="Times New Roman" w:eastAsia="Times New Roman" w:hAnsi="Times New Roman" w:cs="Times New Roman"/>
          <w:color w:val="1D221A"/>
          <w:sz w:val="20"/>
        </w:rPr>
        <w:t>en month for which he seeks compensation; and</w:t>
      </w:r>
      <w:r>
        <w:rPr>
          <w:rFonts w:ascii="Times New Roman" w:eastAsia="Times New Roman" w:hAnsi="Times New Roman" w:cs="Times New Roman"/>
          <w:sz w:val="20"/>
        </w:rPr>
        <w:t xml:space="preserve"> </w:t>
      </w:r>
    </w:p>
    <w:p w:rsidR="000F3B0D" w:rsidRDefault="004059D0">
      <w:pPr>
        <w:numPr>
          <w:ilvl w:val="0"/>
          <w:numId w:val="50"/>
        </w:numPr>
        <w:spacing w:after="4" w:line="250" w:lineRule="auto"/>
        <w:ind w:right="76" w:firstLine="678"/>
        <w:jc w:val="both"/>
      </w:pPr>
      <w:r>
        <w:rPr>
          <w:rFonts w:ascii="Times New Roman" w:eastAsia="Times New Roman" w:hAnsi="Times New Roman" w:cs="Times New Roman"/>
          <w:color w:val="1D221A"/>
          <w:sz w:val="20"/>
        </w:rPr>
        <w:t>Tha</w:t>
      </w:r>
      <w:r>
        <w:rPr>
          <w:rFonts w:ascii="Times New Roman" w:eastAsia="Times New Roman" w:hAnsi="Times New Roman" w:cs="Times New Roman"/>
          <w:color w:val="353E34"/>
          <w:sz w:val="20"/>
        </w:rPr>
        <w:t xml:space="preserve">t </w:t>
      </w:r>
      <w:r>
        <w:rPr>
          <w:rFonts w:ascii="Times New Roman" w:eastAsia="Times New Roman" w:hAnsi="Times New Roman" w:cs="Times New Roman"/>
          <w:color w:val="1D221A"/>
          <w:sz w:val="20"/>
        </w:rPr>
        <w:t xml:space="preserve">said Contractor, </w:t>
      </w:r>
      <w:r>
        <w:rPr>
          <w:rFonts w:ascii="Arial" w:eastAsia="Arial" w:hAnsi="Arial" w:cs="Arial"/>
          <w:color w:val="1D221A"/>
          <w:sz w:val="19"/>
        </w:rPr>
        <w:t xml:space="preserve">if </w:t>
      </w:r>
      <w:r>
        <w:rPr>
          <w:rFonts w:ascii="Times New Roman" w:eastAsia="Times New Roman" w:hAnsi="Times New Roman" w:cs="Times New Roman"/>
          <w:color w:val="1D221A"/>
          <w:sz w:val="20"/>
        </w:rPr>
        <w:t>applicable, has initiated the p</w:t>
      </w:r>
      <w:r>
        <w:rPr>
          <w:rFonts w:ascii="Times New Roman" w:eastAsia="Times New Roman" w:hAnsi="Times New Roman" w:cs="Times New Roman"/>
          <w:color w:val="353E34"/>
          <w:sz w:val="20"/>
        </w:rPr>
        <w:t>r</w:t>
      </w:r>
      <w:r>
        <w:rPr>
          <w:rFonts w:ascii="Times New Roman" w:eastAsia="Times New Roman" w:hAnsi="Times New Roman" w:cs="Times New Roman"/>
          <w:color w:val="1D221A"/>
          <w:sz w:val="20"/>
        </w:rPr>
        <w:t>o</w:t>
      </w:r>
      <w:r>
        <w:rPr>
          <w:rFonts w:ascii="Times New Roman" w:eastAsia="Times New Roman" w:hAnsi="Times New Roman" w:cs="Times New Roman"/>
          <w:color w:val="353E34"/>
          <w:sz w:val="20"/>
        </w:rPr>
        <w:t>c</w:t>
      </w:r>
      <w:r>
        <w:rPr>
          <w:rFonts w:ascii="Times New Roman" w:eastAsia="Times New Roman" w:hAnsi="Times New Roman" w:cs="Times New Roman"/>
          <w:color w:val="1D221A"/>
          <w:sz w:val="20"/>
        </w:rPr>
        <w:t>ess f</w:t>
      </w:r>
      <w:r>
        <w:rPr>
          <w:rFonts w:ascii="Times New Roman" w:eastAsia="Times New Roman" w:hAnsi="Times New Roman" w:cs="Times New Roman"/>
          <w:color w:val="353E34"/>
          <w:sz w:val="20"/>
        </w:rPr>
        <w:t>o</w:t>
      </w:r>
      <w:r>
        <w:rPr>
          <w:rFonts w:ascii="Times New Roman" w:eastAsia="Times New Roman" w:hAnsi="Times New Roman" w:cs="Times New Roman"/>
          <w:color w:val="1D221A"/>
          <w:sz w:val="20"/>
        </w:rPr>
        <w:t xml:space="preserve">r </w:t>
      </w:r>
      <w:r>
        <w:rPr>
          <w:rFonts w:ascii="Times New Roman" w:eastAsia="Times New Roman" w:hAnsi="Times New Roman" w:cs="Times New Roman"/>
          <w:color w:val="353E34"/>
          <w:sz w:val="20"/>
        </w:rPr>
        <w:t xml:space="preserve">a criminal </w:t>
      </w:r>
      <w:r>
        <w:rPr>
          <w:rFonts w:ascii="Times New Roman" w:eastAsia="Times New Roman" w:hAnsi="Times New Roman" w:cs="Times New Roman"/>
          <w:color w:val="1D221A"/>
          <w:sz w:val="20"/>
        </w:rPr>
        <w:t>background investigation as required by Maryland State law.</w:t>
      </w:r>
      <w:r>
        <w:rPr>
          <w:rFonts w:ascii="Times New Roman" w:eastAsia="Times New Roman" w:hAnsi="Times New Roman" w:cs="Times New Roman"/>
          <w:sz w:val="20"/>
        </w:rPr>
        <w:t xml:space="preserve"> </w:t>
      </w:r>
    </w:p>
    <w:p w:rsidR="000F3B0D" w:rsidRDefault="004059D0">
      <w:pPr>
        <w:spacing w:after="54" w:line="259" w:lineRule="auto"/>
        <w:ind w:left="559" w:right="0" w:firstLine="0"/>
      </w:pPr>
      <w:r>
        <w:rPr>
          <w:rFonts w:ascii="Times New Roman" w:eastAsia="Times New Roman" w:hAnsi="Times New Roman" w:cs="Times New Roman"/>
          <w:sz w:val="12"/>
        </w:rPr>
        <w:t xml:space="preserve"> </w:t>
      </w:r>
    </w:p>
    <w:p w:rsidR="000F3B0D" w:rsidRDefault="004059D0">
      <w:pPr>
        <w:spacing w:after="0" w:line="259" w:lineRule="auto"/>
        <w:ind w:left="1222" w:right="0" w:firstLine="0"/>
        <w:jc w:val="center"/>
      </w:pPr>
      <w:r>
        <w:rPr>
          <w:rFonts w:ascii="Times New Roman" w:eastAsia="Times New Roman" w:hAnsi="Times New Roman" w:cs="Times New Roman"/>
          <w:color w:val="1D221A"/>
          <w:sz w:val="20"/>
        </w:rPr>
        <w:t>IN WITNESS WHEREOF, the parties hereto have executed this A</w:t>
      </w:r>
      <w:r>
        <w:rPr>
          <w:rFonts w:ascii="Times New Roman" w:eastAsia="Times New Roman" w:hAnsi="Times New Roman" w:cs="Times New Roman"/>
          <w:color w:val="353E34"/>
          <w:sz w:val="20"/>
        </w:rPr>
        <w:t>greem</w:t>
      </w:r>
      <w:r>
        <w:rPr>
          <w:rFonts w:ascii="Times New Roman" w:eastAsia="Times New Roman" w:hAnsi="Times New Roman" w:cs="Times New Roman"/>
          <w:color w:val="1D221A"/>
          <w:sz w:val="20"/>
        </w:rPr>
        <w:t>en</w:t>
      </w:r>
      <w:r>
        <w:rPr>
          <w:rFonts w:ascii="Times New Roman" w:eastAsia="Times New Roman" w:hAnsi="Times New Roman" w:cs="Times New Roman"/>
          <w:color w:val="353E34"/>
          <w:sz w:val="20"/>
        </w:rPr>
        <w:t xml:space="preserve">t </w:t>
      </w:r>
      <w:r>
        <w:rPr>
          <w:rFonts w:ascii="Times New Roman" w:eastAsia="Times New Roman" w:hAnsi="Times New Roman" w:cs="Times New Roman"/>
          <w:color w:val="1D221A"/>
          <w:sz w:val="20"/>
        </w:rPr>
        <w:t>t</w:t>
      </w:r>
      <w:r>
        <w:rPr>
          <w:rFonts w:ascii="Times New Roman" w:eastAsia="Times New Roman" w:hAnsi="Times New Roman" w:cs="Times New Roman"/>
          <w:color w:val="353E34"/>
          <w:sz w:val="20"/>
        </w:rPr>
        <w:t xml:space="preserve">he day </w:t>
      </w:r>
      <w:r>
        <w:rPr>
          <w:rFonts w:ascii="Times New Roman" w:eastAsia="Times New Roman" w:hAnsi="Times New Roman" w:cs="Times New Roman"/>
          <w:color w:val="1D221A"/>
          <w:sz w:val="20"/>
        </w:rPr>
        <w:t xml:space="preserve">and </w:t>
      </w:r>
      <w:r>
        <w:rPr>
          <w:rFonts w:ascii="Times New Roman" w:eastAsia="Times New Roman" w:hAnsi="Times New Roman" w:cs="Times New Roman"/>
          <w:color w:val="353E34"/>
          <w:sz w:val="20"/>
        </w:rPr>
        <w:t>y</w:t>
      </w:r>
      <w:r>
        <w:rPr>
          <w:rFonts w:ascii="Times New Roman" w:eastAsia="Times New Roman" w:hAnsi="Times New Roman" w:cs="Times New Roman"/>
          <w:color w:val="1D221A"/>
          <w:sz w:val="20"/>
        </w:rPr>
        <w:t xml:space="preserve">ear </w:t>
      </w:r>
      <w:proofErr w:type="spellStart"/>
      <w:r>
        <w:rPr>
          <w:rFonts w:ascii="Times New Roman" w:eastAsia="Times New Roman" w:hAnsi="Times New Roman" w:cs="Times New Roman"/>
          <w:color w:val="1D221A"/>
          <w:sz w:val="20"/>
        </w:rPr>
        <w:t>frrst</w:t>
      </w:r>
      <w:proofErr w:type="spellEnd"/>
      <w:r>
        <w:rPr>
          <w:rFonts w:ascii="Times New Roman" w:eastAsia="Times New Roman" w:hAnsi="Times New Roman" w:cs="Times New Roman"/>
          <w:color w:val="1D221A"/>
          <w:sz w:val="20"/>
        </w:rPr>
        <w:t xml:space="preserve"> above </w:t>
      </w:r>
    </w:p>
    <w:p w:rsidR="000F3B0D" w:rsidRDefault="004059D0">
      <w:pPr>
        <w:spacing w:after="4" w:line="250" w:lineRule="auto"/>
        <w:ind w:left="665" w:right="76" w:hanging="10"/>
        <w:jc w:val="both"/>
      </w:pPr>
      <w:r>
        <w:rPr>
          <w:rFonts w:ascii="Times New Roman" w:eastAsia="Times New Roman" w:hAnsi="Times New Roman" w:cs="Times New Roman"/>
          <w:color w:val="1D221A"/>
          <w:sz w:val="20"/>
        </w:rPr>
        <w:t>written.</w:t>
      </w:r>
      <w:r>
        <w:rPr>
          <w:rFonts w:ascii="Times New Roman" w:eastAsia="Times New Roman" w:hAnsi="Times New Roman" w:cs="Times New Roman"/>
          <w:sz w:val="20"/>
        </w:rPr>
        <w:t xml:space="preserve"> </w:t>
      </w:r>
    </w:p>
    <w:p w:rsidR="000F3B0D" w:rsidRDefault="004059D0">
      <w:pPr>
        <w:spacing w:after="54" w:line="259" w:lineRule="auto"/>
        <w:ind w:left="559" w:right="0" w:firstLine="0"/>
      </w:pPr>
      <w:r>
        <w:rPr>
          <w:rFonts w:ascii="Times New Roman" w:eastAsia="Times New Roman" w:hAnsi="Times New Roman" w:cs="Times New Roman"/>
          <w:sz w:val="12"/>
        </w:rPr>
        <w:t xml:space="preserve"> </w:t>
      </w:r>
    </w:p>
    <w:p w:rsidR="000F3B0D" w:rsidRDefault="004059D0">
      <w:pPr>
        <w:tabs>
          <w:tab w:val="center" w:pos="1130"/>
          <w:tab w:val="center" w:pos="7494"/>
          <w:tab w:val="center" w:pos="6759"/>
          <w:tab w:val="right" w:pos="10041"/>
        </w:tabs>
        <w:spacing w:after="4" w:line="250" w:lineRule="auto"/>
        <w:ind w:left="0" w:right="0" w:firstLine="0"/>
      </w:pPr>
      <w:r>
        <w:rPr>
          <w:sz w:val="22"/>
        </w:rPr>
        <w:tab/>
      </w:r>
      <w:r>
        <w:rPr>
          <w:rFonts w:ascii="Times New Roman" w:eastAsia="Times New Roman" w:hAnsi="Times New Roman" w:cs="Times New Roman"/>
          <w:color w:val="1D221A"/>
          <w:sz w:val="20"/>
        </w:rPr>
        <w:t xml:space="preserve">WITNESS: </w:t>
      </w:r>
      <w:r>
        <w:rPr>
          <w:rFonts w:ascii="Times New Roman" w:eastAsia="Times New Roman" w:hAnsi="Times New Roman" w:cs="Times New Roman"/>
          <w:color w:val="1D221A"/>
          <w:sz w:val="20"/>
        </w:rPr>
        <w:tab/>
      </w:r>
      <w:r>
        <w:rPr>
          <w:noProof/>
          <w:sz w:val="22"/>
        </w:rPr>
        <mc:AlternateContent>
          <mc:Choice Requires="wpg">
            <w:drawing>
              <wp:inline distT="0" distB="0" distL="0" distR="0">
                <wp:extent cx="3131820" cy="6096"/>
                <wp:effectExtent l="0" t="0" r="0" b="0"/>
                <wp:docPr id="80462" name="Group 80462"/>
                <wp:cNvGraphicFramePr/>
                <a:graphic xmlns:a="http://schemas.openxmlformats.org/drawingml/2006/main">
                  <a:graphicData uri="http://schemas.microsoft.com/office/word/2010/wordprocessingGroup">
                    <wpg:wgp>
                      <wpg:cNvGrpSpPr/>
                      <wpg:grpSpPr>
                        <a:xfrm>
                          <a:off x="0" y="0"/>
                          <a:ext cx="3131820" cy="6096"/>
                          <a:chOff x="0" y="0"/>
                          <a:chExt cx="3131820" cy="6096"/>
                        </a:xfrm>
                      </wpg:grpSpPr>
                      <wps:wsp>
                        <wps:cNvPr id="90341" name="Shape 90341"/>
                        <wps:cNvSpPr/>
                        <wps:spPr>
                          <a:xfrm>
                            <a:off x="0" y="0"/>
                            <a:ext cx="3131820" cy="9144"/>
                          </a:xfrm>
                          <a:custGeom>
                            <a:avLst/>
                            <a:gdLst/>
                            <a:ahLst/>
                            <a:cxnLst/>
                            <a:rect l="0" t="0" r="0" b="0"/>
                            <a:pathLst>
                              <a:path w="3131820" h="9144">
                                <a:moveTo>
                                  <a:pt x="0" y="0"/>
                                </a:moveTo>
                                <a:lnTo>
                                  <a:pt x="3131820" y="0"/>
                                </a:lnTo>
                                <a:lnTo>
                                  <a:pt x="3131820" y="9144"/>
                                </a:lnTo>
                                <a:lnTo>
                                  <a:pt x="0" y="9144"/>
                                </a:lnTo>
                                <a:lnTo>
                                  <a:pt x="0" y="0"/>
                                </a:lnTo>
                              </a:path>
                            </a:pathLst>
                          </a:custGeom>
                          <a:ln w="0" cap="flat">
                            <a:miter lim="127000"/>
                          </a:ln>
                        </wps:spPr>
                        <wps:style>
                          <a:lnRef idx="0">
                            <a:srgbClr val="000000">
                              <a:alpha val="0"/>
                            </a:srgbClr>
                          </a:lnRef>
                          <a:fillRef idx="1">
                            <a:srgbClr val="2A2E2A"/>
                          </a:fillRef>
                          <a:effectRef idx="0">
                            <a:scrgbClr r="0" g="0" b="0"/>
                          </a:effectRef>
                          <a:fontRef idx="none"/>
                        </wps:style>
                        <wps:bodyPr/>
                      </wps:wsp>
                    </wpg:wgp>
                  </a:graphicData>
                </a:graphic>
              </wp:inline>
            </w:drawing>
          </mc:Choice>
          <mc:Fallback xmlns:a="http://schemas.openxmlformats.org/drawingml/2006/main">
            <w:pict>
              <v:group id="Group 80462" style="width:246.6pt;height:0.47998pt;mso-position-horizontal-relative:char;mso-position-vertical-relative:line" coordsize="31318,60">
                <v:shape id="Shape 90342" style="position:absolute;width:31318;height:91;left:0;top:0;" coordsize="3131820,9144" path="m0,0l3131820,0l3131820,9144l0,9144l0,0">
                  <v:stroke weight="0pt" endcap="flat" joinstyle="miter" miterlimit="10" on="false" color="#000000" opacity="0"/>
                  <v:fill on="true" color="#2a2e2a"/>
                </v:shape>
              </v:group>
            </w:pict>
          </mc:Fallback>
        </mc:AlternateContent>
      </w:r>
      <w:r>
        <w:rPr>
          <w:rFonts w:ascii="Times New Roman" w:eastAsia="Times New Roman" w:hAnsi="Times New Roman" w:cs="Times New Roman"/>
          <w:color w:val="1D221A"/>
          <w:sz w:val="20"/>
        </w:rPr>
        <w:t xml:space="preserve"> </w:t>
      </w:r>
      <w:r>
        <w:rPr>
          <w:rFonts w:ascii="Times New Roman" w:eastAsia="Times New Roman" w:hAnsi="Times New Roman" w:cs="Times New Roman"/>
          <w:color w:val="1D221A"/>
          <w:sz w:val="20"/>
        </w:rPr>
        <w:tab/>
        <w:t xml:space="preserve">Bel Air  </w:t>
      </w:r>
      <w:r>
        <w:rPr>
          <w:rFonts w:ascii="Times New Roman" w:eastAsia="Times New Roman" w:hAnsi="Times New Roman" w:cs="Times New Roman"/>
          <w:color w:val="1D221A"/>
          <w:sz w:val="20"/>
        </w:rPr>
        <w:tab/>
      </w:r>
      <w:r>
        <w:rPr>
          <w:rFonts w:ascii="Times New Roman" w:eastAsia="Times New Roman" w:hAnsi="Times New Roman" w:cs="Times New Roman"/>
          <w:sz w:val="20"/>
        </w:rPr>
        <w:t xml:space="preserve"> </w:t>
      </w:r>
    </w:p>
    <w:p w:rsidR="000F3B0D" w:rsidRDefault="004059D0">
      <w:pPr>
        <w:spacing w:after="186" w:line="259" w:lineRule="auto"/>
        <w:ind w:left="5390" w:right="0" w:firstLine="0"/>
        <w:jc w:val="center"/>
      </w:pPr>
      <w:r>
        <w:rPr>
          <w:rFonts w:ascii="Times New Roman" w:eastAsia="Times New Roman" w:hAnsi="Times New Roman" w:cs="Times New Roman"/>
          <w:i/>
          <w:color w:val="1D221A"/>
          <w:sz w:val="17"/>
        </w:rPr>
        <w:t>(Recrea</w:t>
      </w:r>
      <w:r>
        <w:rPr>
          <w:rFonts w:ascii="Times New Roman" w:eastAsia="Times New Roman" w:hAnsi="Times New Roman" w:cs="Times New Roman"/>
          <w:i/>
          <w:color w:val="353E34"/>
          <w:sz w:val="17"/>
        </w:rPr>
        <w:t>ti</w:t>
      </w:r>
      <w:r>
        <w:rPr>
          <w:rFonts w:ascii="Times New Roman" w:eastAsia="Times New Roman" w:hAnsi="Times New Roman" w:cs="Times New Roman"/>
          <w:i/>
          <w:color w:val="1D221A"/>
          <w:sz w:val="17"/>
        </w:rPr>
        <w:t>o</w:t>
      </w:r>
      <w:r>
        <w:rPr>
          <w:rFonts w:ascii="Times New Roman" w:eastAsia="Times New Roman" w:hAnsi="Times New Roman" w:cs="Times New Roman"/>
          <w:i/>
          <w:color w:val="353E34"/>
          <w:sz w:val="17"/>
        </w:rPr>
        <w:t>n C</w:t>
      </w:r>
      <w:r>
        <w:rPr>
          <w:rFonts w:ascii="Times New Roman" w:eastAsia="Times New Roman" w:hAnsi="Times New Roman" w:cs="Times New Roman"/>
          <w:i/>
          <w:color w:val="1D221A"/>
          <w:sz w:val="17"/>
        </w:rPr>
        <w:t>o</w:t>
      </w:r>
      <w:r>
        <w:rPr>
          <w:rFonts w:ascii="Times New Roman" w:eastAsia="Times New Roman" w:hAnsi="Times New Roman" w:cs="Times New Roman"/>
          <w:i/>
          <w:color w:val="353E34"/>
          <w:sz w:val="17"/>
        </w:rPr>
        <w:t>mm</w:t>
      </w:r>
      <w:r>
        <w:rPr>
          <w:rFonts w:ascii="Times New Roman" w:eastAsia="Times New Roman" w:hAnsi="Times New Roman" w:cs="Times New Roman"/>
          <w:i/>
          <w:color w:val="1D221A"/>
          <w:sz w:val="17"/>
        </w:rPr>
        <w:t>i</w:t>
      </w:r>
      <w:r>
        <w:rPr>
          <w:rFonts w:ascii="Times New Roman" w:eastAsia="Times New Roman" w:hAnsi="Times New Roman" w:cs="Times New Roman"/>
          <w:i/>
          <w:color w:val="353E34"/>
          <w:sz w:val="17"/>
        </w:rPr>
        <w:t>tte</w:t>
      </w:r>
      <w:r>
        <w:rPr>
          <w:rFonts w:ascii="Times New Roman" w:eastAsia="Times New Roman" w:hAnsi="Times New Roman" w:cs="Times New Roman"/>
          <w:i/>
          <w:color w:val="1D221A"/>
          <w:sz w:val="17"/>
        </w:rPr>
        <w:t xml:space="preserve">e, </w:t>
      </w:r>
      <w:proofErr w:type="gramStart"/>
      <w:r>
        <w:rPr>
          <w:rFonts w:ascii="Times New Roman" w:eastAsia="Times New Roman" w:hAnsi="Times New Roman" w:cs="Times New Roman"/>
          <w:i/>
          <w:color w:val="353E34"/>
          <w:sz w:val="17"/>
        </w:rPr>
        <w:t xml:space="preserve">Inc </w:t>
      </w:r>
      <w:r>
        <w:rPr>
          <w:rFonts w:ascii="Times New Roman" w:eastAsia="Times New Roman" w:hAnsi="Times New Roman" w:cs="Times New Roman"/>
          <w:i/>
          <w:color w:val="1D221A"/>
          <w:sz w:val="17"/>
        </w:rPr>
        <w:t>.</w:t>
      </w:r>
      <w:proofErr w:type="gramEnd"/>
      <w:r>
        <w:rPr>
          <w:rFonts w:ascii="Times New Roman" w:eastAsia="Times New Roman" w:hAnsi="Times New Roman" w:cs="Times New Roman"/>
          <w:i/>
          <w:color w:val="1D221A"/>
          <w:sz w:val="17"/>
        </w:rPr>
        <w:t>)</w:t>
      </w:r>
      <w:r>
        <w:rPr>
          <w:rFonts w:ascii="Times New Roman" w:eastAsia="Times New Roman" w:hAnsi="Times New Roman" w:cs="Times New Roman"/>
          <w:sz w:val="17"/>
        </w:rPr>
        <w:t xml:space="preserve"> </w:t>
      </w:r>
    </w:p>
    <w:p w:rsidR="000F3B0D" w:rsidRDefault="004059D0">
      <w:pPr>
        <w:pStyle w:val="Heading2"/>
        <w:tabs>
          <w:tab w:val="center" w:pos="2795"/>
          <w:tab w:val="center" w:pos="6876"/>
          <w:tab w:val="center" w:pos="8165"/>
          <w:tab w:val="center" w:pos="9017"/>
          <w:tab w:val="right" w:pos="10041"/>
        </w:tabs>
        <w:ind w:left="0" w:right="0" w:firstLine="0"/>
        <w:jc w:val="left"/>
      </w:pPr>
      <w:r>
        <w:rPr>
          <w:rFonts w:ascii="Calibri" w:eastAsia="Calibri" w:hAnsi="Calibri" w:cs="Calibri"/>
          <w:noProof/>
          <w:sz w:val="22"/>
        </w:rPr>
        <mc:AlternateContent>
          <mc:Choice Requires="wpg">
            <w:drawing>
              <wp:anchor distT="0" distB="0" distL="114300" distR="114300" simplePos="0" relativeHeight="251673600" behindDoc="1" locked="0" layoutInCell="1" allowOverlap="1">
                <wp:simplePos x="0" y="0"/>
                <wp:positionH relativeFrom="column">
                  <wp:posOffset>426086</wp:posOffset>
                </wp:positionH>
                <wp:positionV relativeFrom="paragraph">
                  <wp:posOffset>148806</wp:posOffset>
                </wp:positionV>
                <wp:extent cx="4755131" cy="315886"/>
                <wp:effectExtent l="0" t="0" r="0" b="0"/>
                <wp:wrapNone/>
                <wp:docPr id="80458" name="Group 80458"/>
                <wp:cNvGraphicFramePr/>
                <a:graphic xmlns:a="http://schemas.openxmlformats.org/drawingml/2006/main">
                  <a:graphicData uri="http://schemas.microsoft.com/office/word/2010/wordprocessingGroup">
                    <wpg:wgp>
                      <wpg:cNvGrpSpPr/>
                      <wpg:grpSpPr>
                        <a:xfrm>
                          <a:off x="0" y="0"/>
                          <a:ext cx="4755131" cy="315886"/>
                          <a:chOff x="0" y="0"/>
                          <a:chExt cx="4755131" cy="315886"/>
                        </a:xfrm>
                      </wpg:grpSpPr>
                      <wps:wsp>
                        <wps:cNvPr id="4506" name="Shape 4506"/>
                        <wps:cNvSpPr/>
                        <wps:spPr>
                          <a:xfrm>
                            <a:off x="0" y="315886"/>
                            <a:ext cx="2460625" cy="0"/>
                          </a:xfrm>
                          <a:custGeom>
                            <a:avLst/>
                            <a:gdLst/>
                            <a:ahLst/>
                            <a:cxnLst/>
                            <a:rect l="0" t="0" r="0" b="0"/>
                            <a:pathLst>
                              <a:path w="2460625">
                                <a:moveTo>
                                  <a:pt x="0" y="0"/>
                                </a:moveTo>
                                <a:lnTo>
                                  <a:pt x="2460625" y="0"/>
                                </a:lnTo>
                              </a:path>
                            </a:pathLst>
                          </a:custGeom>
                          <a:ln w="6058" cap="flat">
                            <a:round/>
                          </a:ln>
                        </wps:spPr>
                        <wps:style>
                          <a:lnRef idx="1">
                            <a:srgbClr val="272A21"/>
                          </a:lnRef>
                          <a:fillRef idx="0">
                            <a:srgbClr val="000000">
                              <a:alpha val="0"/>
                            </a:srgbClr>
                          </a:fillRef>
                          <a:effectRef idx="0">
                            <a:scrgbClr r="0" g="0" b="0"/>
                          </a:effectRef>
                          <a:fontRef idx="none"/>
                        </wps:style>
                        <wps:bodyPr/>
                      </wps:wsp>
                      <wps:wsp>
                        <wps:cNvPr id="4507" name="Shape 4507"/>
                        <wps:cNvSpPr/>
                        <wps:spPr>
                          <a:xfrm>
                            <a:off x="2758439" y="285738"/>
                            <a:ext cx="1918335" cy="0"/>
                          </a:xfrm>
                          <a:custGeom>
                            <a:avLst/>
                            <a:gdLst/>
                            <a:ahLst/>
                            <a:cxnLst/>
                            <a:rect l="0" t="0" r="0" b="0"/>
                            <a:pathLst>
                              <a:path w="1918335">
                                <a:moveTo>
                                  <a:pt x="0" y="0"/>
                                </a:moveTo>
                                <a:lnTo>
                                  <a:pt x="1918335" y="0"/>
                                </a:lnTo>
                              </a:path>
                            </a:pathLst>
                          </a:custGeom>
                          <a:ln w="6058" cap="flat">
                            <a:round/>
                          </a:ln>
                        </wps:spPr>
                        <wps:style>
                          <a:lnRef idx="1">
                            <a:srgbClr val="272E27"/>
                          </a:lnRef>
                          <a:fillRef idx="0">
                            <a:srgbClr val="000000">
                              <a:alpha val="0"/>
                            </a:srgbClr>
                          </a:fillRef>
                          <a:effectRef idx="0">
                            <a:scrgbClr r="0" g="0" b="0"/>
                          </a:effectRef>
                          <a:fontRef idx="none"/>
                        </wps:style>
                        <wps:bodyPr/>
                      </wps:wsp>
                      <wps:wsp>
                        <wps:cNvPr id="4511" name="Shape 4511"/>
                        <wps:cNvSpPr/>
                        <wps:spPr>
                          <a:xfrm>
                            <a:off x="3968113" y="37452"/>
                            <a:ext cx="154305" cy="0"/>
                          </a:xfrm>
                          <a:custGeom>
                            <a:avLst/>
                            <a:gdLst/>
                            <a:ahLst/>
                            <a:cxnLst/>
                            <a:rect l="0" t="0" r="0" b="0"/>
                            <a:pathLst>
                              <a:path w="154305">
                                <a:moveTo>
                                  <a:pt x="0" y="0"/>
                                </a:moveTo>
                                <a:lnTo>
                                  <a:pt x="154305" y="0"/>
                                </a:lnTo>
                              </a:path>
                            </a:pathLst>
                          </a:custGeom>
                          <a:ln w="6502" cap="flat">
                            <a:round/>
                          </a:ln>
                        </wps:spPr>
                        <wps:style>
                          <a:lnRef idx="1">
                            <a:srgbClr val="343C32"/>
                          </a:lnRef>
                          <a:fillRef idx="0">
                            <a:srgbClr val="000000">
                              <a:alpha val="0"/>
                            </a:srgbClr>
                          </a:fillRef>
                          <a:effectRef idx="0">
                            <a:scrgbClr r="0" g="0" b="0"/>
                          </a:effectRef>
                          <a:fontRef idx="none"/>
                        </wps:style>
                        <wps:bodyPr/>
                      </wps:wsp>
                      <wps:wsp>
                        <wps:cNvPr id="4512" name="Shape 4512"/>
                        <wps:cNvSpPr/>
                        <wps:spPr>
                          <a:xfrm>
                            <a:off x="4125592" y="37452"/>
                            <a:ext cx="308610" cy="0"/>
                          </a:xfrm>
                          <a:custGeom>
                            <a:avLst/>
                            <a:gdLst/>
                            <a:ahLst/>
                            <a:cxnLst/>
                            <a:rect l="0" t="0" r="0" b="0"/>
                            <a:pathLst>
                              <a:path w="308610">
                                <a:moveTo>
                                  <a:pt x="0" y="0"/>
                                </a:moveTo>
                                <a:lnTo>
                                  <a:pt x="308610" y="0"/>
                                </a:lnTo>
                              </a:path>
                            </a:pathLst>
                          </a:custGeom>
                          <a:ln w="6502" cap="flat">
                            <a:round/>
                          </a:ln>
                        </wps:spPr>
                        <wps:style>
                          <a:lnRef idx="1">
                            <a:srgbClr val="1D211A"/>
                          </a:lnRef>
                          <a:fillRef idx="0">
                            <a:srgbClr val="000000">
                              <a:alpha val="0"/>
                            </a:srgbClr>
                          </a:fillRef>
                          <a:effectRef idx="0">
                            <a:scrgbClr r="0" g="0" b="0"/>
                          </a:effectRef>
                          <a:fontRef idx="none"/>
                        </wps:style>
                        <wps:bodyPr/>
                      </wps:wsp>
                      <wps:wsp>
                        <wps:cNvPr id="4513" name="Shape 4513"/>
                        <wps:cNvSpPr/>
                        <wps:spPr>
                          <a:xfrm>
                            <a:off x="4440552" y="37452"/>
                            <a:ext cx="308610" cy="0"/>
                          </a:xfrm>
                          <a:custGeom>
                            <a:avLst/>
                            <a:gdLst/>
                            <a:ahLst/>
                            <a:cxnLst/>
                            <a:rect l="0" t="0" r="0" b="0"/>
                            <a:pathLst>
                              <a:path w="308610">
                                <a:moveTo>
                                  <a:pt x="0" y="0"/>
                                </a:moveTo>
                                <a:lnTo>
                                  <a:pt x="308610" y="0"/>
                                </a:lnTo>
                              </a:path>
                            </a:pathLst>
                          </a:custGeom>
                          <a:ln w="6502" cap="flat">
                            <a:round/>
                          </a:ln>
                        </wps:spPr>
                        <wps:style>
                          <a:lnRef idx="1">
                            <a:srgbClr val="343C32"/>
                          </a:lnRef>
                          <a:fillRef idx="0">
                            <a:srgbClr val="000000">
                              <a:alpha val="0"/>
                            </a:srgbClr>
                          </a:fillRef>
                          <a:effectRef idx="0">
                            <a:scrgbClr r="0" g="0" b="0"/>
                          </a:effectRef>
                          <a:fontRef idx="none"/>
                        </wps:style>
                        <wps:bodyPr/>
                      </wps:wsp>
                      <wps:wsp>
                        <wps:cNvPr id="90343" name="Shape 90343"/>
                        <wps:cNvSpPr/>
                        <wps:spPr>
                          <a:xfrm>
                            <a:off x="2740786" y="47244"/>
                            <a:ext cx="1199401" cy="9144"/>
                          </a:xfrm>
                          <a:custGeom>
                            <a:avLst/>
                            <a:gdLst/>
                            <a:ahLst/>
                            <a:cxnLst/>
                            <a:rect l="0" t="0" r="0" b="0"/>
                            <a:pathLst>
                              <a:path w="1199401" h="9144">
                                <a:moveTo>
                                  <a:pt x="0" y="0"/>
                                </a:moveTo>
                                <a:lnTo>
                                  <a:pt x="1199401" y="0"/>
                                </a:lnTo>
                                <a:lnTo>
                                  <a:pt x="1199401" y="9144"/>
                                </a:lnTo>
                                <a:lnTo>
                                  <a:pt x="0" y="9144"/>
                                </a:lnTo>
                                <a:lnTo>
                                  <a:pt x="0" y="0"/>
                                </a:lnTo>
                              </a:path>
                            </a:pathLst>
                          </a:custGeom>
                          <a:ln w="0" cap="flat">
                            <a:miter lim="127000"/>
                          </a:ln>
                        </wps:spPr>
                        <wps:style>
                          <a:lnRef idx="0">
                            <a:srgbClr val="000000">
                              <a:alpha val="0"/>
                            </a:srgbClr>
                          </a:lnRef>
                          <a:fillRef idx="1">
                            <a:srgbClr val="1D211A"/>
                          </a:fillRef>
                          <a:effectRef idx="0">
                            <a:scrgbClr r="0" g="0" b="0"/>
                          </a:effectRef>
                          <a:fontRef idx="none"/>
                        </wps:style>
                        <wps:bodyPr/>
                      </wps:wsp>
                      <wps:wsp>
                        <wps:cNvPr id="79395" name="Rectangle 79395"/>
                        <wps:cNvSpPr/>
                        <wps:spPr>
                          <a:xfrm>
                            <a:off x="4089526" y="11227"/>
                            <a:ext cx="43792" cy="191402"/>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w:t>
                              </w:r>
                            </w:p>
                          </w:txbxContent>
                        </wps:txbx>
                        <wps:bodyPr horzOverflow="overflow" vert="horz" lIns="0" tIns="0" rIns="0" bIns="0" rtlCol="0">
                          <a:noAutofit/>
                        </wps:bodyPr>
                      </wps:wsp>
                      <wps:wsp>
                        <wps:cNvPr id="79397" name="Rectangle 79397"/>
                        <wps:cNvSpPr/>
                        <wps:spPr>
                          <a:xfrm>
                            <a:off x="4123055" y="11227"/>
                            <a:ext cx="215787" cy="191402"/>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Con</w:t>
                              </w:r>
                            </w:p>
                          </w:txbxContent>
                        </wps:txbx>
                        <wps:bodyPr horzOverflow="overflow" vert="horz" lIns="0" tIns="0" rIns="0" bIns="0" rtlCol="0">
                          <a:noAutofit/>
                        </wps:bodyPr>
                      </wps:wsp>
                      <wps:wsp>
                        <wps:cNvPr id="4909" name="Rectangle 4909"/>
                        <wps:cNvSpPr/>
                        <wps:spPr>
                          <a:xfrm>
                            <a:off x="4284608" y="11227"/>
                            <a:ext cx="150889" cy="191402"/>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i/>
                                  <w:color w:val="353E34"/>
                                  <w:sz w:val="17"/>
                                </w:rPr>
                                <w:t>tra</w:t>
                              </w:r>
                            </w:p>
                          </w:txbxContent>
                        </wps:txbx>
                        <wps:bodyPr horzOverflow="overflow" vert="horz" lIns="0" tIns="0" rIns="0" bIns="0" rtlCol="0">
                          <a:noAutofit/>
                        </wps:bodyPr>
                      </wps:wsp>
                      <wps:wsp>
                        <wps:cNvPr id="4910" name="Rectangle 4910"/>
                        <wps:cNvSpPr/>
                        <wps:spPr>
                          <a:xfrm>
                            <a:off x="4397426" y="11227"/>
                            <a:ext cx="95341" cy="191402"/>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ct</w:t>
                              </w:r>
                            </w:p>
                          </w:txbxContent>
                        </wps:txbx>
                        <wps:bodyPr horzOverflow="overflow" vert="horz" lIns="0" tIns="0" rIns="0" bIns="0" rtlCol="0">
                          <a:noAutofit/>
                        </wps:bodyPr>
                      </wps:wsp>
                      <wps:wsp>
                        <wps:cNvPr id="4911" name="Rectangle 4911"/>
                        <wps:cNvSpPr/>
                        <wps:spPr>
                          <a:xfrm>
                            <a:off x="4469012" y="11227"/>
                            <a:ext cx="116009" cy="191402"/>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i/>
                                  <w:color w:val="353E34"/>
                                  <w:sz w:val="17"/>
                                </w:rPr>
                                <w:t>or</w:t>
                              </w:r>
                            </w:p>
                          </w:txbxContent>
                        </wps:txbx>
                        <wps:bodyPr horzOverflow="overflow" vert="horz" lIns="0" tIns="0" rIns="0" bIns="0" rtlCol="0">
                          <a:noAutofit/>
                        </wps:bodyPr>
                      </wps:wsp>
                      <wps:wsp>
                        <wps:cNvPr id="4912" name="Rectangle 4912"/>
                        <wps:cNvSpPr/>
                        <wps:spPr>
                          <a:xfrm>
                            <a:off x="4545146" y="11227"/>
                            <a:ext cx="43792" cy="191402"/>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w:t>
                              </w:r>
                            </w:p>
                          </w:txbxContent>
                        </wps:txbx>
                        <wps:bodyPr horzOverflow="overflow" vert="horz" lIns="0" tIns="0" rIns="0" bIns="0" rtlCol="0">
                          <a:noAutofit/>
                        </wps:bodyPr>
                      </wps:wsp>
                      <wps:wsp>
                        <wps:cNvPr id="4913" name="Rectangle 4913"/>
                        <wps:cNvSpPr/>
                        <wps:spPr>
                          <a:xfrm>
                            <a:off x="4577206" y="9388"/>
                            <a:ext cx="35978" cy="193849"/>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sz w:val="17"/>
                                </w:rPr>
                                <w:t xml:space="preserve"> </w:t>
                              </w:r>
                            </w:p>
                          </w:txbxContent>
                        </wps:txbx>
                        <wps:bodyPr horzOverflow="overflow" vert="horz" lIns="0" tIns="0" rIns="0" bIns="0" rtlCol="0">
                          <a:noAutofit/>
                        </wps:bodyPr>
                      </wps:wsp>
                      <wps:wsp>
                        <wps:cNvPr id="4918" name="Rectangle 4918"/>
                        <wps:cNvSpPr/>
                        <wps:spPr>
                          <a:xfrm>
                            <a:off x="4619878" y="0"/>
                            <a:ext cx="38005" cy="204769"/>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80052" name="Rectangle 80052"/>
                        <wps:cNvSpPr/>
                        <wps:spPr>
                          <a:xfrm>
                            <a:off x="4691506" y="126005"/>
                            <a:ext cx="84622" cy="226611"/>
                          </a:xfrm>
                          <a:prstGeom prst="rect">
                            <a:avLst/>
                          </a:prstGeom>
                          <a:ln>
                            <a:noFill/>
                          </a:ln>
                        </wps:spPr>
                        <wps:txbx>
                          <w:txbxContent>
                            <w:p w:rsidR="000F3B0D" w:rsidRDefault="004059D0">
                              <w:pPr>
                                <w:spacing w:after="160" w:line="259" w:lineRule="auto"/>
                                <w:ind w:left="0" w:right="0" w:firstLine="0"/>
                              </w:pPr>
                              <w:r>
                                <w:rPr>
                                  <w:rFonts w:ascii="Times New Roman" w:eastAsia="Times New Roman" w:hAnsi="Times New Roman" w:cs="Times New Roman"/>
                                  <w:color w:val="353E34"/>
                                  <w:sz w:val="20"/>
                                  <w:u w:val="single" w:color="1D211A"/>
                                </w:rPr>
                                <w:t xml:space="preserve">  </w:t>
                              </w:r>
                            </w:p>
                          </w:txbxContent>
                        </wps:txbx>
                        <wps:bodyPr horzOverflow="overflow" vert="horz" lIns="0" tIns="0" rIns="0" bIns="0" rtlCol="0">
                          <a:noAutofit/>
                        </wps:bodyPr>
                      </wps:wsp>
                    </wpg:wgp>
                  </a:graphicData>
                </a:graphic>
              </wp:anchor>
            </w:drawing>
          </mc:Choice>
          <mc:Fallback>
            <w:pict>
              <v:group id="Group 80458" o:spid="_x0000_s1031" style="position:absolute;margin-left:33.55pt;margin-top:11.7pt;width:374.4pt;height:24.85pt;z-index:-251642880" coordsize="47551,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">
                <v:shape id="Shape 4506" o:spid="_x0000_s1032" style="position:absolute;top:3158;width:24606;height:0;visibility:visible;mso-wrap-style:square;v-text-anchor:top" coordsize="24606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" path="m,l2460625,e" filled="f" strokecolor="#272a21" strokeweight=".16828mm">
                  <v:path arrowok="t" textboxrect="0,0,2460625,0"/>
                </v:shape>
                <v:shape id="Shape 4507" o:spid="_x0000_s1033" style="position:absolute;left:27584;top:2857;width:19183;height:0;visibility:visible;mso-wrap-style:square;v-text-anchor:top" coordsize="19183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" path="m,l1918335,e" filled="f" strokecolor="#272e27" strokeweight=".16828mm">
                  <v:path arrowok="t" textboxrect="0,0,1918335,0"/>
                </v:shape>
                <v:shape id="Shape 4511" o:spid="_x0000_s1034" style="position:absolute;left:39681;top:374;width:1543;height:0;visibility:visible;mso-wrap-style:square;v-text-anchor:top" coordsize="1543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" path="m,l154305,e" filled="f" strokecolor="#343c32" strokeweight=".18061mm">
                  <v:path arrowok="t" textboxrect="0,0,154305,0"/>
                </v:shape>
                <v:shape id="Shape 4512" o:spid="_x0000_s1035" style="position:absolute;left:41255;top:374;width:3087;height:0;visibility:visible;mso-wrap-style:square;v-text-anchor:top" coordsize="308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" path="m,l308610,e" filled="f" strokecolor="#1d211a" strokeweight=".18061mm">
                  <v:path arrowok="t" textboxrect="0,0,308610,0"/>
                </v:shape>
                <v:shape id="Shape 4513" o:spid="_x0000_s1036" style="position:absolute;left:44405;top:374;width:3086;height:0;visibility:visible;mso-wrap-style:square;v-text-anchor:top" coordsize="308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" path="m,l308610,e" filled="f" strokecolor="#343c32" strokeweight=".18061mm">
                  <v:path arrowok="t" textboxrect="0,0,308610,0"/>
                </v:shape>
                <v:shape id="Shape 90343" o:spid="_x0000_s1037" style="position:absolute;left:27407;top:472;width:11994;height:91;visibility:visible;mso-wrap-style:square;v-text-anchor:top" coordsize="1199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" path="m,l1199401,r,9144l,9144,,e" fillcolor="#1d211a" stroked="f" strokeweight="0">
                  <v:stroke miterlimit="83231f" joinstyle="miter"/>
                  <v:path arrowok="t" textboxrect="0,0,1199401,9144"/>
                </v:shape>
                <v:rect id="Rectangle 79395" o:spid="_x0000_s1038" style="position:absolute;left:40895;top:112;width:438;height:1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w:t>
                        </w:r>
                      </w:p>
                    </w:txbxContent>
                  </v:textbox>
                </v:rect>
                <v:rect id="Rectangle 79397" o:spid="_x0000_s1039" style="position:absolute;left:41230;top:112;width:2158;height:1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Con</w:t>
                        </w:r>
                      </w:p>
                    </w:txbxContent>
                  </v:textbox>
                </v:rect>
                <v:rect id="Rectangle 4909" o:spid="_x0000_s1040" style="position:absolute;left:42846;top:112;width:1508;height:1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i/>
                            <w:color w:val="353E34"/>
                            <w:sz w:val="17"/>
                          </w:rPr>
                          <w:t>tra</w:t>
                        </w:r>
                      </w:p>
                    </w:txbxContent>
                  </v:textbox>
                </v:rect>
                <v:rect id="Rectangle 4910" o:spid="_x0000_s1041" style="position:absolute;left:43974;top:112;width:953;height:1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ct</w:t>
                        </w:r>
                      </w:p>
                    </w:txbxContent>
                  </v:textbox>
                </v:rect>
                <v:rect id="Rectangle 4911" o:spid="_x0000_s1042" style="position:absolute;left:44690;top:112;width:1160;height:1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i/>
                            <w:color w:val="353E34"/>
                            <w:sz w:val="17"/>
                          </w:rPr>
                          <w:t>or</w:t>
                        </w:r>
                      </w:p>
                    </w:txbxContent>
                  </v:textbox>
                </v:rect>
                <v:rect id="Rectangle 4912" o:spid="_x0000_s1043" style="position:absolute;left:45451;top:112;width:438;height:1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i/>
                            <w:color w:val="1D221A"/>
                            <w:sz w:val="17"/>
                          </w:rPr>
                          <w:t>)</w:t>
                        </w:r>
                      </w:p>
                    </w:txbxContent>
                  </v:textbox>
                </v:rect>
                <v:rect id="Rectangle 4913" o:spid="_x0000_s1044" style="position:absolute;left:45772;top:93;width:359;height:1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sz w:val="17"/>
                          </w:rPr>
                          <w:t xml:space="preserve"> </w:t>
                        </w:r>
                      </w:p>
                    </w:txbxContent>
                  </v:textbox>
                </v:rect>
                <v:rect id="Rectangle 4918" o:spid="_x0000_s1045" style="position:absolute;left:46198;width:380;height:20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sz w:val="18"/>
                          </w:rPr>
                          <w:t xml:space="preserve"> </w:t>
                        </w:r>
                      </w:p>
                    </w:txbxContent>
                  </v:textbox>
                </v:rect>
                <v:rect id="Rectangle 80052" o:spid="_x0000_s1046" style="position:absolute;left:46915;top:1260;width:846;height:2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" filled="f" stroked="f">
                  <v:textbox inset="0,0,0,0">
                    <w:txbxContent>
                      <w:p w:rsidR="000F3B0D" w:rsidRDefault="004059D0">
                        <w:pPr>
                          <w:spacing w:after="160" w:line="259" w:lineRule="auto"/>
                          <w:ind w:left="0" w:right="0" w:firstLine="0"/>
                        </w:pPr>
                        <w:r>
                          <w:rPr>
                            <w:rFonts w:ascii="Times New Roman" w:eastAsia="Times New Roman" w:hAnsi="Times New Roman" w:cs="Times New Roman"/>
                            <w:color w:val="353E34"/>
                            <w:sz w:val="20"/>
                            <w:u w:val="single" w:color="1D211A"/>
                          </w:rPr>
                          <w:t xml:space="preserve">  </w:t>
                        </w:r>
                      </w:p>
                    </w:txbxContent>
                  </v:textbox>
                </v:rect>
              </v:group>
            </w:pict>
          </mc:Fallback>
        </mc:AlternateContent>
      </w:r>
      <w:r>
        <w:rPr>
          <w:rFonts w:ascii="Calibri" w:eastAsia="Calibri" w:hAnsi="Calibri" w:cs="Calibri"/>
          <w:b w:val="0"/>
          <w:sz w:val="22"/>
        </w:rPr>
        <w:tab/>
      </w:r>
      <w:r>
        <w:rPr>
          <w:rFonts w:ascii="Courier New" w:eastAsia="Courier New" w:hAnsi="Courier New" w:cs="Courier New"/>
          <w:b w:val="0"/>
          <w:color w:val="1D221A"/>
          <w:sz w:val="25"/>
        </w:rPr>
        <w:t>--</w:t>
      </w:r>
      <w:r>
        <w:rPr>
          <w:rFonts w:ascii="Courier New" w:eastAsia="Courier New" w:hAnsi="Courier New" w:cs="Courier New"/>
          <w:b w:val="0"/>
          <w:color w:val="353E34"/>
          <w:sz w:val="25"/>
        </w:rPr>
        <w:t>--</w:t>
      </w:r>
      <w:r>
        <w:rPr>
          <w:rFonts w:ascii="Courier New" w:eastAsia="Courier New" w:hAnsi="Courier New" w:cs="Courier New"/>
          <w:b w:val="0"/>
          <w:color w:val="1D221A"/>
          <w:sz w:val="25"/>
        </w:rPr>
        <w:t>------ --------</w:t>
      </w:r>
      <w:r>
        <w:rPr>
          <w:rFonts w:ascii="Courier New" w:eastAsia="Courier New" w:hAnsi="Courier New" w:cs="Courier New"/>
          <w:b w:val="0"/>
          <w:color w:val="353E34"/>
          <w:sz w:val="25"/>
        </w:rPr>
        <w:t>--</w:t>
      </w:r>
      <w:r>
        <w:rPr>
          <w:rFonts w:ascii="Courier New" w:eastAsia="Courier New" w:hAnsi="Courier New" w:cs="Courier New"/>
          <w:b w:val="0"/>
          <w:color w:val="1D221A"/>
          <w:sz w:val="25"/>
        </w:rPr>
        <w:t xml:space="preserve">---------BY   </w:t>
      </w:r>
      <w:proofErr w:type="gramStart"/>
      <w:r>
        <w:rPr>
          <w:rFonts w:ascii="Courier New" w:eastAsia="Courier New" w:hAnsi="Courier New" w:cs="Courier New"/>
          <w:b w:val="0"/>
          <w:color w:val="1D221A"/>
          <w:sz w:val="25"/>
        </w:rPr>
        <w:tab/>
      </w:r>
      <w:r>
        <w:rPr>
          <w:rFonts w:ascii="Courier New" w:eastAsia="Courier New" w:hAnsi="Courier New" w:cs="Courier New"/>
          <w:b w:val="0"/>
          <w:sz w:val="25"/>
        </w:rPr>
        <w:t xml:space="preserve"> </w:t>
      </w:r>
      <w:r>
        <w:rPr>
          <w:rFonts w:ascii="Times New Roman" w:eastAsia="Times New Roman" w:hAnsi="Times New Roman" w:cs="Times New Roman"/>
          <w:b w:val="0"/>
          <w:sz w:val="34"/>
          <w:vertAlign w:val="superscript"/>
        </w:rPr>
        <w:t xml:space="preserve"> </w:t>
      </w:r>
      <w:r>
        <w:rPr>
          <w:rFonts w:ascii="Times New Roman" w:eastAsia="Times New Roman" w:hAnsi="Times New Roman" w:cs="Times New Roman"/>
          <w:b w:val="0"/>
          <w:sz w:val="34"/>
          <w:vertAlign w:val="superscript"/>
        </w:rPr>
        <w:tab/>
      </w:r>
      <w:proofErr w:type="gramEnd"/>
      <w:r>
        <w:rPr>
          <w:rFonts w:ascii="Times New Roman" w:eastAsia="Times New Roman" w:hAnsi="Times New Roman" w:cs="Times New Roman"/>
          <w:b w:val="0"/>
          <w:color w:val="1D221A"/>
          <w:sz w:val="25"/>
          <w:u w:val="single" w:color="1D211A"/>
          <w:vertAlign w:val="superscript"/>
        </w:rPr>
        <w:t xml:space="preserve">  </w:t>
      </w:r>
      <w:r>
        <w:rPr>
          <w:rFonts w:ascii="Times New Roman" w:eastAsia="Times New Roman" w:hAnsi="Times New Roman" w:cs="Times New Roman"/>
          <w:b w:val="0"/>
          <w:color w:val="1D221A"/>
          <w:sz w:val="25"/>
          <w:u w:val="single" w:color="1D211A"/>
          <w:vertAlign w:val="superscript"/>
        </w:rPr>
        <w:tab/>
      </w:r>
      <w:r>
        <w:rPr>
          <w:rFonts w:ascii="Times New Roman" w:eastAsia="Times New Roman" w:hAnsi="Times New Roman" w:cs="Times New Roman"/>
          <w:b w:val="0"/>
          <w:color w:val="1D221A"/>
          <w:sz w:val="25"/>
          <w:vertAlign w:val="superscript"/>
        </w:rPr>
        <w:t xml:space="preserve"> </w:t>
      </w:r>
      <w:r>
        <w:rPr>
          <w:rFonts w:ascii="Times New Roman" w:eastAsia="Times New Roman" w:hAnsi="Times New Roman" w:cs="Times New Roman"/>
          <w:b w:val="0"/>
          <w:color w:val="1D221A"/>
          <w:sz w:val="25"/>
          <w:vertAlign w:val="superscript"/>
        </w:rPr>
        <w:tab/>
        <w:t>(SEAL)</w:t>
      </w:r>
      <w:r>
        <w:rPr>
          <w:rFonts w:ascii="Times New Roman" w:eastAsia="Times New Roman" w:hAnsi="Times New Roman" w:cs="Times New Roman"/>
          <w:b w:val="0"/>
          <w:sz w:val="25"/>
          <w:vertAlign w:val="superscript"/>
        </w:rPr>
        <w:t xml:space="preserve"> </w:t>
      </w:r>
    </w:p>
    <w:p w:rsidR="000F3B0D" w:rsidRDefault="004059D0">
      <w:pPr>
        <w:spacing w:after="0" w:line="259" w:lineRule="auto"/>
        <w:ind w:left="10" w:right="95" w:hanging="10"/>
        <w:jc w:val="right"/>
      </w:pPr>
      <w:r>
        <w:rPr>
          <w:rFonts w:ascii="Times New Roman" w:eastAsia="Times New Roman" w:hAnsi="Times New Roman" w:cs="Times New Roman"/>
          <w:color w:val="353E34"/>
          <w:sz w:val="20"/>
        </w:rPr>
        <w:t xml:space="preserve">_ </w:t>
      </w:r>
      <w:r>
        <w:rPr>
          <w:rFonts w:ascii="Times New Roman" w:eastAsia="Times New Roman" w:hAnsi="Times New Roman" w:cs="Times New Roman"/>
          <w:color w:val="1D221A"/>
          <w:sz w:val="20"/>
        </w:rPr>
        <w:t>(SEAL)</w:t>
      </w:r>
      <w:r>
        <w:rPr>
          <w:rFonts w:ascii="Times New Roman" w:eastAsia="Times New Roman" w:hAnsi="Times New Roman" w:cs="Times New Roman"/>
          <w:sz w:val="20"/>
        </w:rPr>
        <w:t xml:space="preserve"> </w:t>
      </w:r>
    </w:p>
    <w:p w:rsidR="000F3B0D" w:rsidRDefault="004059D0">
      <w:pPr>
        <w:spacing w:after="183" w:line="259" w:lineRule="auto"/>
        <w:ind w:left="6346" w:right="0" w:firstLine="0"/>
      </w:pPr>
      <w:r>
        <w:rPr>
          <w:rFonts w:ascii="Times New Roman" w:eastAsia="Times New Roman" w:hAnsi="Times New Roman" w:cs="Times New Roman"/>
          <w:i/>
          <w:color w:val="1D221A"/>
          <w:sz w:val="17"/>
        </w:rPr>
        <w:t>(R</w:t>
      </w:r>
      <w:r>
        <w:rPr>
          <w:rFonts w:ascii="Times New Roman" w:eastAsia="Times New Roman" w:hAnsi="Times New Roman" w:cs="Times New Roman"/>
          <w:i/>
          <w:color w:val="353E34"/>
          <w:sz w:val="17"/>
        </w:rPr>
        <w:t>e</w:t>
      </w:r>
      <w:r>
        <w:rPr>
          <w:rFonts w:ascii="Times New Roman" w:eastAsia="Times New Roman" w:hAnsi="Times New Roman" w:cs="Times New Roman"/>
          <w:i/>
          <w:color w:val="1D221A"/>
          <w:sz w:val="17"/>
        </w:rPr>
        <w:t>creatio</w:t>
      </w:r>
      <w:r>
        <w:rPr>
          <w:rFonts w:ascii="Times New Roman" w:eastAsia="Times New Roman" w:hAnsi="Times New Roman" w:cs="Times New Roman"/>
          <w:i/>
          <w:color w:val="353E34"/>
          <w:sz w:val="17"/>
        </w:rPr>
        <w:t xml:space="preserve">n </w:t>
      </w:r>
      <w:r>
        <w:rPr>
          <w:rFonts w:ascii="Times New Roman" w:eastAsia="Times New Roman" w:hAnsi="Times New Roman" w:cs="Times New Roman"/>
          <w:i/>
          <w:color w:val="1D221A"/>
          <w:sz w:val="17"/>
        </w:rPr>
        <w:t>Comm</w:t>
      </w:r>
      <w:r>
        <w:rPr>
          <w:rFonts w:ascii="Times New Roman" w:eastAsia="Times New Roman" w:hAnsi="Times New Roman" w:cs="Times New Roman"/>
          <w:i/>
          <w:color w:val="353E34"/>
          <w:sz w:val="17"/>
        </w:rPr>
        <w:t>ittee Repr</w:t>
      </w:r>
      <w:r>
        <w:rPr>
          <w:rFonts w:ascii="Times New Roman" w:eastAsia="Times New Roman" w:hAnsi="Times New Roman" w:cs="Times New Roman"/>
          <w:i/>
          <w:color w:val="1D221A"/>
          <w:sz w:val="17"/>
        </w:rPr>
        <w:t>e</w:t>
      </w:r>
      <w:r>
        <w:rPr>
          <w:rFonts w:ascii="Times New Roman" w:eastAsia="Times New Roman" w:hAnsi="Times New Roman" w:cs="Times New Roman"/>
          <w:i/>
          <w:color w:val="353E34"/>
          <w:sz w:val="17"/>
        </w:rPr>
        <w:t>sent</w:t>
      </w:r>
      <w:r>
        <w:rPr>
          <w:rFonts w:ascii="Times New Roman" w:eastAsia="Times New Roman" w:hAnsi="Times New Roman" w:cs="Times New Roman"/>
          <w:i/>
          <w:color w:val="1D221A"/>
          <w:sz w:val="17"/>
        </w:rPr>
        <w:t>ati</w:t>
      </w:r>
      <w:r>
        <w:rPr>
          <w:rFonts w:ascii="Times New Roman" w:eastAsia="Times New Roman" w:hAnsi="Times New Roman" w:cs="Times New Roman"/>
          <w:i/>
          <w:color w:val="353E34"/>
          <w:sz w:val="17"/>
        </w:rPr>
        <w:t>v</w:t>
      </w:r>
      <w:r>
        <w:rPr>
          <w:rFonts w:ascii="Times New Roman" w:eastAsia="Times New Roman" w:hAnsi="Times New Roman" w:cs="Times New Roman"/>
          <w:i/>
          <w:color w:val="1D221A"/>
          <w:sz w:val="17"/>
        </w:rPr>
        <w:t>e)</w:t>
      </w:r>
      <w:r>
        <w:rPr>
          <w:rFonts w:ascii="Times New Roman" w:eastAsia="Times New Roman" w:hAnsi="Times New Roman" w:cs="Times New Roman"/>
          <w:sz w:val="17"/>
        </w:rPr>
        <w:t xml:space="preserve"> </w:t>
      </w:r>
    </w:p>
    <w:p w:rsidR="000F3B0D" w:rsidRDefault="004059D0">
      <w:pPr>
        <w:spacing w:after="75" w:line="250" w:lineRule="auto"/>
        <w:ind w:left="667" w:right="76" w:hanging="108"/>
        <w:jc w:val="both"/>
      </w:pPr>
      <w:r>
        <w:rPr>
          <w:rFonts w:ascii="Times New Roman" w:eastAsia="Times New Roman" w:hAnsi="Times New Roman" w:cs="Times New Roman"/>
          <w:sz w:val="16"/>
          <w:vertAlign w:val="superscript"/>
        </w:rPr>
        <w:lastRenderedPageBreak/>
        <w:t xml:space="preserve"> </w:t>
      </w:r>
      <w:r>
        <w:rPr>
          <w:rFonts w:ascii="Times New Roman" w:eastAsia="Times New Roman" w:hAnsi="Times New Roman" w:cs="Times New Roman"/>
          <w:sz w:val="16"/>
          <w:vertAlign w:val="superscript"/>
        </w:rPr>
        <w:tab/>
      </w:r>
      <w:r>
        <w:rPr>
          <w:rFonts w:ascii="Times New Roman" w:eastAsia="Times New Roman" w:hAnsi="Times New Roman" w:cs="Times New Roman"/>
          <w:color w:val="1D221A"/>
          <w:sz w:val="20"/>
        </w:rPr>
        <w:t xml:space="preserve">WHEREAS, </w:t>
      </w:r>
      <w:r>
        <w:rPr>
          <w:rFonts w:ascii="Times New Roman" w:eastAsia="Times New Roman" w:hAnsi="Times New Roman" w:cs="Times New Roman"/>
          <w:color w:val="353E34"/>
          <w:sz w:val="20"/>
        </w:rPr>
        <w:t>th</w:t>
      </w:r>
      <w:r>
        <w:rPr>
          <w:rFonts w:ascii="Times New Roman" w:eastAsia="Times New Roman" w:hAnsi="Times New Roman" w:cs="Times New Roman"/>
          <w:color w:val="1D221A"/>
          <w:sz w:val="20"/>
        </w:rPr>
        <w:t xml:space="preserve">e Contractor listed above is </w:t>
      </w:r>
      <w:proofErr w:type="spellStart"/>
      <w:r>
        <w:rPr>
          <w:rFonts w:ascii="Times New Roman" w:eastAsia="Times New Roman" w:hAnsi="Times New Roman" w:cs="Times New Roman"/>
          <w:color w:val="1D221A"/>
          <w:sz w:val="20"/>
        </w:rPr>
        <w:t>urtder</w:t>
      </w:r>
      <w:proofErr w:type="spellEnd"/>
      <w:r>
        <w:rPr>
          <w:rFonts w:ascii="Times New Roman" w:eastAsia="Times New Roman" w:hAnsi="Times New Roman" w:cs="Times New Roman"/>
          <w:color w:val="1D221A"/>
          <w:sz w:val="20"/>
        </w:rPr>
        <w:t xml:space="preserve"> the age of eig</w:t>
      </w:r>
      <w:r>
        <w:rPr>
          <w:rFonts w:ascii="Times New Roman" w:eastAsia="Times New Roman" w:hAnsi="Times New Roman" w:cs="Times New Roman"/>
          <w:color w:val="353E34"/>
          <w:sz w:val="20"/>
        </w:rPr>
        <w:t>h</w:t>
      </w:r>
      <w:r>
        <w:rPr>
          <w:rFonts w:ascii="Times New Roman" w:eastAsia="Times New Roman" w:hAnsi="Times New Roman" w:cs="Times New Roman"/>
          <w:color w:val="1D221A"/>
          <w:sz w:val="20"/>
        </w:rPr>
        <w:t>t</w:t>
      </w:r>
      <w:r>
        <w:rPr>
          <w:rFonts w:ascii="Times New Roman" w:eastAsia="Times New Roman" w:hAnsi="Times New Roman" w:cs="Times New Roman"/>
          <w:color w:val="353E34"/>
          <w:sz w:val="20"/>
        </w:rPr>
        <w:t>een (</w:t>
      </w:r>
      <w:r>
        <w:rPr>
          <w:rFonts w:ascii="Times New Roman" w:eastAsia="Times New Roman" w:hAnsi="Times New Roman" w:cs="Times New Roman"/>
          <w:color w:val="1D221A"/>
          <w:sz w:val="20"/>
        </w:rPr>
        <w:t xml:space="preserve">18); </w:t>
      </w:r>
      <w:r>
        <w:rPr>
          <w:rFonts w:ascii="Times New Roman" w:eastAsia="Times New Roman" w:hAnsi="Times New Roman" w:cs="Times New Roman"/>
          <w:color w:val="353E34"/>
          <w:sz w:val="20"/>
        </w:rPr>
        <w:t>THEREFO</w:t>
      </w:r>
      <w:r>
        <w:rPr>
          <w:rFonts w:ascii="Times New Roman" w:eastAsia="Times New Roman" w:hAnsi="Times New Roman" w:cs="Times New Roman"/>
          <w:color w:val="1D221A"/>
          <w:sz w:val="20"/>
        </w:rPr>
        <w:t>RE</w:t>
      </w:r>
      <w:r>
        <w:rPr>
          <w:rFonts w:ascii="Times New Roman" w:eastAsia="Times New Roman" w:hAnsi="Times New Roman" w:cs="Times New Roman"/>
          <w:color w:val="353E34"/>
          <w:sz w:val="20"/>
        </w:rPr>
        <w:t xml:space="preserve">, </w:t>
      </w:r>
      <w:r>
        <w:rPr>
          <w:rFonts w:ascii="Times New Roman" w:eastAsia="Times New Roman" w:hAnsi="Times New Roman" w:cs="Times New Roman"/>
          <w:color w:val="1D221A"/>
          <w:sz w:val="20"/>
        </w:rPr>
        <w:t>I hereby ratify the above contrac</w:t>
      </w:r>
      <w:r>
        <w:rPr>
          <w:rFonts w:ascii="Times New Roman" w:eastAsia="Times New Roman" w:hAnsi="Times New Roman" w:cs="Times New Roman"/>
          <w:color w:val="353E34"/>
          <w:sz w:val="20"/>
        </w:rPr>
        <w:t xml:space="preserve">t </w:t>
      </w:r>
      <w:r>
        <w:rPr>
          <w:rFonts w:ascii="Times New Roman" w:eastAsia="Times New Roman" w:hAnsi="Times New Roman" w:cs="Times New Roman"/>
          <w:color w:val="1D221A"/>
          <w:sz w:val="20"/>
        </w:rPr>
        <w:t>as parent/legal guardian or custodian of the abov</w:t>
      </w:r>
      <w:r>
        <w:rPr>
          <w:rFonts w:ascii="Times New Roman" w:eastAsia="Times New Roman" w:hAnsi="Times New Roman" w:cs="Times New Roman"/>
          <w:color w:val="353E34"/>
          <w:sz w:val="20"/>
        </w:rPr>
        <w:t>e-named Cont</w:t>
      </w:r>
      <w:r>
        <w:rPr>
          <w:rFonts w:ascii="Times New Roman" w:eastAsia="Times New Roman" w:hAnsi="Times New Roman" w:cs="Times New Roman"/>
          <w:color w:val="1D221A"/>
          <w:sz w:val="20"/>
        </w:rPr>
        <w:t>r</w:t>
      </w:r>
      <w:r>
        <w:rPr>
          <w:rFonts w:ascii="Times New Roman" w:eastAsia="Times New Roman" w:hAnsi="Times New Roman" w:cs="Times New Roman"/>
          <w:color w:val="353E34"/>
          <w:sz w:val="20"/>
        </w:rPr>
        <w:t>acto</w:t>
      </w:r>
      <w:r>
        <w:rPr>
          <w:rFonts w:ascii="Times New Roman" w:eastAsia="Times New Roman" w:hAnsi="Times New Roman" w:cs="Times New Roman"/>
          <w:color w:val="1D221A"/>
          <w:sz w:val="20"/>
        </w:rPr>
        <w:t>r.</w:t>
      </w:r>
      <w:r>
        <w:rPr>
          <w:rFonts w:ascii="Times New Roman" w:eastAsia="Times New Roman" w:hAnsi="Times New Roman" w:cs="Times New Roman"/>
          <w:sz w:val="20"/>
        </w:rPr>
        <w:t xml:space="preserve"> </w:t>
      </w:r>
    </w:p>
    <w:p w:rsidR="000F3B0D" w:rsidRDefault="004059D0">
      <w:pPr>
        <w:tabs>
          <w:tab w:val="center" w:pos="6701"/>
          <w:tab w:val="center" w:pos="7589"/>
          <w:tab w:val="center" w:pos="8474"/>
          <w:tab w:val="right" w:pos="10041"/>
        </w:tabs>
        <w:spacing w:after="0" w:line="259" w:lineRule="auto"/>
        <w:ind w:left="0" w:right="0" w:firstLine="0"/>
      </w:pPr>
      <w:r>
        <w:rPr>
          <w:sz w:val="22"/>
        </w:rPr>
        <w:tab/>
      </w:r>
      <w:r>
        <w:rPr>
          <w:rFonts w:ascii="Times New Roman" w:eastAsia="Times New Roman" w:hAnsi="Times New Roman" w:cs="Times New Roman"/>
          <w:color w:val="353E34"/>
          <w:sz w:val="20"/>
        </w:rPr>
        <w:t xml:space="preserve">_ </w:t>
      </w:r>
      <w:r>
        <w:rPr>
          <w:rFonts w:ascii="Times New Roman" w:eastAsia="Times New Roman" w:hAnsi="Times New Roman" w:cs="Times New Roman"/>
          <w:color w:val="353E34"/>
          <w:sz w:val="20"/>
        </w:rPr>
        <w:tab/>
        <w:t xml:space="preserve">_ </w:t>
      </w:r>
      <w:r>
        <w:rPr>
          <w:rFonts w:ascii="Times New Roman" w:eastAsia="Times New Roman" w:hAnsi="Times New Roman" w:cs="Times New Roman"/>
          <w:color w:val="353E34"/>
          <w:sz w:val="20"/>
        </w:rPr>
        <w:tab/>
        <w:t>_</w:t>
      </w:r>
      <w:r>
        <w:rPr>
          <w:rFonts w:ascii="Times New Roman" w:eastAsia="Times New Roman" w:hAnsi="Times New Roman" w:cs="Times New Roman"/>
          <w:sz w:val="20"/>
        </w:rPr>
        <w:t xml:space="preserve"> </w:t>
      </w:r>
      <w:r>
        <w:rPr>
          <w:rFonts w:ascii="Times New Roman" w:eastAsia="Times New Roman" w:hAnsi="Times New Roman" w:cs="Times New Roman"/>
          <w:sz w:val="20"/>
        </w:rPr>
        <w:tab/>
      </w:r>
      <w:r>
        <w:rPr>
          <w:rFonts w:ascii="Times New Roman" w:eastAsia="Times New Roman" w:hAnsi="Times New Roman" w:cs="Times New Roman"/>
          <w:color w:val="1D221A"/>
          <w:sz w:val="20"/>
        </w:rPr>
        <w:t>(SEAL)</w:t>
      </w:r>
      <w:r>
        <w:rPr>
          <w:rFonts w:ascii="Times New Roman" w:eastAsia="Times New Roman" w:hAnsi="Times New Roman" w:cs="Times New Roman"/>
          <w:sz w:val="20"/>
        </w:rPr>
        <w:t xml:space="preserve"> </w:t>
      </w:r>
    </w:p>
    <w:p w:rsidR="000F3B0D" w:rsidRDefault="004059D0">
      <w:pPr>
        <w:spacing w:after="298" w:line="259" w:lineRule="auto"/>
        <w:ind w:left="667" w:right="0" w:firstLine="0"/>
      </w:pPr>
      <w:r>
        <w:rPr>
          <w:noProof/>
          <w:sz w:val="22"/>
        </w:rPr>
        <mc:AlternateContent>
          <mc:Choice Requires="wpg">
            <w:drawing>
              <wp:inline distT="0" distB="0" distL="0" distR="0">
                <wp:extent cx="5475603" cy="16511"/>
                <wp:effectExtent l="0" t="0" r="0" b="0"/>
                <wp:docPr id="80459" name="Group 80459"/>
                <wp:cNvGraphicFramePr/>
                <a:graphic xmlns:a="http://schemas.openxmlformats.org/drawingml/2006/main">
                  <a:graphicData uri="http://schemas.microsoft.com/office/word/2010/wordprocessingGroup">
                    <wpg:wgp>
                      <wpg:cNvGrpSpPr/>
                      <wpg:grpSpPr>
                        <a:xfrm>
                          <a:off x="0" y="0"/>
                          <a:ext cx="5475603" cy="16511"/>
                          <a:chOff x="0" y="0"/>
                          <a:chExt cx="5475603" cy="16511"/>
                        </a:xfrm>
                      </wpg:grpSpPr>
                      <wps:wsp>
                        <wps:cNvPr id="4508" name="Shape 4508"/>
                        <wps:cNvSpPr/>
                        <wps:spPr>
                          <a:xfrm>
                            <a:off x="0" y="16511"/>
                            <a:ext cx="2463800" cy="0"/>
                          </a:xfrm>
                          <a:custGeom>
                            <a:avLst/>
                            <a:gdLst/>
                            <a:ahLst/>
                            <a:cxnLst/>
                            <a:rect l="0" t="0" r="0" b="0"/>
                            <a:pathLst>
                              <a:path w="2463800">
                                <a:moveTo>
                                  <a:pt x="0" y="0"/>
                                </a:moveTo>
                                <a:lnTo>
                                  <a:pt x="2463800" y="0"/>
                                </a:lnTo>
                              </a:path>
                            </a:pathLst>
                          </a:custGeom>
                          <a:ln w="6058" cap="flat">
                            <a:round/>
                          </a:ln>
                        </wps:spPr>
                        <wps:style>
                          <a:lnRef idx="1">
                            <a:srgbClr val="212721"/>
                          </a:lnRef>
                          <a:fillRef idx="0">
                            <a:srgbClr val="000000">
                              <a:alpha val="0"/>
                            </a:srgbClr>
                          </a:fillRef>
                          <a:effectRef idx="0">
                            <a:scrgbClr r="0" g="0" b="0"/>
                          </a:effectRef>
                          <a:fontRef idx="none"/>
                        </wps:style>
                        <wps:bodyPr/>
                      </wps:wsp>
                      <wps:wsp>
                        <wps:cNvPr id="4514" name="Shape 4514"/>
                        <wps:cNvSpPr/>
                        <wps:spPr>
                          <a:xfrm>
                            <a:off x="2612390" y="0"/>
                            <a:ext cx="1112520" cy="0"/>
                          </a:xfrm>
                          <a:custGeom>
                            <a:avLst/>
                            <a:gdLst/>
                            <a:ahLst/>
                            <a:cxnLst/>
                            <a:rect l="0" t="0" r="0" b="0"/>
                            <a:pathLst>
                              <a:path w="1112520">
                                <a:moveTo>
                                  <a:pt x="0" y="0"/>
                                </a:moveTo>
                                <a:lnTo>
                                  <a:pt x="1112520" y="0"/>
                                </a:lnTo>
                              </a:path>
                            </a:pathLst>
                          </a:custGeom>
                          <a:ln w="5080" cap="flat">
                            <a:round/>
                          </a:ln>
                        </wps:spPr>
                        <wps:style>
                          <a:lnRef idx="1">
                            <a:srgbClr val="1D211A"/>
                          </a:lnRef>
                          <a:fillRef idx="0">
                            <a:srgbClr val="000000">
                              <a:alpha val="0"/>
                            </a:srgbClr>
                          </a:fillRef>
                          <a:effectRef idx="0">
                            <a:scrgbClr r="0" g="0" b="0"/>
                          </a:effectRef>
                          <a:fontRef idx="none"/>
                        </wps:style>
                        <wps:bodyPr/>
                      </wps:wsp>
                      <wps:wsp>
                        <wps:cNvPr id="4515" name="Shape 4515"/>
                        <wps:cNvSpPr/>
                        <wps:spPr>
                          <a:xfrm>
                            <a:off x="3928108" y="0"/>
                            <a:ext cx="367665" cy="0"/>
                          </a:xfrm>
                          <a:custGeom>
                            <a:avLst/>
                            <a:gdLst/>
                            <a:ahLst/>
                            <a:cxnLst/>
                            <a:rect l="0" t="0" r="0" b="0"/>
                            <a:pathLst>
                              <a:path w="367665">
                                <a:moveTo>
                                  <a:pt x="0" y="0"/>
                                </a:moveTo>
                                <a:lnTo>
                                  <a:pt x="367665" y="0"/>
                                </a:lnTo>
                              </a:path>
                            </a:pathLst>
                          </a:custGeom>
                          <a:ln w="5080" cap="flat">
                            <a:round/>
                          </a:ln>
                        </wps:spPr>
                        <wps:style>
                          <a:lnRef idx="1">
                            <a:srgbClr val="1D211A"/>
                          </a:lnRef>
                          <a:fillRef idx="0">
                            <a:srgbClr val="000000">
                              <a:alpha val="0"/>
                            </a:srgbClr>
                          </a:fillRef>
                          <a:effectRef idx="0">
                            <a:scrgbClr r="0" g="0" b="0"/>
                          </a:effectRef>
                          <a:fontRef idx="none"/>
                        </wps:style>
                        <wps:bodyPr/>
                      </wps:wsp>
                      <wps:wsp>
                        <wps:cNvPr id="4516" name="Shape 4516"/>
                        <wps:cNvSpPr/>
                        <wps:spPr>
                          <a:xfrm>
                            <a:off x="4491354" y="0"/>
                            <a:ext cx="367030" cy="0"/>
                          </a:xfrm>
                          <a:custGeom>
                            <a:avLst/>
                            <a:gdLst/>
                            <a:ahLst/>
                            <a:cxnLst/>
                            <a:rect l="0" t="0" r="0" b="0"/>
                            <a:pathLst>
                              <a:path w="367030">
                                <a:moveTo>
                                  <a:pt x="0" y="0"/>
                                </a:moveTo>
                                <a:lnTo>
                                  <a:pt x="367030" y="0"/>
                                </a:lnTo>
                              </a:path>
                            </a:pathLst>
                          </a:custGeom>
                          <a:ln w="5080" cap="flat">
                            <a:round/>
                          </a:ln>
                        </wps:spPr>
                        <wps:style>
                          <a:lnRef idx="1">
                            <a:srgbClr val="1D211A"/>
                          </a:lnRef>
                          <a:fillRef idx="0">
                            <a:srgbClr val="000000">
                              <a:alpha val="0"/>
                            </a:srgbClr>
                          </a:fillRef>
                          <a:effectRef idx="0">
                            <a:scrgbClr r="0" g="0" b="0"/>
                          </a:effectRef>
                          <a:fontRef idx="none"/>
                        </wps:style>
                        <wps:bodyPr/>
                      </wps:wsp>
                      <wps:wsp>
                        <wps:cNvPr id="4517" name="Shape 4517"/>
                        <wps:cNvSpPr/>
                        <wps:spPr>
                          <a:xfrm>
                            <a:off x="5055233" y="0"/>
                            <a:ext cx="420370" cy="0"/>
                          </a:xfrm>
                          <a:custGeom>
                            <a:avLst/>
                            <a:gdLst/>
                            <a:ahLst/>
                            <a:cxnLst/>
                            <a:rect l="0" t="0" r="0" b="0"/>
                            <a:pathLst>
                              <a:path w="420370">
                                <a:moveTo>
                                  <a:pt x="0" y="0"/>
                                </a:moveTo>
                                <a:lnTo>
                                  <a:pt x="420370" y="0"/>
                                </a:lnTo>
                              </a:path>
                            </a:pathLst>
                          </a:custGeom>
                          <a:ln w="5080" cap="flat">
                            <a:round/>
                          </a:ln>
                        </wps:spPr>
                        <wps:style>
                          <a:lnRef idx="1">
                            <a:srgbClr val="1D211A"/>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80459" style="width:431.15pt;height:1.30011pt;mso-position-horizontal-relative:char;mso-position-vertical-relative:line" coordsize="54756,165">
                <v:shape id="Shape 4508" style="position:absolute;width:24638;height:0;left:0;top:165;" coordsize="2463800,0" path="m0,0l2463800,0">
                  <v:stroke weight="0.477pt" endcap="flat" joinstyle="round" on="true" color="#212721"/>
                  <v:fill on="false" color="#000000" opacity="0"/>
                </v:shape>
                <v:shape id="Shape 4514" style="position:absolute;width:11125;height:0;left:26123;top:0;" coordsize="1112520,0" path="m0,0l1112520,0">
                  <v:stroke weight="0.4pt" endcap="flat" joinstyle="round" on="true" color="#1d211a"/>
                  <v:fill on="false" color="#000000" opacity="0"/>
                </v:shape>
                <v:shape id="Shape 4515" style="position:absolute;width:3676;height:0;left:39281;top:0;" coordsize="367665,0" path="m0,0l367665,0">
                  <v:stroke weight="0.4pt" endcap="flat" joinstyle="round" on="true" color="#1d211a"/>
                  <v:fill on="false" color="#000000" opacity="0"/>
                </v:shape>
                <v:shape id="Shape 4516" style="position:absolute;width:3670;height:0;left:44913;top:0;" coordsize="367030,0" path="m0,0l367030,0">
                  <v:stroke weight="0.4pt" endcap="flat" joinstyle="round" on="true" color="#1d211a"/>
                  <v:fill on="false" color="#000000" opacity="0"/>
                </v:shape>
                <v:shape id="Shape 4517" style="position:absolute;width:4203;height:0;left:50552;top:0;" coordsize="420370,0" path="m0,0l420370,0">
                  <v:stroke weight="0.4pt" endcap="flat" joinstyle="round" on="true" color="#1d211a"/>
                  <v:fill on="false" color="#000000" opacity="0"/>
                </v:shape>
              </v:group>
            </w:pict>
          </mc:Fallback>
        </mc:AlternateContent>
      </w:r>
    </w:p>
    <w:p w:rsidR="000F3B0D" w:rsidRDefault="004059D0">
      <w:pPr>
        <w:tabs>
          <w:tab w:val="center" w:pos="2244"/>
          <w:tab w:val="center" w:pos="7463"/>
        </w:tabs>
        <w:spacing w:after="236" w:line="259" w:lineRule="auto"/>
        <w:ind w:left="0" w:right="0" w:firstLine="0"/>
      </w:pPr>
      <w:r>
        <w:rPr>
          <w:sz w:val="22"/>
        </w:rPr>
        <w:tab/>
      </w:r>
      <w:r>
        <w:rPr>
          <w:rFonts w:ascii="Times New Roman" w:eastAsia="Times New Roman" w:hAnsi="Times New Roman" w:cs="Times New Roman"/>
          <w:i/>
          <w:color w:val="1D221A"/>
          <w:sz w:val="17"/>
        </w:rPr>
        <w:t>(</w:t>
      </w:r>
      <w:r>
        <w:rPr>
          <w:rFonts w:ascii="Times New Roman" w:eastAsia="Times New Roman" w:hAnsi="Times New Roman" w:cs="Times New Roman"/>
          <w:i/>
          <w:color w:val="353E34"/>
          <w:sz w:val="17"/>
        </w:rPr>
        <w:t>Wi</w:t>
      </w:r>
      <w:r>
        <w:rPr>
          <w:rFonts w:ascii="Times New Roman" w:eastAsia="Times New Roman" w:hAnsi="Times New Roman" w:cs="Times New Roman"/>
          <w:i/>
          <w:color w:val="1D221A"/>
          <w:sz w:val="17"/>
        </w:rPr>
        <w:t>tne</w:t>
      </w:r>
      <w:r>
        <w:rPr>
          <w:rFonts w:ascii="Times New Roman" w:eastAsia="Times New Roman" w:hAnsi="Times New Roman" w:cs="Times New Roman"/>
          <w:i/>
          <w:color w:val="353E34"/>
          <w:sz w:val="17"/>
        </w:rPr>
        <w:t>s</w:t>
      </w:r>
      <w:r>
        <w:rPr>
          <w:rFonts w:ascii="Times New Roman" w:eastAsia="Times New Roman" w:hAnsi="Times New Roman" w:cs="Times New Roman"/>
          <w:i/>
          <w:color w:val="1D221A"/>
          <w:sz w:val="17"/>
        </w:rPr>
        <w:t>s)</w:t>
      </w:r>
      <w:r>
        <w:rPr>
          <w:rFonts w:ascii="Times New Roman" w:eastAsia="Times New Roman" w:hAnsi="Times New Roman" w:cs="Times New Roman"/>
          <w:sz w:val="17"/>
        </w:rPr>
        <w:t xml:space="preserve"> </w:t>
      </w:r>
      <w:r>
        <w:rPr>
          <w:rFonts w:ascii="Times New Roman" w:eastAsia="Times New Roman" w:hAnsi="Times New Roman" w:cs="Times New Roman"/>
          <w:sz w:val="17"/>
        </w:rPr>
        <w:tab/>
      </w:r>
      <w:r>
        <w:rPr>
          <w:rFonts w:ascii="Arial" w:eastAsia="Arial" w:hAnsi="Arial" w:cs="Arial"/>
          <w:i/>
          <w:color w:val="1D221A"/>
          <w:sz w:val="15"/>
        </w:rPr>
        <w:t>(Parent/Legal Guard</w:t>
      </w:r>
      <w:r>
        <w:rPr>
          <w:rFonts w:ascii="Arial" w:eastAsia="Arial" w:hAnsi="Arial" w:cs="Arial"/>
          <w:i/>
          <w:color w:val="353E34"/>
          <w:sz w:val="15"/>
        </w:rPr>
        <w:t>i</w:t>
      </w:r>
      <w:r>
        <w:rPr>
          <w:rFonts w:ascii="Arial" w:eastAsia="Arial" w:hAnsi="Arial" w:cs="Arial"/>
          <w:i/>
          <w:color w:val="1D221A"/>
          <w:sz w:val="15"/>
        </w:rPr>
        <w:t>an</w:t>
      </w:r>
      <w:r>
        <w:rPr>
          <w:rFonts w:ascii="Arial" w:eastAsia="Arial" w:hAnsi="Arial" w:cs="Arial"/>
          <w:i/>
          <w:color w:val="353E34"/>
          <w:sz w:val="15"/>
        </w:rPr>
        <w:t xml:space="preserve">/Custodia </w:t>
      </w:r>
      <w:r>
        <w:rPr>
          <w:rFonts w:ascii="Arial" w:eastAsia="Arial" w:hAnsi="Arial" w:cs="Arial"/>
          <w:i/>
          <w:color w:val="1D221A"/>
          <w:sz w:val="15"/>
        </w:rPr>
        <w:t>n</w:t>
      </w:r>
      <w:r>
        <w:rPr>
          <w:rFonts w:ascii="Arial" w:eastAsia="Arial" w:hAnsi="Arial" w:cs="Arial"/>
          <w:i/>
          <w:color w:val="353E34"/>
          <w:sz w:val="15"/>
        </w:rPr>
        <w:t>)</w:t>
      </w:r>
      <w:r>
        <w:rPr>
          <w:rFonts w:ascii="Arial" w:eastAsia="Arial" w:hAnsi="Arial" w:cs="Arial"/>
          <w:sz w:val="15"/>
        </w:rPr>
        <w:t xml:space="preserve"> </w:t>
      </w:r>
    </w:p>
    <w:p w:rsidR="000F3B0D" w:rsidRDefault="004059D0">
      <w:pPr>
        <w:spacing w:after="0" w:line="259" w:lineRule="auto"/>
        <w:ind w:left="559" w:right="0" w:firstLine="0"/>
      </w:pPr>
      <w:r>
        <w:rPr>
          <w:rFonts w:ascii="Times New Roman" w:eastAsia="Times New Roman" w:hAnsi="Times New Roman" w:cs="Times New Roman"/>
          <w:sz w:val="16"/>
        </w:rPr>
        <w:t xml:space="preserve"> </w:t>
      </w:r>
    </w:p>
    <w:p w:rsidR="000F3B0D" w:rsidRDefault="004059D0">
      <w:pPr>
        <w:tabs>
          <w:tab w:val="center" w:pos="559"/>
          <w:tab w:val="center" w:pos="5210"/>
        </w:tabs>
        <w:spacing w:after="0" w:line="259" w:lineRule="auto"/>
        <w:ind w:left="0" w:right="0" w:firstLine="0"/>
      </w:pPr>
      <w:r>
        <w:rPr>
          <w:sz w:val="22"/>
        </w:rPr>
        <w:tab/>
      </w:r>
      <w:r>
        <w:rPr>
          <w:rFonts w:ascii="Times New Roman" w:eastAsia="Times New Roman" w:hAnsi="Times New Roman" w:cs="Times New Roman"/>
          <w:sz w:val="28"/>
          <w:vertAlign w:val="subscript"/>
        </w:rPr>
        <w:t xml:space="preserve"> </w:t>
      </w:r>
      <w:r>
        <w:rPr>
          <w:rFonts w:ascii="Times New Roman" w:eastAsia="Times New Roman" w:hAnsi="Times New Roman" w:cs="Times New Roman"/>
          <w:sz w:val="28"/>
          <w:vertAlign w:val="subscript"/>
        </w:rPr>
        <w:tab/>
      </w:r>
      <w:r>
        <w:rPr>
          <w:b/>
          <w:sz w:val="28"/>
        </w:rPr>
        <w:t>58</w:t>
      </w:r>
    </w:p>
    <w:p w:rsidR="000F3B0D" w:rsidRDefault="000F3B0D">
      <w:pPr>
        <w:sectPr w:rsidR="000F3B0D">
          <w:footerReference w:type="even" r:id="rId25"/>
          <w:footerReference w:type="default" r:id="rId26"/>
          <w:footerReference w:type="first" r:id="rId27"/>
          <w:pgSz w:w="12101" w:h="16639"/>
          <w:pgMar w:top="1400" w:right="1220" w:bottom="402" w:left="840" w:header="720" w:footer="799" w:gutter="0"/>
          <w:cols w:space="720"/>
        </w:sectPr>
      </w:pPr>
    </w:p>
    <w:p w:rsidR="000F3B0D" w:rsidRDefault="004059D0">
      <w:pPr>
        <w:spacing w:after="9847" w:line="259" w:lineRule="auto"/>
        <w:ind w:left="-1440" w:right="10800" w:firstLine="0"/>
      </w:pPr>
      <w:r>
        <w:rPr>
          <w:noProof/>
        </w:rPr>
        <w:lastRenderedPageBreak/>
        <w:drawing>
          <wp:anchor distT="0" distB="0" distL="114300" distR="114300" simplePos="0" relativeHeight="251674624" behindDoc="0" locked="0" layoutInCell="1" allowOverlap="0">
            <wp:simplePos x="0" y="0"/>
            <wp:positionH relativeFrom="page">
              <wp:posOffset>0</wp:posOffset>
            </wp:positionH>
            <wp:positionV relativeFrom="page">
              <wp:posOffset>0</wp:posOffset>
            </wp:positionV>
            <wp:extent cx="7772400" cy="6534912"/>
            <wp:effectExtent l="0" t="0" r="0" b="0"/>
            <wp:wrapTopAndBottom/>
            <wp:docPr id="86644" name="Picture 86644"/>
            <wp:cNvGraphicFramePr/>
            <a:graphic xmlns:a="http://schemas.openxmlformats.org/drawingml/2006/main">
              <a:graphicData uri="http://schemas.openxmlformats.org/drawingml/2006/picture">
                <pic:pic xmlns:pic="http://schemas.openxmlformats.org/drawingml/2006/picture">
                  <pic:nvPicPr>
                    <pic:cNvPr id="86644" name="Picture 86644"/>
                    <pic:cNvPicPr/>
                  </pic:nvPicPr>
                  <pic:blipFill>
                    <a:blip r:embed="rId28"/>
                    <a:stretch>
                      <a:fillRect/>
                    </a:stretch>
                  </pic:blipFill>
                  <pic:spPr>
                    <a:xfrm>
                      <a:off x="0" y="0"/>
                      <a:ext cx="7772400" cy="6534912"/>
                    </a:xfrm>
                    <a:prstGeom prst="rect">
                      <a:avLst/>
                    </a:prstGeom>
                  </pic:spPr>
                </pic:pic>
              </a:graphicData>
            </a:graphic>
          </wp:anchor>
        </w:drawing>
      </w:r>
    </w:p>
    <w:tbl>
      <w:tblPr>
        <w:tblStyle w:val="TableGrid"/>
        <w:tblW w:w="10810" w:type="dxa"/>
        <w:tblInd w:w="-725" w:type="dxa"/>
        <w:tblCellMar>
          <w:top w:w="8" w:type="dxa"/>
          <w:left w:w="8" w:type="dxa"/>
          <w:bottom w:w="0" w:type="dxa"/>
          <w:right w:w="0" w:type="dxa"/>
        </w:tblCellMar>
        <w:tblLook w:val="04A0" w:firstRow="1" w:lastRow="0" w:firstColumn="1" w:lastColumn="0" w:noHBand="0" w:noVBand="1"/>
      </w:tblPr>
      <w:tblGrid>
        <w:gridCol w:w="129"/>
        <w:gridCol w:w="626"/>
        <w:gridCol w:w="10055"/>
      </w:tblGrid>
      <w:tr w:rsidR="000F3B0D">
        <w:trPr>
          <w:trHeight w:val="280"/>
        </w:trPr>
        <w:tc>
          <w:tcPr>
            <w:tcW w:w="96" w:type="dxa"/>
            <w:tcBorders>
              <w:top w:val="single" w:sz="4" w:space="0" w:color="000000"/>
              <w:left w:val="nil"/>
              <w:bottom w:val="nil"/>
              <w:right w:val="nil"/>
            </w:tcBorders>
          </w:tcPr>
          <w:p w:rsidR="000F3B0D" w:rsidRDefault="004059D0">
            <w:pPr>
              <w:spacing w:after="0" w:line="259" w:lineRule="auto"/>
              <w:ind w:left="0" w:right="-33" w:firstLine="0"/>
            </w:pPr>
            <w:r>
              <w:rPr>
                <w:noProof/>
                <w:sz w:val="22"/>
              </w:rPr>
              <w:lastRenderedPageBreak/>
              <mc:AlternateContent>
                <mc:Choice Requires="wpg">
                  <w:drawing>
                    <wp:inline distT="0" distB="0" distL="0" distR="0">
                      <wp:extent cx="76962" cy="95250"/>
                      <wp:effectExtent l="0" t="0" r="0" b="0"/>
                      <wp:docPr id="86611" name="Group 86611"/>
                      <wp:cNvGraphicFramePr/>
                      <a:graphic xmlns:a="http://schemas.openxmlformats.org/drawingml/2006/main">
                        <a:graphicData uri="http://schemas.microsoft.com/office/word/2010/wordprocessingGroup">
                          <wpg:wgp>
                            <wpg:cNvGrpSpPr/>
                            <wpg:grpSpPr>
                              <a:xfrm>
                                <a:off x="0" y="0"/>
                                <a:ext cx="76962" cy="95250"/>
                                <a:chOff x="0" y="0"/>
                                <a:chExt cx="76962" cy="95250"/>
                              </a:xfrm>
                            </wpg:grpSpPr>
                            <wps:wsp>
                              <wps:cNvPr id="6540" name="Shape 6540"/>
                              <wps:cNvSpPr/>
                              <wps:spPr>
                                <a:xfrm>
                                  <a:off x="0" y="0"/>
                                  <a:ext cx="76962" cy="95250"/>
                                </a:xfrm>
                                <a:custGeom>
                                  <a:avLst/>
                                  <a:gdLst/>
                                  <a:ahLst/>
                                  <a:cxnLst/>
                                  <a:rect l="0" t="0" r="0" b="0"/>
                                  <a:pathLst>
                                    <a:path w="76962" h="95250">
                                      <a:moveTo>
                                        <a:pt x="37338" y="0"/>
                                      </a:moveTo>
                                      <a:cubicBezTo>
                                        <a:pt x="56388" y="0"/>
                                        <a:pt x="73914" y="8382"/>
                                        <a:pt x="73914" y="29718"/>
                                      </a:cubicBezTo>
                                      <a:lnTo>
                                        <a:pt x="54864" y="29718"/>
                                      </a:lnTo>
                                      <a:cubicBezTo>
                                        <a:pt x="54102" y="18288"/>
                                        <a:pt x="46482" y="16002"/>
                                        <a:pt x="36576" y="16002"/>
                                      </a:cubicBezTo>
                                      <a:cubicBezTo>
                                        <a:pt x="30480" y="16002"/>
                                        <a:pt x="22860" y="18288"/>
                                        <a:pt x="22860" y="25908"/>
                                      </a:cubicBezTo>
                                      <a:cubicBezTo>
                                        <a:pt x="22860" y="32765"/>
                                        <a:pt x="27432" y="33527"/>
                                        <a:pt x="50292" y="39624"/>
                                      </a:cubicBezTo>
                                      <a:cubicBezTo>
                                        <a:pt x="56388" y="41148"/>
                                        <a:pt x="76962" y="45720"/>
                                        <a:pt x="76962" y="66294"/>
                                      </a:cubicBezTo>
                                      <a:cubicBezTo>
                                        <a:pt x="76962" y="83058"/>
                                        <a:pt x="64008" y="95250"/>
                                        <a:pt x="38862" y="95250"/>
                                      </a:cubicBezTo>
                                      <a:cubicBezTo>
                                        <a:pt x="19050" y="95250"/>
                                        <a:pt x="0" y="85344"/>
                                        <a:pt x="762" y="63246"/>
                                      </a:cubicBezTo>
                                      <a:lnTo>
                                        <a:pt x="19812" y="63246"/>
                                      </a:lnTo>
                                      <a:cubicBezTo>
                                        <a:pt x="19812" y="74676"/>
                                        <a:pt x="28956" y="80010"/>
                                        <a:pt x="39624" y="80010"/>
                                      </a:cubicBezTo>
                                      <a:cubicBezTo>
                                        <a:pt x="47244" y="80010"/>
                                        <a:pt x="57912" y="77724"/>
                                        <a:pt x="57912" y="68580"/>
                                      </a:cubicBezTo>
                                      <a:cubicBezTo>
                                        <a:pt x="57912" y="58674"/>
                                        <a:pt x="44196" y="57150"/>
                                        <a:pt x="30480" y="53339"/>
                                      </a:cubicBezTo>
                                      <a:cubicBezTo>
                                        <a:pt x="17526" y="49530"/>
                                        <a:pt x="3810" y="44958"/>
                                        <a:pt x="3810" y="27432"/>
                                      </a:cubicBezTo>
                                      <a:cubicBezTo>
                                        <a:pt x="3810" y="9144"/>
                                        <a:pt x="21336" y="0"/>
                                        <a:pt x="3733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6611" style="width:6.06pt;height:7.5pt;mso-position-horizontal-relative:char;mso-position-vertical-relative:line" coordsize="769,952">
                      <v:shape id="Shape 6540" style="position:absolute;width:769;height:952;left:0;top:0;" coordsize="76962,95250" path="m37338,0c56388,0,73914,8382,73914,29718l54864,29718c54102,18288,46482,16002,36576,16002c30480,16002,22860,18288,22860,25908c22860,32765,27432,33527,50292,39624c56388,41148,76962,45720,76962,66294c76962,83058,64008,95250,38862,95250c19050,95250,0,85344,762,63246l19812,63246c19812,74676,28956,80010,39624,80010c47244,80010,57912,77724,57912,68580c57912,58674,44196,57150,30480,53339c17526,49530,3810,44958,3810,27432c3810,9144,21336,0,37338,0x">
                        <v:stroke weight="0pt" endcap="flat" joinstyle="miter" miterlimit="10" on="false" color="#000000" opacity="0"/>
                        <v:fill on="true" color="#000000"/>
                      </v:shape>
                    </v:group>
                  </w:pict>
                </mc:Fallback>
              </mc:AlternateContent>
            </w:r>
          </w:p>
        </w:tc>
        <w:tc>
          <w:tcPr>
            <w:tcW w:w="628" w:type="dxa"/>
            <w:vMerge w:val="restart"/>
            <w:tcBorders>
              <w:top w:val="single" w:sz="4" w:space="0" w:color="000000"/>
              <w:left w:val="nil"/>
              <w:bottom w:val="single" w:sz="6" w:space="0" w:color="000000"/>
              <w:right w:val="single" w:sz="4" w:space="0" w:color="000000"/>
            </w:tcBorders>
          </w:tcPr>
          <w:p w:rsidR="000F3B0D" w:rsidRDefault="004059D0">
            <w:pPr>
              <w:spacing w:after="0" w:line="259" w:lineRule="auto"/>
              <w:ind w:left="54" w:right="0" w:firstLine="0"/>
            </w:pPr>
            <w:r>
              <w:rPr>
                <w:noProof/>
                <w:sz w:val="22"/>
              </w:rPr>
              <mc:AlternateContent>
                <mc:Choice Requires="wpg">
                  <w:drawing>
                    <wp:inline distT="0" distB="0" distL="0" distR="0">
                      <wp:extent cx="188976" cy="195834"/>
                      <wp:effectExtent l="0" t="0" r="0" b="0"/>
                      <wp:docPr id="86615" name="Group 86615"/>
                      <wp:cNvGraphicFramePr/>
                      <a:graphic xmlns:a="http://schemas.openxmlformats.org/drawingml/2006/main">
                        <a:graphicData uri="http://schemas.microsoft.com/office/word/2010/wordprocessingGroup">
                          <wpg:wgp>
                            <wpg:cNvGrpSpPr/>
                            <wpg:grpSpPr>
                              <a:xfrm>
                                <a:off x="0" y="0"/>
                                <a:ext cx="188976" cy="195834"/>
                                <a:chOff x="0" y="0"/>
                                <a:chExt cx="188976" cy="195834"/>
                              </a:xfrm>
                            </wpg:grpSpPr>
                            <wps:wsp>
                              <wps:cNvPr id="6536" name="Shape 6536"/>
                              <wps:cNvSpPr/>
                              <wps:spPr>
                                <a:xfrm>
                                  <a:off x="24384" y="70866"/>
                                  <a:ext cx="30861" cy="21336"/>
                                </a:xfrm>
                                <a:custGeom>
                                  <a:avLst/>
                                  <a:gdLst/>
                                  <a:ahLst/>
                                  <a:cxnLst/>
                                  <a:rect l="0" t="0" r="0" b="0"/>
                                  <a:pathLst>
                                    <a:path w="30861" h="21336">
                                      <a:moveTo>
                                        <a:pt x="0" y="0"/>
                                      </a:moveTo>
                                      <a:lnTo>
                                        <a:pt x="18288" y="0"/>
                                      </a:lnTo>
                                      <a:cubicBezTo>
                                        <a:pt x="19050" y="3429"/>
                                        <a:pt x="20764" y="5714"/>
                                        <a:pt x="23050" y="7144"/>
                                      </a:cubicBezTo>
                                      <a:lnTo>
                                        <a:pt x="30861" y="9051"/>
                                      </a:lnTo>
                                      <a:lnTo>
                                        <a:pt x="30861" y="21020"/>
                                      </a:lnTo>
                                      <a:lnTo>
                                        <a:pt x="28956" y="21336"/>
                                      </a:lnTo>
                                      <a:cubicBezTo>
                                        <a:pt x="16002" y="21336"/>
                                        <a:pt x="762" y="15240"/>
                                        <a:pt x="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38" name="Shape 6538"/>
                              <wps:cNvSpPr/>
                              <wps:spPr>
                                <a:xfrm>
                                  <a:off x="22098" y="0"/>
                                  <a:ext cx="33147" cy="65532"/>
                                </a:xfrm>
                                <a:custGeom>
                                  <a:avLst/>
                                  <a:gdLst/>
                                  <a:ahLst/>
                                  <a:cxnLst/>
                                  <a:rect l="0" t="0" r="0" b="0"/>
                                  <a:pathLst>
                                    <a:path w="33147" h="65532">
                                      <a:moveTo>
                                        <a:pt x="28194" y="0"/>
                                      </a:moveTo>
                                      <a:lnTo>
                                        <a:pt x="33147" y="893"/>
                                      </a:lnTo>
                                      <a:lnTo>
                                        <a:pt x="33147" y="13156"/>
                                      </a:lnTo>
                                      <a:lnTo>
                                        <a:pt x="32766" y="12954"/>
                                      </a:lnTo>
                                      <a:cubicBezTo>
                                        <a:pt x="22860" y="12954"/>
                                        <a:pt x="18288" y="22098"/>
                                        <a:pt x="18288" y="32004"/>
                                      </a:cubicBezTo>
                                      <a:cubicBezTo>
                                        <a:pt x="18288" y="41148"/>
                                        <a:pt x="22098" y="51816"/>
                                        <a:pt x="32766" y="51816"/>
                                      </a:cubicBezTo>
                                      <a:lnTo>
                                        <a:pt x="33147" y="51629"/>
                                      </a:lnTo>
                                      <a:lnTo>
                                        <a:pt x="33147" y="64325"/>
                                      </a:lnTo>
                                      <a:lnTo>
                                        <a:pt x="28194" y="65532"/>
                                      </a:lnTo>
                                      <a:cubicBezTo>
                                        <a:pt x="8382" y="65532"/>
                                        <a:pt x="0" y="50292"/>
                                        <a:pt x="0" y="32004"/>
                                      </a:cubicBezTo>
                                      <a:cubicBezTo>
                                        <a:pt x="0" y="15240"/>
                                        <a:pt x="9906" y="0"/>
                                        <a:pt x="28194"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1" name="Shape 6541"/>
                              <wps:cNvSpPr/>
                              <wps:spPr>
                                <a:xfrm>
                                  <a:off x="55245" y="893"/>
                                  <a:ext cx="32385" cy="90993"/>
                                </a:xfrm>
                                <a:custGeom>
                                  <a:avLst/>
                                  <a:gdLst/>
                                  <a:ahLst/>
                                  <a:cxnLst/>
                                  <a:rect l="0" t="0" r="0" b="0"/>
                                  <a:pathLst>
                                    <a:path w="32385" h="90993">
                                      <a:moveTo>
                                        <a:pt x="0" y="0"/>
                                      </a:moveTo>
                                      <a:lnTo>
                                        <a:pt x="6668" y="1202"/>
                                      </a:lnTo>
                                      <a:cubicBezTo>
                                        <a:pt x="9906" y="2726"/>
                                        <a:pt x="12573" y="5204"/>
                                        <a:pt x="14859" y="9013"/>
                                      </a:cubicBezTo>
                                      <a:lnTo>
                                        <a:pt x="14859" y="631"/>
                                      </a:lnTo>
                                      <a:lnTo>
                                        <a:pt x="32385" y="631"/>
                                      </a:lnTo>
                                      <a:lnTo>
                                        <a:pt x="32385" y="62353"/>
                                      </a:lnTo>
                                      <a:cubicBezTo>
                                        <a:pt x="32385" y="70354"/>
                                        <a:pt x="30242" y="82641"/>
                                        <a:pt x="16312" y="88285"/>
                                      </a:cubicBezTo>
                                      <a:lnTo>
                                        <a:pt x="0" y="90993"/>
                                      </a:lnTo>
                                      <a:lnTo>
                                        <a:pt x="0" y="79024"/>
                                      </a:lnTo>
                                      <a:lnTo>
                                        <a:pt x="381" y="79117"/>
                                      </a:lnTo>
                                      <a:cubicBezTo>
                                        <a:pt x="10287" y="79117"/>
                                        <a:pt x="14859" y="72259"/>
                                        <a:pt x="14859" y="63115"/>
                                      </a:cubicBezTo>
                                      <a:lnTo>
                                        <a:pt x="14859" y="53971"/>
                                      </a:lnTo>
                                      <a:cubicBezTo>
                                        <a:pt x="12954" y="57400"/>
                                        <a:pt x="9906" y="60067"/>
                                        <a:pt x="6382" y="61877"/>
                                      </a:cubicBezTo>
                                      <a:lnTo>
                                        <a:pt x="0" y="63432"/>
                                      </a:lnTo>
                                      <a:lnTo>
                                        <a:pt x="0" y="50736"/>
                                      </a:lnTo>
                                      <a:lnTo>
                                        <a:pt x="11240" y="45208"/>
                                      </a:lnTo>
                                      <a:cubicBezTo>
                                        <a:pt x="13716" y="41779"/>
                                        <a:pt x="14859" y="37207"/>
                                        <a:pt x="14859" y="32635"/>
                                      </a:cubicBezTo>
                                      <a:cubicBezTo>
                                        <a:pt x="14859" y="27301"/>
                                        <a:pt x="13907" y="22158"/>
                                        <a:pt x="11525" y="18348"/>
                                      </a:cubicBezTo>
                                      <a:lnTo>
                                        <a:pt x="0" y="12263"/>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2" name="Shape 6542"/>
                              <wps:cNvSpPr/>
                              <wps:spPr>
                                <a:xfrm>
                                  <a:off x="102108" y="0"/>
                                  <a:ext cx="61722" cy="67056"/>
                                </a:xfrm>
                                <a:custGeom>
                                  <a:avLst/>
                                  <a:gdLst/>
                                  <a:ahLst/>
                                  <a:cxnLst/>
                                  <a:rect l="0" t="0" r="0" b="0"/>
                                  <a:pathLst>
                                    <a:path w="61722" h="67056">
                                      <a:moveTo>
                                        <a:pt x="37338" y="0"/>
                                      </a:moveTo>
                                      <a:cubicBezTo>
                                        <a:pt x="56388" y="0"/>
                                        <a:pt x="61722" y="10668"/>
                                        <a:pt x="61722" y="26670"/>
                                      </a:cubicBezTo>
                                      <a:lnTo>
                                        <a:pt x="61722" y="67056"/>
                                      </a:lnTo>
                                      <a:lnTo>
                                        <a:pt x="43434" y="67056"/>
                                      </a:lnTo>
                                      <a:lnTo>
                                        <a:pt x="43434" y="29718"/>
                                      </a:lnTo>
                                      <a:cubicBezTo>
                                        <a:pt x="43434" y="19050"/>
                                        <a:pt x="40386" y="13716"/>
                                        <a:pt x="32004" y="13716"/>
                                      </a:cubicBezTo>
                                      <a:cubicBezTo>
                                        <a:pt x="22098" y="13716"/>
                                        <a:pt x="17526" y="19050"/>
                                        <a:pt x="17526" y="32766"/>
                                      </a:cubicBezTo>
                                      <a:lnTo>
                                        <a:pt x="17526" y="67056"/>
                                      </a:lnTo>
                                      <a:lnTo>
                                        <a:pt x="0" y="67056"/>
                                      </a:lnTo>
                                      <a:lnTo>
                                        <a:pt x="0" y="1524"/>
                                      </a:lnTo>
                                      <a:lnTo>
                                        <a:pt x="16764" y="1524"/>
                                      </a:lnTo>
                                      <a:lnTo>
                                        <a:pt x="16764" y="10668"/>
                                      </a:lnTo>
                                      <a:lnTo>
                                        <a:pt x="17526" y="10668"/>
                                      </a:lnTo>
                                      <a:cubicBezTo>
                                        <a:pt x="22098" y="3048"/>
                                        <a:pt x="29718" y="0"/>
                                        <a:pt x="3733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3" name="Shape 6543"/>
                              <wps:cNvSpPr/>
                              <wps:spPr>
                                <a:xfrm>
                                  <a:off x="0" y="126643"/>
                                  <a:ext cx="32766" cy="69050"/>
                                </a:xfrm>
                                <a:custGeom>
                                  <a:avLst/>
                                  <a:gdLst/>
                                  <a:ahLst/>
                                  <a:cxnLst/>
                                  <a:rect l="0" t="0" r="0" b="0"/>
                                  <a:pathLst>
                                    <a:path w="32766" h="69050">
                                      <a:moveTo>
                                        <a:pt x="32766" y="0"/>
                                      </a:moveTo>
                                      <a:lnTo>
                                        <a:pt x="32766" y="13565"/>
                                      </a:lnTo>
                                      <a:cubicBezTo>
                                        <a:pt x="21336" y="13565"/>
                                        <a:pt x="18288" y="22709"/>
                                        <a:pt x="18288" y="27281"/>
                                      </a:cubicBezTo>
                                      <a:lnTo>
                                        <a:pt x="32766" y="27281"/>
                                      </a:lnTo>
                                      <a:lnTo>
                                        <a:pt x="32766" y="38711"/>
                                      </a:lnTo>
                                      <a:lnTo>
                                        <a:pt x="18288" y="38711"/>
                                      </a:lnTo>
                                      <a:cubicBezTo>
                                        <a:pt x="18288" y="44426"/>
                                        <a:pt x="19812" y="48617"/>
                                        <a:pt x="22574" y="51379"/>
                                      </a:cubicBezTo>
                                      <a:lnTo>
                                        <a:pt x="32766" y="54942"/>
                                      </a:lnTo>
                                      <a:lnTo>
                                        <a:pt x="32766" y="69050"/>
                                      </a:lnTo>
                                      <a:lnTo>
                                        <a:pt x="19610" y="66619"/>
                                      </a:lnTo>
                                      <a:cubicBezTo>
                                        <a:pt x="7287" y="61619"/>
                                        <a:pt x="0" y="49760"/>
                                        <a:pt x="0" y="34901"/>
                                      </a:cubicBezTo>
                                      <a:cubicBezTo>
                                        <a:pt x="0" y="20042"/>
                                        <a:pt x="7715" y="7755"/>
                                        <a:pt x="19931" y="2539"/>
                                      </a:cubicBezTo>
                                      <a:lnTo>
                                        <a:pt x="3276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5" name="Shape 6545"/>
                              <wps:cNvSpPr/>
                              <wps:spPr>
                                <a:xfrm>
                                  <a:off x="32766" y="173736"/>
                                  <a:ext cx="31242" cy="22098"/>
                                </a:xfrm>
                                <a:custGeom>
                                  <a:avLst/>
                                  <a:gdLst/>
                                  <a:ahLst/>
                                  <a:cxnLst/>
                                  <a:rect l="0" t="0" r="0" b="0"/>
                                  <a:pathLst>
                                    <a:path w="31242" h="22098">
                                      <a:moveTo>
                                        <a:pt x="16002" y="0"/>
                                      </a:moveTo>
                                      <a:lnTo>
                                        <a:pt x="31242" y="0"/>
                                      </a:lnTo>
                                      <a:cubicBezTo>
                                        <a:pt x="26670" y="15240"/>
                                        <a:pt x="16002" y="22098"/>
                                        <a:pt x="762" y="22098"/>
                                      </a:cubicBezTo>
                                      <a:lnTo>
                                        <a:pt x="0" y="21957"/>
                                      </a:lnTo>
                                      <a:lnTo>
                                        <a:pt x="0" y="7849"/>
                                      </a:lnTo>
                                      <a:lnTo>
                                        <a:pt x="1524" y="8382"/>
                                      </a:lnTo>
                                      <a:cubicBezTo>
                                        <a:pt x="8382" y="8382"/>
                                        <a:pt x="14478" y="3810"/>
                                        <a:pt x="16002"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6" name="Shape 6546"/>
                              <wps:cNvSpPr/>
                              <wps:spPr>
                                <a:xfrm>
                                  <a:off x="122682" y="126712"/>
                                  <a:ext cx="32385" cy="68915"/>
                                </a:xfrm>
                                <a:custGeom>
                                  <a:avLst/>
                                  <a:gdLst/>
                                  <a:ahLst/>
                                  <a:cxnLst/>
                                  <a:rect l="0" t="0" r="0" b="0"/>
                                  <a:pathLst>
                                    <a:path w="32385" h="68915">
                                      <a:moveTo>
                                        <a:pt x="32385" y="0"/>
                                      </a:moveTo>
                                      <a:lnTo>
                                        <a:pt x="32385" y="13664"/>
                                      </a:lnTo>
                                      <a:lnTo>
                                        <a:pt x="21146" y="18639"/>
                                      </a:lnTo>
                                      <a:cubicBezTo>
                                        <a:pt x="18860" y="21496"/>
                                        <a:pt x="17907" y="24926"/>
                                        <a:pt x="17526" y="27212"/>
                                      </a:cubicBezTo>
                                      <a:lnTo>
                                        <a:pt x="32385" y="27212"/>
                                      </a:lnTo>
                                      <a:lnTo>
                                        <a:pt x="32385" y="38641"/>
                                      </a:lnTo>
                                      <a:lnTo>
                                        <a:pt x="17526" y="38641"/>
                                      </a:lnTo>
                                      <a:cubicBezTo>
                                        <a:pt x="17907" y="44356"/>
                                        <a:pt x="19431" y="48547"/>
                                        <a:pt x="22098" y="51309"/>
                                      </a:cubicBezTo>
                                      <a:lnTo>
                                        <a:pt x="32385" y="54996"/>
                                      </a:lnTo>
                                      <a:lnTo>
                                        <a:pt x="32385" y="68915"/>
                                      </a:lnTo>
                                      <a:lnTo>
                                        <a:pt x="19288" y="66549"/>
                                      </a:lnTo>
                                      <a:cubicBezTo>
                                        <a:pt x="6858" y="61549"/>
                                        <a:pt x="0" y="49690"/>
                                        <a:pt x="0" y="34831"/>
                                      </a:cubicBezTo>
                                      <a:cubicBezTo>
                                        <a:pt x="0" y="19972"/>
                                        <a:pt x="7287" y="7685"/>
                                        <a:pt x="19610" y="2470"/>
                                      </a:cubicBezTo>
                                      <a:lnTo>
                                        <a:pt x="3238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7" name="Shape 6547"/>
                              <wps:cNvSpPr/>
                              <wps:spPr>
                                <a:xfrm>
                                  <a:off x="76200" y="126492"/>
                                  <a:ext cx="41910" cy="67818"/>
                                </a:xfrm>
                                <a:custGeom>
                                  <a:avLst/>
                                  <a:gdLst/>
                                  <a:ahLst/>
                                  <a:cxnLst/>
                                  <a:rect l="0" t="0" r="0" b="0"/>
                                  <a:pathLst>
                                    <a:path w="41910" h="67818">
                                      <a:moveTo>
                                        <a:pt x="38100" y="0"/>
                                      </a:moveTo>
                                      <a:cubicBezTo>
                                        <a:pt x="39624" y="0"/>
                                        <a:pt x="41148" y="762"/>
                                        <a:pt x="41910" y="762"/>
                                      </a:cubicBezTo>
                                      <a:lnTo>
                                        <a:pt x="41910" y="17526"/>
                                      </a:lnTo>
                                      <a:cubicBezTo>
                                        <a:pt x="40386" y="17526"/>
                                        <a:pt x="38100" y="16764"/>
                                        <a:pt x="35814" y="16764"/>
                                      </a:cubicBezTo>
                                      <a:cubicBezTo>
                                        <a:pt x="22860" y="16764"/>
                                        <a:pt x="18288" y="26670"/>
                                        <a:pt x="18288" y="38100"/>
                                      </a:cubicBezTo>
                                      <a:lnTo>
                                        <a:pt x="18288" y="67818"/>
                                      </a:lnTo>
                                      <a:lnTo>
                                        <a:pt x="0" y="67818"/>
                                      </a:lnTo>
                                      <a:lnTo>
                                        <a:pt x="0" y="2287"/>
                                      </a:lnTo>
                                      <a:lnTo>
                                        <a:pt x="16764" y="2287"/>
                                      </a:lnTo>
                                      <a:lnTo>
                                        <a:pt x="16764" y="14478"/>
                                      </a:lnTo>
                                      <a:lnTo>
                                        <a:pt x="17526" y="14478"/>
                                      </a:lnTo>
                                      <a:cubicBezTo>
                                        <a:pt x="20574" y="6097"/>
                                        <a:pt x="29718" y="0"/>
                                        <a:pt x="3810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8" name="Shape 6548"/>
                              <wps:cNvSpPr/>
                              <wps:spPr>
                                <a:xfrm>
                                  <a:off x="32766" y="126492"/>
                                  <a:ext cx="34290" cy="38862"/>
                                </a:xfrm>
                                <a:custGeom>
                                  <a:avLst/>
                                  <a:gdLst/>
                                  <a:ahLst/>
                                  <a:cxnLst/>
                                  <a:rect l="0" t="0" r="0" b="0"/>
                                  <a:pathLst>
                                    <a:path w="34290" h="38862">
                                      <a:moveTo>
                                        <a:pt x="762" y="0"/>
                                      </a:moveTo>
                                      <a:cubicBezTo>
                                        <a:pt x="22860" y="0"/>
                                        <a:pt x="34290" y="19050"/>
                                        <a:pt x="32766" y="38862"/>
                                      </a:cubicBezTo>
                                      <a:lnTo>
                                        <a:pt x="0" y="38862"/>
                                      </a:lnTo>
                                      <a:lnTo>
                                        <a:pt x="0" y="27432"/>
                                      </a:lnTo>
                                      <a:lnTo>
                                        <a:pt x="14478" y="27432"/>
                                      </a:lnTo>
                                      <a:cubicBezTo>
                                        <a:pt x="12954" y="18288"/>
                                        <a:pt x="9144" y="13716"/>
                                        <a:pt x="0" y="13716"/>
                                      </a:cubicBezTo>
                                      <a:lnTo>
                                        <a:pt x="0" y="151"/>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9" name="Shape 6549"/>
                              <wps:cNvSpPr/>
                              <wps:spPr>
                                <a:xfrm>
                                  <a:off x="155067" y="173736"/>
                                  <a:ext cx="31623" cy="22098"/>
                                </a:xfrm>
                                <a:custGeom>
                                  <a:avLst/>
                                  <a:gdLst/>
                                  <a:ahLst/>
                                  <a:cxnLst/>
                                  <a:rect l="0" t="0" r="0" b="0"/>
                                  <a:pathLst>
                                    <a:path w="31623" h="22098">
                                      <a:moveTo>
                                        <a:pt x="15621" y="0"/>
                                      </a:moveTo>
                                      <a:lnTo>
                                        <a:pt x="31623" y="0"/>
                                      </a:lnTo>
                                      <a:cubicBezTo>
                                        <a:pt x="26289" y="15240"/>
                                        <a:pt x="15621" y="22098"/>
                                        <a:pt x="1143" y="22098"/>
                                      </a:cubicBezTo>
                                      <a:lnTo>
                                        <a:pt x="0" y="21892"/>
                                      </a:lnTo>
                                      <a:lnTo>
                                        <a:pt x="0" y="7972"/>
                                      </a:lnTo>
                                      <a:lnTo>
                                        <a:pt x="1143" y="8382"/>
                                      </a:lnTo>
                                      <a:cubicBezTo>
                                        <a:pt x="8763" y="8382"/>
                                        <a:pt x="14859" y="3810"/>
                                        <a:pt x="15621"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0" name="Shape 6550"/>
                              <wps:cNvSpPr/>
                              <wps:spPr>
                                <a:xfrm>
                                  <a:off x="155067" y="126492"/>
                                  <a:ext cx="33909" cy="38862"/>
                                </a:xfrm>
                                <a:custGeom>
                                  <a:avLst/>
                                  <a:gdLst/>
                                  <a:ahLst/>
                                  <a:cxnLst/>
                                  <a:rect l="0" t="0" r="0" b="0"/>
                                  <a:pathLst>
                                    <a:path w="33909" h="38862">
                                      <a:moveTo>
                                        <a:pt x="1143" y="0"/>
                                      </a:moveTo>
                                      <a:cubicBezTo>
                                        <a:pt x="23241" y="0"/>
                                        <a:pt x="33909" y="19050"/>
                                        <a:pt x="32385" y="38862"/>
                                      </a:cubicBezTo>
                                      <a:lnTo>
                                        <a:pt x="0" y="38862"/>
                                      </a:lnTo>
                                      <a:lnTo>
                                        <a:pt x="0" y="27432"/>
                                      </a:lnTo>
                                      <a:lnTo>
                                        <a:pt x="14859" y="27432"/>
                                      </a:lnTo>
                                      <a:cubicBezTo>
                                        <a:pt x="13335" y="18288"/>
                                        <a:pt x="8763" y="13716"/>
                                        <a:pt x="381" y="13716"/>
                                      </a:cubicBezTo>
                                      <a:lnTo>
                                        <a:pt x="0" y="13885"/>
                                      </a:lnTo>
                                      <a:lnTo>
                                        <a:pt x="0" y="221"/>
                                      </a:lnTo>
                                      <a:lnTo>
                                        <a:pt x="114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6615" style="width:14.88pt;height:15.42pt;mso-position-horizontal-relative:char;mso-position-vertical-relative:line" coordsize="1889,1958">
                      <v:shape id="Shape 6536" style="position:absolute;width:308;height:213;left:243;top:708;" coordsize="30861,21336" path="m0,0l18288,0c19050,3429,20764,5714,23050,7144l30861,9051l30861,21020l28956,21336c16002,21336,762,15240,0,0x">
                        <v:stroke weight="0pt" endcap="flat" joinstyle="miter" miterlimit="10" on="false" color="#000000" opacity="0"/>
                        <v:fill on="true" color="#000000"/>
                      </v:shape>
                      <v:shape id="Shape 6538" style="position:absolute;width:331;height:655;left:220;top:0;" coordsize="33147,65532" path="m28194,0l33147,893l33147,13156l32766,12954c22860,12954,18288,22098,18288,32004c18288,41148,22098,51816,32766,51816l33147,51629l33147,64325l28194,65532c8382,65532,0,50292,0,32004c0,15240,9906,0,28194,0x">
                        <v:stroke weight="0pt" endcap="flat" joinstyle="miter" miterlimit="10" on="false" color="#000000" opacity="0"/>
                        <v:fill on="true" color="#000000"/>
                      </v:shape>
                      <v:shape id="Shape 6541" style="position:absolute;width:323;height:909;left:552;top:8;" coordsize="32385,90993" path="m0,0l6668,1202c9906,2726,12573,5204,14859,9013l14859,631l32385,631l32385,62353c32385,70354,30242,82641,16312,88285l0,90993l0,79024l381,79117c10287,79117,14859,72259,14859,63115l14859,53971c12954,57400,9906,60067,6382,61877l0,63432l0,50736l11240,45208c13716,41779,14859,37207,14859,32635c14859,27301,13907,22158,11525,18348l0,12263l0,0x">
                        <v:stroke weight="0pt" endcap="flat" joinstyle="miter" miterlimit="10" on="false" color="#000000" opacity="0"/>
                        <v:fill on="true" color="#000000"/>
                      </v:shape>
                      <v:shape id="Shape 6542" style="position:absolute;width:617;height:670;left:1021;top:0;" coordsize="61722,67056" path="m37338,0c56388,0,61722,10668,61722,26670l61722,67056l43434,67056l43434,29718c43434,19050,40386,13716,32004,13716c22098,13716,17526,19050,17526,32766l17526,67056l0,67056l0,1524l16764,1524l16764,10668l17526,10668c22098,3048,29718,0,37338,0x">
                        <v:stroke weight="0pt" endcap="flat" joinstyle="miter" miterlimit="10" on="false" color="#000000" opacity="0"/>
                        <v:fill on="true" color="#000000"/>
                      </v:shape>
                      <v:shape id="Shape 6543" style="position:absolute;width:327;height:690;left:0;top:1266;" coordsize="32766,69050" path="m32766,0l32766,13565c21336,13565,18288,22709,18288,27281l32766,27281l32766,38711l18288,38711c18288,44426,19812,48617,22574,51379l32766,54942l32766,69050l19610,66619c7287,61619,0,49760,0,34901c0,20042,7715,7755,19931,2539l32766,0x">
                        <v:stroke weight="0pt" endcap="flat" joinstyle="miter" miterlimit="10" on="false" color="#000000" opacity="0"/>
                        <v:fill on="true" color="#000000"/>
                      </v:shape>
                      <v:shape id="Shape 6545" style="position:absolute;width:312;height:220;left:327;top:1737;" coordsize="31242,22098" path="m16002,0l31242,0c26670,15240,16002,22098,762,22098l0,21957l0,7849l1524,8382c8382,8382,14478,3810,16002,0x">
                        <v:stroke weight="0pt" endcap="flat" joinstyle="miter" miterlimit="10" on="false" color="#000000" opacity="0"/>
                        <v:fill on="true" color="#000000"/>
                      </v:shape>
                      <v:shape id="Shape 6546" style="position:absolute;width:323;height:689;left:1226;top:1267;" coordsize="32385,68915" path="m32385,0l32385,13664l21146,18639c18860,21496,17907,24926,17526,27212l32385,27212l32385,38641l17526,38641c17907,44356,19431,48547,22098,51309l32385,54996l32385,68915l19288,66549c6858,61549,0,49690,0,34831c0,19972,7287,7685,19610,2470l32385,0x">
                        <v:stroke weight="0pt" endcap="flat" joinstyle="miter" miterlimit="10" on="false" color="#000000" opacity="0"/>
                        <v:fill on="true" color="#000000"/>
                      </v:shape>
                      <v:shape id="Shape 6547" style="position:absolute;width:419;height:678;left:762;top:1264;" coordsize="41910,67818" path="m38100,0c39624,0,41148,762,41910,762l41910,17526c40386,17526,38100,16764,35814,16764c22860,16764,18288,26670,18288,38100l18288,67818l0,67818l0,2287l16764,2287l16764,14478l17526,14478c20574,6097,29718,0,38100,0x">
                        <v:stroke weight="0pt" endcap="flat" joinstyle="miter" miterlimit="10" on="false" color="#000000" opacity="0"/>
                        <v:fill on="true" color="#000000"/>
                      </v:shape>
                      <v:shape id="Shape 6548" style="position:absolute;width:342;height:388;left:327;top:1264;" coordsize="34290,38862" path="m762,0c22860,0,34290,19050,32766,38862l0,38862l0,27432l14478,27432c12954,18288,9144,13716,0,13716l0,151l762,0x">
                        <v:stroke weight="0pt" endcap="flat" joinstyle="miter" miterlimit="10" on="false" color="#000000" opacity="0"/>
                        <v:fill on="true" color="#000000"/>
                      </v:shape>
                      <v:shape id="Shape 6549" style="position:absolute;width:316;height:220;left:1550;top:1737;" coordsize="31623,22098" path="m15621,0l31623,0c26289,15240,15621,22098,1143,22098l0,21892l0,7972l1143,8382c8763,8382,14859,3810,15621,0x">
                        <v:stroke weight="0pt" endcap="flat" joinstyle="miter" miterlimit="10" on="false" color="#000000" opacity="0"/>
                        <v:fill on="true" color="#000000"/>
                      </v:shape>
                      <v:shape id="Shape 6550" style="position:absolute;width:339;height:388;left:1550;top:1264;" coordsize="33909,38862" path="m1143,0c23241,0,33909,19050,32385,38862l0,38862l0,27432l14859,27432c13335,18288,8763,13716,381,13716l0,13885l0,221l1143,0x">
                        <v:stroke weight="0pt" endcap="flat" joinstyle="miter" miterlimit="10" on="false" color="#000000" opacity="0"/>
                        <v:fill on="true" color="#000000"/>
                      </v:shape>
                    </v:group>
                  </w:pict>
                </mc:Fallback>
              </mc:AlternateContent>
            </w:r>
          </w:p>
        </w:tc>
        <w:tc>
          <w:tcPr>
            <w:tcW w:w="10085" w:type="dxa"/>
            <w:vMerge w:val="restart"/>
            <w:tcBorders>
              <w:top w:val="single" w:sz="4" w:space="0" w:color="000000"/>
              <w:left w:val="single" w:sz="4" w:space="0" w:color="000000"/>
              <w:bottom w:val="single" w:sz="6" w:space="0" w:color="000000"/>
              <w:right w:val="nil"/>
            </w:tcBorders>
          </w:tcPr>
          <w:p w:rsidR="000F3B0D" w:rsidRDefault="004059D0">
            <w:pPr>
              <w:spacing w:after="0" w:line="259" w:lineRule="auto"/>
              <w:ind w:left="134" w:right="0" w:firstLine="0"/>
            </w:pPr>
            <w:r>
              <w:rPr>
                <w:noProof/>
                <w:sz w:val="22"/>
              </w:rPr>
              <mc:AlternateContent>
                <mc:Choice Requires="wpg">
                  <w:drawing>
                    <wp:inline distT="0" distB="0" distL="0" distR="0">
                      <wp:extent cx="4127754" cy="191261"/>
                      <wp:effectExtent l="0" t="0" r="0" b="0"/>
                      <wp:docPr id="88090" name="Group 88090"/>
                      <wp:cNvGraphicFramePr/>
                      <a:graphic xmlns:a="http://schemas.openxmlformats.org/drawingml/2006/main">
                        <a:graphicData uri="http://schemas.microsoft.com/office/word/2010/wordprocessingGroup">
                          <wpg:wgp>
                            <wpg:cNvGrpSpPr/>
                            <wpg:grpSpPr>
                              <a:xfrm>
                                <a:off x="0" y="0"/>
                                <a:ext cx="4127754" cy="191261"/>
                                <a:chOff x="0" y="0"/>
                                <a:chExt cx="4127754" cy="191261"/>
                              </a:xfrm>
                            </wpg:grpSpPr>
                            <wps:wsp>
                              <wps:cNvPr id="6554" name="Shape 6554"/>
                              <wps:cNvSpPr/>
                              <wps:spPr>
                                <a:xfrm>
                                  <a:off x="83820" y="67818"/>
                                  <a:ext cx="21336" cy="14478"/>
                                </a:xfrm>
                                <a:custGeom>
                                  <a:avLst/>
                                  <a:gdLst/>
                                  <a:ahLst/>
                                  <a:cxnLst/>
                                  <a:rect l="0" t="0" r="0" b="0"/>
                                  <a:pathLst>
                                    <a:path w="21336" h="14478">
                                      <a:moveTo>
                                        <a:pt x="0" y="0"/>
                                      </a:moveTo>
                                      <a:lnTo>
                                        <a:pt x="12192" y="0"/>
                                      </a:lnTo>
                                      <a:cubicBezTo>
                                        <a:pt x="13716" y="4572"/>
                                        <a:pt x="17526" y="6097"/>
                                        <a:pt x="21336" y="6097"/>
                                      </a:cubicBezTo>
                                      <a:lnTo>
                                        <a:pt x="21336" y="14221"/>
                                      </a:lnTo>
                                      <a:lnTo>
                                        <a:pt x="19812" y="14478"/>
                                      </a:lnTo>
                                      <a:cubicBezTo>
                                        <a:pt x="10668" y="14478"/>
                                        <a:pt x="0" y="10668"/>
                                        <a:pt x="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45" name="Shape 90345"/>
                              <wps:cNvSpPr/>
                              <wps:spPr>
                                <a:xfrm>
                                  <a:off x="60960" y="19050"/>
                                  <a:ext cx="12192" cy="45720"/>
                                </a:xfrm>
                                <a:custGeom>
                                  <a:avLst/>
                                  <a:gdLst/>
                                  <a:ahLst/>
                                  <a:cxnLst/>
                                  <a:rect l="0" t="0" r="0" b="0"/>
                                  <a:pathLst>
                                    <a:path w="12192" h="45720">
                                      <a:moveTo>
                                        <a:pt x="0" y="0"/>
                                      </a:moveTo>
                                      <a:lnTo>
                                        <a:pt x="12192" y="0"/>
                                      </a:lnTo>
                                      <a:lnTo>
                                        <a:pt x="12192" y="45720"/>
                                      </a:lnTo>
                                      <a:lnTo>
                                        <a:pt x="0" y="4572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6" name="Shape 6556"/>
                              <wps:cNvSpPr/>
                              <wps:spPr>
                                <a:xfrm>
                                  <a:off x="82296" y="17526"/>
                                  <a:ext cx="22860" cy="46482"/>
                                </a:xfrm>
                                <a:custGeom>
                                  <a:avLst/>
                                  <a:gdLst/>
                                  <a:ahLst/>
                                  <a:cxnLst/>
                                  <a:rect l="0" t="0" r="0" b="0"/>
                                  <a:pathLst>
                                    <a:path w="22860" h="46482">
                                      <a:moveTo>
                                        <a:pt x="19812" y="0"/>
                                      </a:moveTo>
                                      <a:lnTo>
                                        <a:pt x="22860" y="1793"/>
                                      </a:lnTo>
                                      <a:lnTo>
                                        <a:pt x="22860" y="9906"/>
                                      </a:lnTo>
                                      <a:cubicBezTo>
                                        <a:pt x="15240" y="9906"/>
                                        <a:pt x="12192" y="16001"/>
                                        <a:pt x="12192" y="22860"/>
                                      </a:cubicBezTo>
                                      <a:cubicBezTo>
                                        <a:pt x="12192" y="29718"/>
                                        <a:pt x="14478" y="36576"/>
                                        <a:pt x="22860" y="36576"/>
                                      </a:cubicBezTo>
                                      <a:lnTo>
                                        <a:pt x="22860" y="44365"/>
                                      </a:lnTo>
                                      <a:lnTo>
                                        <a:pt x="19050" y="46482"/>
                                      </a:lnTo>
                                      <a:cubicBezTo>
                                        <a:pt x="5334" y="46482"/>
                                        <a:pt x="0" y="35813"/>
                                        <a:pt x="0" y="22860"/>
                                      </a:cubicBezTo>
                                      <a:cubicBezTo>
                                        <a:pt x="0" y="11430"/>
                                        <a:pt x="6858" y="0"/>
                                        <a:pt x="19812"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46" name="Shape 90346"/>
                              <wps:cNvSpPr/>
                              <wps:spPr>
                                <a:xfrm>
                                  <a:off x="60960" y="1524"/>
                                  <a:ext cx="12192" cy="10668"/>
                                </a:xfrm>
                                <a:custGeom>
                                  <a:avLst/>
                                  <a:gdLst/>
                                  <a:ahLst/>
                                  <a:cxnLst/>
                                  <a:rect l="0" t="0" r="0" b="0"/>
                                  <a:pathLst>
                                    <a:path w="12192" h="10668">
                                      <a:moveTo>
                                        <a:pt x="0" y="0"/>
                                      </a:moveTo>
                                      <a:lnTo>
                                        <a:pt x="12192" y="0"/>
                                      </a:lnTo>
                                      <a:lnTo>
                                        <a:pt x="12192"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8" name="Shape 6558"/>
                              <wps:cNvSpPr/>
                              <wps:spPr>
                                <a:xfrm>
                                  <a:off x="0" y="0"/>
                                  <a:ext cx="53340" cy="66294"/>
                                </a:xfrm>
                                <a:custGeom>
                                  <a:avLst/>
                                  <a:gdLst/>
                                  <a:ahLst/>
                                  <a:cxnLst/>
                                  <a:rect l="0" t="0" r="0" b="0"/>
                                  <a:pathLst>
                                    <a:path w="53340" h="66294">
                                      <a:moveTo>
                                        <a:pt x="25908" y="0"/>
                                      </a:moveTo>
                                      <a:cubicBezTo>
                                        <a:pt x="39624" y="0"/>
                                        <a:pt x="51054" y="6096"/>
                                        <a:pt x="51054" y="20574"/>
                                      </a:cubicBezTo>
                                      <a:lnTo>
                                        <a:pt x="38100" y="20574"/>
                                      </a:lnTo>
                                      <a:cubicBezTo>
                                        <a:pt x="37338" y="12953"/>
                                        <a:pt x="32004" y="10668"/>
                                        <a:pt x="25146" y="10668"/>
                                      </a:cubicBezTo>
                                      <a:cubicBezTo>
                                        <a:pt x="20574" y="10668"/>
                                        <a:pt x="16002" y="12953"/>
                                        <a:pt x="16002" y="18288"/>
                                      </a:cubicBezTo>
                                      <a:cubicBezTo>
                                        <a:pt x="16002" y="22860"/>
                                        <a:pt x="19050" y="23622"/>
                                        <a:pt x="35052" y="27432"/>
                                      </a:cubicBezTo>
                                      <a:cubicBezTo>
                                        <a:pt x="39624" y="28956"/>
                                        <a:pt x="53340" y="32003"/>
                                        <a:pt x="53340" y="46482"/>
                                      </a:cubicBezTo>
                                      <a:cubicBezTo>
                                        <a:pt x="53340" y="57912"/>
                                        <a:pt x="44196" y="66294"/>
                                        <a:pt x="27432" y="66294"/>
                                      </a:cubicBezTo>
                                      <a:cubicBezTo>
                                        <a:pt x="12954" y="66294"/>
                                        <a:pt x="0" y="59436"/>
                                        <a:pt x="0" y="44196"/>
                                      </a:cubicBezTo>
                                      <a:lnTo>
                                        <a:pt x="13716" y="44196"/>
                                      </a:lnTo>
                                      <a:cubicBezTo>
                                        <a:pt x="13716" y="52577"/>
                                        <a:pt x="20574" y="55626"/>
                                        <a:pt x="27432" y="55626"/>
                                      </a:cubicBezTo>
                                      <a:cubicBezTo>
                                        <a:pt x="32766" y="55626"/>
                                        <a:pt x="40386" y="54102"/>
                                        <a:pt x="40386" y="48006"/>
                                      </a:cubicBezTo>
                                      <a:cubicBezTo>
                                        <a:pt x="40386" y="41148"/>
                                        <a:pt x="30480" y="39624"/>
                                        <a:pt x="21336" y="37338"/>
                                      </a:cubicBezTo>
                                      <a:cubicBezTo>
                                        <a:pt x="11430" y="35052"/>
                                        <a:pt x="2286" y="31242"/>
                                        <a:pt x="2286" y="19050"/>
                                      </a:cubicBezTo>
                                      <a:cubicBezTo>
                                        <a:pt x="2286" y="6096"/>
                                        <a:pt x="14478" y="0"/>
                                        <a:pt x="2590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9" name="Shape 6559"/>
                              <wps:cNvSpPr/>
                              <wps:spPr>
                                <a:xfrm>
                                  <a:off x="188214" y="37754"/>
                                  <a:ext cx="22098" cy="28540"/>
                                </a:xfrm>
                                <a:custGeom>
                                  <a:avLst/>
                                  <a:gdLst/>
                                  <a:ahLst/>
                                  <a:cxnLst/>
                                  <a:rect l="0" t="0" r="0" b="0"/>
                                  <a:pathLst>
                                    <a:path w="22098" h="28540">
                                      <a:moveTo>
                                        <a:pt x="22098" y="0"/>
                                      </a:moveTo>
                                      <a:lnTo>
                                        <a:pt x="22098" y="6878"/>
                                      </a:lnTo>
                                      <a:lnTo>
                                        <a:pt x="20574" y="7204"/>
                                      </a:lnTo>
                                      <a:cubicBezTo>
                                        <a:pt x="16764" y="7966"/>
                                        <a:pt x="12954" y="9490"/>
                                        <a:pt x="12954" y="14062"/>
                                      </a:cubicBezTo>
                                      <a:cubicBezTo>
                                        <a:pt x="12954" y="18635"/>
                                        <a:pt x="16764" y="20158"/>
                                        <a:pt x="20574" y="20158"/>
                                      </a:cubicBezTo>
                                      <a:lnTo>
                                        <a:pt x="22098" y="19452"/>
                                      </a:lnTo>
                                      <a:lnTo>
                                        <a:pt x="22098" y="26102"/>
                                      </a:lnTo>
                                      <a:lnTo>
                                        <a:pt x="16002" y="28540"/>
                                      </a:lnTo>
                                      <a:cubicBezTo>
                                        <a:pt x="6858" y="28540"/>
                                        <a:pt x="0" y="23968"/>
                                        <a:pt x="0" y="14824"/>
                                      </a:cubicBezTo>
                                      <a:cubicBezTo>
                                        <a:pt x="0" y="4156"/>
                                        <a:pt x="8382" y="1870"/>
                                        <a:pt x="16002" y="1108"/>
                                      </a:cubicBezTo>
                                      <a:lnTo>
                                        <a:pt x="2209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0" name="Shape 6560"/>
                              <wps:cNvSpPr/>
                              <wps:spPr>
                                <a:xfrm>
                                  <a:off x="105156" y="19050"/>
                                  <a:ext cx="22098" cy="62988"/>
                                </a:xfrm>
                                <a:custGeom>
                                  <a:avLst/>
                                  <a:gdLst/>
                                  <a:ahLst/>
                                  <a:cxnLst/>
                                  <a:rect l="0" t="0" r="0" b="0"/>
                                  <a:pathLst>
                                    <a:path w="22098" h="62988">
                                      <a:moveTo>
                                        <a:pt x="10668" y="0"/>
                                      </a:moveTo>
                                      <a:lnTo>
                                        <a:pt x="22098" y="0"/>
                                      </a:lnTo>
                                      <a:lnTo>
                                        <a:pt x="22098" y="42672"/>
                                      </a:lnTo>
                                      <a:cubicBezTo>
                                        <a:pt x="22098" y="48386"/>
                                        <a:pt x="20812" y="57102"/>
                                        <a:pt x="11168" y="61102"/>
                                      </a:cubicBezTo>
                                      <a:lnTo>
                                        <a:pt x="0" y="62988"/>
                                      </a:lnTo>
                                      <a:lnTo>
                                        <a:pt x="0" y="54864"/>
                                      </a:lnTo>
                                      <a:cubicBezTo>
                                        <a:pt x="7620" y="54864"/>
                                        <a:pt x="10668" y="50292"/>
                                        <a:pt x="10668" y="43434"/>
                                      </a:cubicBezTo>
                                      <a:lnTo>
                                        <a:pt x="10668" y="37338"/>
                                      </a:lnTo>
                                      <a:lnTo>
                                        <a:pt x="9906" y="37338"/>
                                      </a:lnTo>
                                      <a:lnTo>
                                        <a:pt x="0" y="42841"/>
                                      </a:lnTo>
                                      <a:lnTo>
                                        <a:pt x="0" y="35052"/>
                                      </a:lnTo>
                                      <a:cubicBezTo>
                                        <a:pt x="6858" y="35052"/>
                                        <a:pt x="10668" y="28956"/>
                                        <a:pt x="10668" y="22098"/>
                                      </a:cubicBezTo>
                                      <a:cubicBezTo>
                                        <a:pt x="10668" y="15239"/>
                                        <a:pt x="7620" y="8382"/>
                                        <a:pt x="0" y="8382"/>
                                      </a:cubicBezTo>
                                      <a:lnTo>
                                        <a:pt x="0" y="269"/>
                                      </a:lnTo>
                                      <a:lnTo>
                                        <a:pt x="9906" y="6096"/>
                                      </a:lnTo>
                                      <a:lnTo>
                                        <a:pt x="10668" y="6096"/>
                                      </a:lnTo>
                                      <a:lnTo>
                                        <a:pt x="1066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1" name="Shape 6561"/>
                              <wps:cNvSpPr/>
                              <wps:spPr>
                                <a:xfrm>
                                  <a:off x="189738" y="17880"/>
                                  <a:ext cx="20574" cy="15647"/>
                                </a:xfrm>
                                <a:custGeom>
                                  <a:avLst/>
                                  <a:gdLst/>
                                  <a:ahLst/>
                                  <a:cxnLst/>
                                  <a:rect l="0" t="0" r="0" b="0"/>
                                  <a:pathLst>
                                    <a:path w="20574" h="15647">
                                      <a:moveTo>
                                        <a:pt x="20574" y="0"/>
                                      </a:moveTo>
                                      <a:lnTo>
                                        <a:pt x="20574" y="8720"/>
                                      </a:lnTo>
                                      <a:lnTo>
                                        <a:pt x="12954" y="15647"/>
                                      </a:lnTo>
                                      <a:lnTo>
                                        <a:pt x="0" y="15647"/>
                                      </a:lnTo>
                                      <a:cubicBezTo>
                                        <a:pt x="381" y="9551"/>
                                        <a:pt x="3238" y="5551"/>
                                        <a:pt x="7334" y="3075"/>
                                      </a:cubicBezTo>
                                      <a:lnTo>
                                        <a:pt x="2057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2" name="Shape 6562"/>
                              <wps:cNvSpPr/>
                              <wps:spPr>
                                <a:xfrm>
                                  <a:off x="137922" y="17526"/>
                                  <a:ext cx="42672" cy="47244"/>
                                </a:xfrm>
                                <a:custGeom>
                                  <a:avLst/>
                                  <a:gdLst/>
                                  <a:ahLst/>
                                  <a:cxnLst/>
                                  <a:rect l="0" t="0" r="0" b="0"/>
                                  <a:pathLst>
                                    <a:path w="42672" h="47244">
                                      <a:moveTo>
                                        <a:pt x="25908" y="0"/>
                                      </a:moveTo>
                                      <a:cubicBezTo>
                                        <a:pt x="39624" y="0"/>
                                        <a:pt x="42672" y="7620"/>
                                        <a:pt x="42672" y="19050"/>
                                      </a:cubicBezTo>
                                      <a:lnTo>
                                        <a:pt x="42672" y="47244"/>
                                      </a:lnTo>
                                      <a:lnTo>
                                        <a:pt x="30480" y="47244"/>
                                      </a:lnTo>
                                      <a:lnTo>
                                        <a:pt x="30480" y="21336"/>
                                      </a:lnTo>
                                      <a:cubicBezTo>
                                        <a:pt x="30480" y="13715"/>
                                        <a:pt x="28194" y="9906"/>
                                        <a:pt x="22098" y="9906"/>
                                      </a:cubicBezTo>
                                      <a:cubicBezTo>
                                        <a:pt x="15240" y="9906"/>
                                        <a:pt x="12192" y="13715"/>
                                        <a:pt x="12192" y="23622"/>
                                      </a:cubicBezTo>
                                      <a:lnTo>
                                        <a:pt x="12192" y="47244"/>
                                      </a:lnTo>
                                      <a:lnTo>
                                        <a:pt x="0" y="47244"/>
                                      </a:lnTo>
                                      <a:lnTo>
                                        <a:pt x="0" y="1524"/>
                                      </a:lnTo>
                                      <a:lnTo>
                                        <a:pt x="12192" y="1524"/>
                                      </a:lnTo>
                                      <a:lnTo>
                                        <a:pt x="12192" y="7620"/>
                                      </a:lnTo>
                                      <a:cubicBezTo>
                                        <a:pt x="15240" y="3048"/>
                                        <a:pt x="20574" y="0"/>
                                        <a:pt x="2590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3" name="Shape 6563"/>
                              <wps:cNvSpPr/>
                              <wps:spPr>
                                <a:xfrm>
                                  <a:off x="272796" y="19050"/>
                                  <a:ext cx="43434" cy="47244"/>
                                </a:xfrm>
                                <a:custGeom>
                                  <a:avLst/>
                                  <a:gdLst/>
                                  <a:ahLst/>
                                  <a:cxnLst/>
                                  <a:rect l="0" t="0" r="0" b="0"/>
                                  <a:pathLst>
                                    <a:path w="43434" h="47244">
                                      <a:moveTo>
                                        <a:pt x="0" y="0"/>
                                      </a:moveTo>
                                      <a:lnTo>
                                        <a:pt x="12954" y="0"/>
                                      </a:lnTo>
                                      <a:lnTo>
                                        <a:pt x="12954" y="25908"/>
                                      </a:lnTo>
                                      <a:cubicBezTo>
                                        <a:pt x="12954" y="33527"/>
                                        <a:pt x="14478" y="37338"/>
                                        <a:pt x="20574" y="37338"/>
                                      </a:cubicBezTo>
                                      <a:cubicBezTo>
                                        <a:pt x="27432" y="37338"/>
                                        <a:pt x="30480" y="33527"/>
                                        <a:pt x="30480" y="24384"/>
                                      </a:cubicBezTo>
                                      <a:lnTo>
                                        <a:pt x="30480" y="0"/>
                                      </a:lnTo>
                                      <a:lnTo>
                                        <a:pt x="43434" y="0"/>
                                      </a:lnTo>
                                      <a:lnTo>
                                        <a:pt x="43434" y="45720"/>
                                      </a:lnTo>
                                      <a:lnTo>
                                        <a:pt x="31242" y="45720"/>
                                      </a:lnTo>
                                      <a:lnTo>
                                        <a:pt x="31242" y="39624"/>
                                      </a:lnTo>
                                      <a:lnTo>
                                        <a:pt x="30480" y="39624"/>
                                      </a:lnTo>
                                      <a:cubicBezTo>
                                        <a:pt x="27432" y="44958"/>
                                        <a:pt x="22098" y="47244"/>
                                        <a:pt x="16764" y="47244"/>
                                      </a:cubicBezTo>
                                      <a:cubicBezTo>
                                        <a:pt x="3048" y="47244"/>
                                        <a:pt x="0" y="39624"/>
                                        <a:pt x="0" y="28194"/>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4" name="Shape 6564"/>
                              <wps:cNvSpPr/>
                              <wps:spPr>
                                <a:xfrm>
                                  <a:off x="358140" y="17688"/>
                                  <a:ext cx="22479" cy="48453"/>
                                </a:xfrm>
                                <a:custGeom>
                                  <a:avLst/>
                                  <a:gdLst/>
                                  <a:ahLst/>
                                  <a:cxnLst/>
                                  <a:rect l="0" t="0" r="0" b="0"/>
                                  <a:pathLst>
                                    <a:path w="22479" h="48453">
                                      <a:moveTo>
                                        <a:pt x="22479" y="0"/>
                                      </a:moveTo>
                                      <a:lnTo>
                                        <a:pt x="22479" y="9902"/>
                                      </a:lnTo>
                                      <a:lnTo>
                                        <a:pt x="14383" y="13268"/>
                                      </a:lnTo>
                                      <a:cubicBezTo>
                                        <a:pt x="12764" y="15268"/>
                                        <a:pt x="12192" y="17745"/>
                                        <a:pt x="12192" y="19650"/>
                                      </a:cubicBezTo>
                                      <a:lnTo>
                                        <a:pt x="22479" y="19650"/>
                                      </a:lnTo>
                                      <a:lnTo>
                                        <a:pt x="22479" y="27270"/>
                                      </a:lnTo>
                                      <a:lnTo>
                                        <a:pt x="12192" y="27270"/>
                                      </a:lnTo>
                                      <a:cubicBezTo>
                                        <a:pt x="12573" y="31461"/>
                                        <a:pt x="13716" y="34318"/>
                                        <a:pt x="15621" y="36128"/>
                                      </a:cubicBezTo>
                                      <a:lnTo>
                                        <a:pt x="22479" y="38333"/>
                                      </a:lnTo>
                                      <a:lnTo>
                                        <a:pt x="22479" y="48453"/>
                                      </a:lnTo>
                                      <a:lnTo>
                                        <a:pt x="6001" y="41843"/>
                                      </a:lnTo>
                                      <a:cubicBezTo>
                                        <a:pt x="2096" y="37557"/>
                                        <a:pt x="0" y="31461"/>
                                        <a:pt x="0" y="24222"/>
                                      </a:cubicBezTo>
                                      <a:cubicBezTo>
                                        <a:pt x="0" y="17364"/>
                                        <a:pt x="2286" y="11268"/>
                                        <a:pt x="6287" y="6886"/>
                                      </a:cubicBezTo>
                                      <a:lnTo>
                                        <a:pt x="22479"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5" name="Shape 6565"/>
                              <wps:cNvSpPr/>
                              <wps:spPr>
                                <a:xfrm>
                                  <a:off x="325374" y="17526"/>
                                  <a:ext cx="29718" cy="47244"/>
                                </a:xfrm>
                                <a:custGeom>
                                  <a:avLst/>
                                  <a:gdLst/>
                                  <a:ahLst/>
                                  <a:cxnLst/>
                                  <a:rect l="0" t="0" r="0" b="0"/>
                                  <a:pathLst>
                                    <a:path w="29718" h="47244">
                                      <a:moveTo>
                                        <a:pt x="26670" y="0"/>
                                      </a:moveTo>
                                      <a:cubicBezTo>
                                        <a:pt x="28194" y="0"/>
                                        <a:pt x="28956" y="762"/>
                                        <a:pt x="29718" y="762"/>
                                      </a:cubicBezTo>
                                      <a:lnTo>
                                        <a:pt x="29718" y="12192"/>
                                      </a:lnTo>
                                      <a:cubicBezTo>
                                        <a:pt x="28956" y="12192"/>
                                        <a:pt x="26670" y="12192"/>
                                        <a:pt x="25146" y="12192"/>
                                      </a:cubicBezTo>
                                      <a:cubicBezTo>
                                        <a:pt x="16002" y="12192"/>
                                        <a:pt x="12954" y="19050"/>
                                        <a:pt x="12954" y="26670"/>
                                      </a:cubicBezTo>
                                      <a:lnTo>
                                        <a:pt x="12954" y="47244"/>
                                      </a:lnTo>
                                      <a:lnTo>
                                        <a:pt x="0" y="47244"/>
                                      </a:lnTo>
                                      <a:lnTo>
                                        <a:pt x="0" y="1524"/>
                                      </a:lnTo>
                                      <a:lnTo>
                                        <a:pt x="12192" y="1524"/>
                                      </a:lnTo>
                                      <a:lnTo>
                                        <a:pt x="12192" y="9906"/>
                                      </a:lnTo>
                                      <a:cubicBezTo>
                                        <a:pt x="14478" y="4572"/>
                                        <a:pt x="20574" y="0"/>
                                        <a:pt x="2667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6" name="Shape 6566"/>
                              <wps:cNvSpPr/>
                              <wps:spPr>
                                <a:xfrm>
                                  <a:off x="210312" y="17526"/>
                                  <a:ext cx="22860" cy="47244"/>
                                </a:xfrm>
                                <a:custGeom>
                                  <a:avLst/>
                                  <a:gdLst/>
                                  <a:ahLst/>
                                  <a:cxnLst/>
                                  <a:rect l="0" t="0" r="0" b="0"/>
                                  <a:pathLst>
                                    <a:path w="22860" h="47244">
                                      <a:moveTo>
                                        <a:pt x="1524" y="0"/>
                                      </a:moveTo>
                                      <a:cubicBezTo>
                                        <a:pt x="10668" y="0"/>
                                        <a:pt x="21336" y="2286"/>
                                        <a:pt x="21336" y="13715"/>
                                      </a:cubicBezTo>
                                      <a:lnTo>
                                        <a:pt x="21336" y="37338"/>
                                      </a:lnTo>
                                      <a:cubicBezTo>
                                        <a:pt x="21336" y="41148"/>
                                        <a:pt x="22098" y="45720"/>
                                        <a:pt x="22860" y="47244"/>
                                      </a:cubicBezTo>
                                      <a:lnTo>
                                        <a:pt x="9906" y="47244"/>
                                      </a:lnTo>
                                      <a:cubicBezTo>
                                        <a:pt x="9906" y="45720"/>
                                        <a:pt x="9144" y="44196"/>
                                        <a:pt x="9144" y="42672"/>
                                      </a:cubicBezTo>
                                      <a:lnTo>
                                        <a:pt x="0" y="46329"/>
                                      </a:lnTo>
                                      <a:lnTo>
                                        <a:pt x="0" y="39680"/>
                                      </a:lnTo>
                                      <a:lnTo>
                                        <a:pt x="7525" y="36195"/>
                                      </a:lnTo>
                                      <a:cubicBezTo>
                                        <a:pt x="8954" y="33909"/>
                                        <a:pt x="9144" y="31242"/>
                                        <a:pt x="9144" y="29718"/>
                                      </a:cubicBezTo>
                                      <a:lnTo>
                                        <a:pt x="9144" y="25146"/>
                                      </a:lnTo>
                                      <a:lnTo>
                                        <a:pt x="0" y="27105"/>
                                      </a:lnTo>
                                      <a:lnTo>
                                        <a:pt x="0" y="20227"/>
                                      </a:lnTo>
                                      <a:lnTo>
                                        <a:pt x="4382" y="19431"/>
                                      </a:lnTo>
                                      <a:cubicBezTo>
                                        <a:pt x="7239" y="18669"/>
                                        <a:pt x="9144" y="17526"/>
                                        <a:pt x="9144" y="15239"/>
                                      </a:cubicBezTo>
                                      <a:cubicBezTo>
                                        <a:pt x="9144" y="9906"/>
                                        <a:pt x="5334" y="8382"/>
                                        <a:pt x="762" y="8382"/>
                                      </a:cubicBezTo>
                                      <a:lnTo>
                                        <a:pt x="0" y="9075"/>
                                      </a:lnTo>
                                      <a:lnTo>
                                        <a:pt x="0" y="354"/>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7" name="Shape 6567"/>
                              <wps:cNvSpPr/>
                              <wps:spPr>
                                <a:xfrm>
                                  <a:off x="236982" y="5334"/>
                                  <a:ext cx="29718" cy="60198"/>
                                </a:xfrm>
                                <a:custGeom>
                                  <a:avLst/>
                                  <a:gdLst/>
                                  <a:ahLst/>
                                  <a:cxnLst/>
                                  <a:rect l="0" t="0" r="0" b="0"/>
                                  <a:pathLst>
                                    <a:path w="29718" h="60198">
                                      <a:moveTo>
                                        <a:pt x="7620" y="0"/>
                                      </a:moveTo>
                                      <a:lnTo>
                                        <a:pt x="20574" y="0"/>
                                      </a:lnTo>
                                      <a:lnTo>
                                        <a:pt x="20574" y="13716"/>
                                      </a:lnTo>
                                      <a:lnTo>
                                        <a:pt x="29718" y="13716"/>
                                      </a:lnTo>
                                      <a:lnTo>
                                        <a:pt x="29718" y="22098"/>
                                      </a:lnTo>
                                      <a:lnTo>
                                        <a:pt x="20574" y="22098"/>
                                      </a:lnTo>
                                      <a:lnTo>
                                        <a:pt x="20574" y="44958"/>
                                      </a:lnTo>
                                      <a:cubicBezTo>
                                        <a:pt x="20574" y="49530"/>
                                        <a:pt x="21336" y="50292"/>
                                        <a:pt x="25908" y="50292"/>
                                      </a:cubicBezTo>
                                      <a:cubicBezTo>
                                        <a:pt x="27432" y="50292"/>
                                        <a:pt x="28194" y="50292"/>
                                        <a:pt x="29718" y="49530"/>
                                      </a:cubicBezTo>
                                      <a:lnTo>
                                        <a:pt x="29718" y="59436"/>
                                      </a:lnTo>
                                      <a:cubicBezTo>
                                        <a:pt x="27432" y="60198"/>
                                        <a:pt x="25146" y="60198"/>
                                        <a:pt x="22098" y="60198"/>
                                      </a:cubicBezTo>
                                      <a:cubicBezTo>
                                        <a:pt x="14478" y="60198"/>
                                        <a:pt x="7620" y="58674"/>
                                        <a:pt x="7620" y="49530"/>
                                      </a:cubicBezTo>
                                      <a:lnTo>
                                        <a:pt x="7620" y="22098"/>
                                      </a:lnTo>
                                      <a:lnTo>
                                        <a:pt x="0" y="22098"/>
                                      </a:lnTo>
                                      <a:lnTo>
                                        <a:pt x="0" y="13716"/>
                                      </a:lnTo>
                                      <a:lnTo>
                                        <a:pt x="7620" y="13716"/>
                                      </a:lnTo>
                                      <a:lnTo>
                                        <a:pt x="76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8" name="Shape 6568"/>
                              <wps:cNvSpPr/>
                              <wps:spPr>
                                <a:xfrm>
                                  <a:off x="380619" y="51053"/>
                                  <a:ext cx="22479" cy="15240"/>
                                </a:xfrm>
                                <a:custGeom>
                                  <a:avLst/>
                                  <a:gdLst/>
                                  <a:ahLst/>
                                  <a:cxnLst/>
                                  <a:rect l="0" t="0" r="0" b="0"/>
                                  <a:pathLst>
                                    <a:path w="22479" h="15240">
                                      <a:moveTo>
                                        <a:pt x="11049" y="0"/>
                                      </a:moveTo>
                                      <a:lnTo>
                                        <a:pt x="22479" y="0"/>
                                      </a:lnTo>
                                      <a:cubicBezTo>
                                        <a:pt x="18669" y="10668"/>
                                        <a:pt x="11049" y="15240"/>
                                        <a:pt x="381" y="15240"/>
                                      </a:cubicBezTo>
                                      <a:lnTo>
                                        <a:pt x="0" y="15087"/>
                                      </a:lnTo>
                                      <a:lnTo>
                                        <a:pt x="0" y="4967"/>
                                      </a:lnTo>
                                      <a:lnTo>
                                        <a:pt x="1143" y="5335"/>
                                      </a:lnTo>
                                      <a:cubicBezTo>
                                        <a:pt x="6477" y="5335"/>
                                        <a:pt x="10287" y="2286"/>
                                        <a:pt x="11049"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9" name="Shape 6569"/>
                              <wps:cNvSpPr/>
                              <wps:spPr>
                                <a:xfrm>
                                  <a:off x="434340" y="17526"/>
                                  <a:ext cx="24003" cy="48768"/>
                                </a:xfrm>
                                <a:custGeom>
                                  <a:avLst/>
                                  <a:gdLst/>
                                  <a:ahLst/>
                                  <a:cxnLst/>
                                  <a:rect l="0" t="0" r="0" b="0"/>
                                  <a:pathLst>
                                    <a:path w="24003" h="48768">
                                      <a:moveTo>
                                        <a:pt x="23622" y="0"/>
                                      </a:moveTo>
                                      <a:lnTo>
                                        <a:pt x="24003" y="147"/>
                                      </a:lnTo>
                                      <a:lnTo>
                                        <a:pt x="24003" y="10100"/>
                                      </a:lnTo>
                                      <a:lnTo>
                                        <a:pt x="23622" y="9906"/>
                                      </a:lnTo>
                                      <a:cubicBezTo>
                                        <a:pt x="15240" y="9906"/>
                                        <a:pt x="12954" y="17526"/>
                                        <a:pt x="12954" y="24384"/>
                                      </a:cubicBezTo>
                                      <a:cubicBezTo>
                                        <a:pt x="12954" y="32003"/>
                                        <a:pt x="15240" y="38862"/>
                                        <a:pt x="23622" y="38862"/>
                                      </a:cubicBezTo>
                                      <a:lnTo>
                                        <a:pt x="24003" y="38679"/>
                                      </a:lnTo>
                                      <a:lnTo>
                                        <a:pt x="24003" y="48621"/>
                                      </a:lnTo>
                                      <a:lnTo>
                                        <a:pt x="23622" y="48768"/>
                                      </a:lnTo>
                                      <a:cubicBezTo>
                                        <a:pt x="9144" y="48768"/>
                                        <a:pt x="0" y="38862"/>
                                        <a:pt x="0" y="24384"/>
                                      </a:cubicBezTo>
                                      <a:cubicBezTo>
                                        <a:pt x="0" y="9906"/>
                                        <a:pt x="9144" y="0"/>
                                        <a:pt x="23622"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0" name="Shape 6570"/>
                              <wps:cNvSpPr/>
                              <wps:spPr>
                                <a:xfrm>
                                  <a:off x="380619" y="17526"/>
                                  <a:ext cx="24003" cy="27432"/>
                                </a:xfrm>
                                <a:custGeom>
                                  <a:avLst/>
                                  <a:gdLst/>
                                  <a:ahLst/>
                                  <a:cxnLst/>
                                  <a:rect l="0" t="0" r="0" b="0"/>
                                  <a:pathLst>
                                    <a:path w="24003" h="27432">
                                      <a:moveTo>
                                        <a:pt x="381" y="0"/>
                                      </a:moveTo>
                                      <a:cubicBezTo>
                                        <a:pt x="16383" y="0"/>
                                        <a:pt x="24003" y="13715"/>
                                        <a:pt x="23241" y="27432"/>
                                      </a:cubicBezTo>
                                      <a:lnTo>
                                        <a:pt x="0" y="27432"/>
                                      </a:lnTo>
                                      <a:lnTo>
                                        <a:pt x="0" y="19812"/>
                                      </a:lnTo>
                                      <a:lnTo>
                                        <a:pt x="10287" y="19812"/>
                                      </a:lnTo>
                                      <a:cubicBezTo>
                                        <a:pt x="9525" y="12953"/>
                                        <a:pt x="6477" y="9906"/>
                                        <a:pt x="381" y="9906"/>
                                      </a:cubicBezTo>
                                      <a:lnTo>
                                        <a:pt x="0" y="10064"/>
                                      </a:lnTo>
                                      <a:lnTo>
                                        <a:pt x="0" y="162"/>
                                      </a:lnTo>
                                      <a:lnTo>
                                        <a:pt x="381"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1" name="Shape 6571"/>
                              <wps:cNvSpPr/>
                              <wps:spPr>
                                <a:xfrm>
                                  <a:off x="458343" y="17673"/>
                                  <a:ext cx="24003" cy="48475"/>
                                </a:xfrm>
                                <a:custGeom>
                                  <a:avLst/>
                                  <a:gdLst/>
                                  <a:ahLst/>
                                  <a:cxnLst/>
                                  <a:rect l="0" t="0" r="0" b="0"/>
                                  <a:pathLst>
                                    <a:path w="24003" h="48475">
                                      <a:moveTo>
                                        <a:pt x="0" y="0"/>
                                      </a:moveTo>
                                      <a:lnTo>
                                        <a:pt x="17240" y="6616"/>
                                      </a:lnTo>
                                      <a:cubicBezTo>
                                        <a:pt x="21526" y="10902"/>
                                        <a:pt x="24003" y="16998"/>
                                        <a:pt x="24003" y="24237"/>
                                      </a:cubicBezTo>
                                      <a:cubicBezTo>
                                        <a:pt x="24003" y="31476"/>
                                        <a:pt x="21526" y="37572"/>
                                        <a:pt x="17240" y="41859"/>
                                      </a:cubicBezTo>
                                      <a:lnTo>
                                        <a:pt x="0" y="48475"/>
                                      </a:lnTo>
                                      <a:lnTo>
                                        <a:pt x="0" y="38533"/>
                                      </a:lnTo>
                                      <a:lnTo>
                                        <a:pt x="8763" y="34334"/>
                                      </a:lnTo>
                                      <a:cubicBezTo>
                                        <a:pt x="10478" y="31667"/>
                                        <a:pt x="11049" y="28047"/>
                                        <a:pt x="11049" y="24237"/>
                                      </a:cubicBezTo>
                                      <a:cubicBezTo>
                                        <a:pt x="11049" y="20809"/>
                                        <a:pt x="10478" y="17189"/>
                                        <a:pt x="8763" y="14426"/>
                                      </a:cubicBezTo>
                                      <a:lnTo>
                                        <a:pt x="0" y="995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2" name="Shape 6572"/>
                              <wps:cNvSpPr/>
                              <wps:spPr>
                                <a:xfrm>
                                  <a:off x="485394" y="1524"/>
                                  <a:ext cx="29718" cy="63246"/>
                                </a:xfrm>
                                <a:custGeom>
                                  <a:avLst/>
                                  <a:gdLst/>
                                  <a:ahLst/>
                                  <a:cxnLst/>
                                  <a:rect l="0" t="0" r="0" b="0"/>
                                  <a:pathLst>
                                    <a:path w="29718" h="63246">
                                      <a:moveTo>
                                        <a:pt x="22860" y="0"/>
                                      </a:moveTo>
                                      <a:cubicBezTo>
                                        <a:pt x="25146" y="0"/>
                                        <a:pt x="27432" y="0"/>
                                        <a:pt x="29718" y="0"/>
                                      </a:cubicBezTo>
                                      <a:lnTo>
                                        <a:pt x="29718" y="9906"/>
                                      </a:lnTo>
                                      <a:cubicBezTo>
                                        <a:pt x="28194" y="9906"/>
                                        <a:pt x="26670" y="9906"/>
                                        <a:pt x="25146" y="9906"/>
                                      </a:cubicBezTo>
                                      <a:cubicBezTo>
                                        <a:pt x="21336" y="9906"/>
                                        <a:pt x="19812" y="10668"/>
                                        <a:pt x="19812" y="14478"/>
                                      </a:cubicBezTo>
                                      <a:lnTo>
                                        <a:pt x="19812" y="17526"/>
                                      </a:lnTo>
                                      <a:lnTo>
                                        <a:pt x="28956" y="17526"/>
                                      </a:lnTo>
                                      <a:lnTo>
                                        <a:pt x="28956" y="25908"/>
                                      </a:lnTo>
                                      <a:lnTo>
                                        <a:pt x="19812" y="25908"/>
                                      </a:lnTo>
                                      <a:lnTo>
                                        <a:pt x="19812" y="63246"/>
                                      </a:lnTo>
                                      <a:lnTo>
                                        <a:pt x="7620" y="63246"/>
                                      </a:lnTo>
                                      <a:lnTo>
                                        <a:pt x="7620" y="25908"/>
                                      </a:lnTo>
                                      <a:lnTo>
                                        <a:pt x="0" y="25908"/>
                                      </a:lnTo>
                                      <a:lnTo>
                                        <a:pt x="0" y="17526"/>
                                      </a:lnTo>
                                      <a:lnTo>
                                        <a:pt x="7620" y="17526"/>
                                      </a:lnTo>
                                      <a:lnTo>
                                        <a:pt x="7620" y="13715"/>
                                      </a:lnTo>
                                      <a:cubicBezTo>
                                        <a:pt x="7620" y="6096"/>
                                        <a:pt x="12954" y="0"/>
                                        <a:pt x="2286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47" name="Shape 90347"/>
                              <wps:cNvSpPr/>
                              <wps:spPr>
                                <a:xfrm>
                                  <a:off x="151638" y="161544"/>
                                  <a:ext cx="13716" cy="13715"/>
                                </a:xfrm>
                                <a:custGeom>
                                  <a:avLst/>
                                  <a:gdLst/>
                                  <a:ahLst/>
                                  <a:cxnLst/>
                                  <a:rect l="0" t="0" r="0" b="0"/>
                                  <a:pathLst>
                                    <a:path w="13716" h="13715">
                                      <a:moveTo>
                                        <a:pt x="0" y="0"/>
                                      </a:moveTo>
                                      <a:lnTo>
                                        <a:pt x="13716" y="0"/>
                                      </a:lnTo>
                                      <a:lnTo>
                                        <a:pt x="13716" y="13715"/>
                                      </a:lnTo>
                                      <a:lnTo>
                                        <a:pt x="0" y="1371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48" name="Shape 90348"/>
                              <wps:cNvSpPr/>
                              <wps:spPr>
                                <a:xfrm>
                                  <a:off x="69342" y="161544"/>
                                  <a:ext cx="13716" cy="13715"/>
                                </a:xfrm>
                                <a:custGeom>
                                  <a:avLst/>
                                  <a:gdLst/>
                                  <a:ahLst/>
                                  <a:cxnLst/>
                                  <a:rect l="0" t="0" r="0" b="0"/>
                                  <a:pathLst>
                                    <a:path w="13716" h="13715">
                                      <a:moveTo>
                                        <a:pt x="0" y="0"/>
                                      </a:moveTo>
                                      <a:lnTo>
                                        <a:pt x="13716" y="0"/>
                                      </a:lnTo>
                                      <a:lnTo>
                                        <a:pt x="13716" y="13715"/>
                                      </a:lnTo>
                                      <a:lnTo>
                                        <a:pt x="0" y="1371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5" name="Shape 6575"/>
                              <wps:cNvSpPr/>
                              <wps:spPr>
                                <a:xfrm>
                                  <a:off x="200406" y="129497"/>
                                  <a:ext cx="23241" cy="61764"/>
                                </a:xfrm>
                                <a:custGeom>
                                  <a:avLst/>
                                  <a:gdLst/>
                                  <a:ahLst/>
                                  <a:cxnLst/>
                                  <a:rect l="0" t="0" r="0" b="0"/>
                                  <a:pathLst>
                                    <a:path w="23241" h="61764">
                                      <a:moveTo>
                                        <a:pt x="23241" y="0"/>
                                      </a:moveTo>
                                      <a:lnTo>
                                        <a:pt x="23241" y="8625"/>
                                      </a:lnTo>
                                      <a:lnTo>
                                        <a:pt x="22860" y="8424"/>
                                      </a:lnTo>
                                      <a:cubicBezTo>
                                        <a:pt x="15240" y="8424"/>
                                        <a:pt x="12192" y="15283"/>
                                        <a:pt x="12192" y="22902"/>
                                      </a:cubicBezTo>
                                      <a:cubicBezTo>
                                        <a:pt x="12192" y="26712"/>
                                        <a:pt x="12954" y="30332"/>
                                        <a:pt x="14764" y="33000"/>
                                      </a:cubicBezTo>
                                      <a:lnTo>
                                        <a:pt x="23241" y="37192"/>
                                      </a:lnTo>
                                      <a:lnTo>
                                        <a:pt x="23241" y="45572"/>
                                      </a:lnTo>
                                      <a:lnTo>
                                        <a:pt x="12954" y="40429"/>
                                      </a:lnTo>
                                      <a:lnTo>
                                        <a:pt x="12954" y="61764"/>
                                      </a:lnTo>
                                      <a:lnTo>
                                        <a:pt x="0" y="61764"/>
                                      </a:lnTo>
                                      <a:lnTo>
                                        <a:pt x="0" y="43"/>
                                      </a:lnTo>
                                      <a:lnTo>
                                        <a:pt x="12192" y="43"/>
                                      </a:lnTo>
                                      <a:lnTo>
                                        <a:pt x="12192" y="6138"/>
                                      </a:lnTo>
                                      <a:lnTo>
                                        <a:pt x="23241"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6" name="Shape 6576"/>
                              <wps:cNvSpPr/>
                              <wps:spPr>
                                <a:xfrm>
                                  <a:off x="3810" y="112013"/>
                                  <a:ext cx="54102" cy="64770"/>
                                </a:xfrm>
                                <a:custGeom>
                                  <a:avLst/>
                                  <a:gdLst/>
                                  <a:ahLst/>
                                  <a:cxnLst/>
                                  <a:rect l="0" t="0" r="0" b="0"/>
                                  <a:pathLst>
                                    <a:path w="54102" h="64770">
                                      <a:moveTo>
                                        <a:pt x="0" y="0"/>
                                      </a:moveTo>
                                      <a:lnTo>
                                        <a:pt x="13716" y="0"/>
                                      </a:lnTo>
                                      <a:lnTo>
                                        <a:pt x="13716" y="39624"/>
                                      </a:lnTo>
                                      <a:cubicBezTo>
                                        <a:pt x="13716" y="46482"/>
                                        <a:pt x="16002" y="53340"/>
                                        <a:pt x="27432" y="53340"/>
                                      </a:cubicBezTo>
                                      <a:cubicBezTo>
                                        <a:pt x="37338" y="53340"/>
                                        <a:pt x="40386" y="48768"/>
                                        <a:pt x="40386" y="39624"/>
                                      </a:cubicBezTo>
                                      <a:lnTo>
                                        <a:pt x="40386" y="0"/>
                                      </a:lnTo>
                                      <a:lnTo>
                                        <a:pt x="54102" y="0"/>
                                      </a:lnTo>
                                      <a:lnTo>
                                        <a:pt x="54102" y="39624"/>
                                      </a:lnTo>
                                      <a:cubicBezTo>
                                        <a:pt x="54102" y="56388"/>
                                        <a:pt x="44196" y="64770"/>
                                        <a:pt x="27432" y="64770"/>
                                      </a:cubicBezTo>
                                      <a:cubicBezTo>
                                        <a:pt x="9906" y="64770"/>
                                        <a:pt x="0" y="56388"/>
                                        <a:pt x="0" y="39624"/>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7" name="Shape 6577"/>
                              <wps:cNvSpPr/>
                              <wps:spPr>
                                <a:xfrm>
                                  <a:off x="90678" y="110489"/>
                                  <a:ext cx="53340" cy="66294"/>
                                </a:xfrm>
                                <a:custGeom>
                                  <a:avLst/>
                                  <a:gdLst/>
                                  <a:ahLst/>
                                  <a:cxnLst/>
                                  <a:rect l="0" t="0" r="0" b="0"/>
                                  <a:pathLst>
                                    <a:path w="53340" h="66294">
                                      <a:moveTo>
                                        <a:pt x="25908" y="0"/>
                                      </a:moveTo>
                                      <a:cubicBezTo>
                                        <a:pt x="38862" y="0"/>
                                        <a:pt x="51054" y="5334"/>
                                        <a:pt x="51054" y="20574"/>
                                      </a:cubicBezTo>
                                      <a:lnTo>
                                        <a:pt x="38100" y="20574"/>
                                      </a:lnTo>
                                      <a:cubicBezTo>
                                        <a:pt x="37338" y="12954"/>
                                        <a:pt x="32004" y="10668"/>
                                        <a:pt x="25146" y="10668"/>
                                      </a:cubicBezTo>
                                      <a:cubicBezTo>
                                        <a:pt x="20574" y="10668"/>
                                        <a:pt x="16002" y="12954"/>
                                        <a:pt x="16002" y="18288"/>
                                      </a:cubicBezTo>
                                      <a:cubicBezTo>
                                        <a:pt x="16002" y="22860"/>
                                        <a:pt x="19050" y="23622"/>
                                        <a:pt x="34290" y="27432"/>
                                      </a:cubicBezTo>
                                      <a:cubicBezTo>
                                        <a:pt x="39624" y="28956"/>
                                        <a:pt x="53340" y="31242"/>
                                        <a:pt x="53340" y="45720"/>
                                      </a:cubicBezTo>
                                      <a:cubicBezTo>
                                        <a:pt x="53340" y="57912"/>
                                        <a:pt x="44196" y="66294"/>
                                        <a:pt x="27432" y="66294"/>
                                      </a:cubicBezTo>
                                      <a:cubicBezTo>
                                        <a:pt x="12954" y="66294"/>
                                        <a:pt x="0" y="59436"/>
                                        <a:pt x="0" y="43434"/>
                                      </a:cubicBezTo>
                                      <a:lnTo>
                                        <a:pt x="13716" y="43434"/>
                                      </a:lnTo>
                                      <a:cubicBezTo>
                                        <a:pt x="13716" y="52578"/>
                                        <a:pt x="19812" y="55626"/>
                                        <a:pt x="27432" y="55626"/>
                                      </a:cubicBezTo>
                                      <a:cubicBezTo>
                                        <a:pt x="32766" y="55626"/>
                                        <a:pt x="39624" y="54102"/>
                                        <a:pt x="39624" y="47244"/>
                                      </a:cubicBezTo>
                                      <a:cubicBezTo>
                                        <a:pt x="39624" y="41148"/>
                                        <a:pt x="30480" y="39624"/>
                                        <a:pt x="21336" y="37338"/>
                                      </a:cubicBezTo>
                                      <a:cubicBezTo>
                                        <a:pt x="11430" y="34290"/>
                                        <a:pt x="2286" y="31242"/>
                                        <a:pt x="2286" y="19050"/>
                                      </a:cubicBezTo>
                                      <a:cubicBezTo>
                                        <a:pt x="2286" y="6096"/>
                                        <a:pt x="14478" y="0"/>
                                        <a:pt x="2590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8" name="Shape 6578"/>
                              <wps:cNvSpPr/>
                              <wps:spPr>
                                <a:xfrm>
                                  <a:off x="252984" y="128177"/>
                                  <a:ext cx="22479" cy="48453"/>
                                </a:xfrm>
                                <a:custGeom>
                                  <a:avLst/>
                                  <a:gdLst/>
                                  <a:ahLst/>
                                  <a:cxnLst/>
                                  <a:rect l="0" t="0" r="0" b="0"/>
                                  <a:pathLst>
                                    <a:path w="22479" h="48453">
                                      <a:moveTo>
                                        <a:pt x="22479" y="0"/>
                                      </a:moveTo>
                                      <a:lnTo>
                                        <a:pt x="22479" y="9898"/>
                                      </a:lnTo>
                                      <a:lnTo>
                                        <a:pt x="14383" y="13173"/>
                                      </a:lnTo>
                                      <a:cubicBezTo>
                                        <a:pt x="12763" y="15078"/>
                                        <a:pt x="12192" y="17364"/>
                                        <a:pt x="12192" y="18888"/>
                                      </a:cubicBezTo>
                                      <a:lnTo>
                                        <a:pt x="22479" y="18888"/>
                                      </a:lnTo>
                                      <a:lnTo>
                                        <a:pt x="22479" y="27270"/>
                                      </a:lnTo>
                                      <a:lnTo>
                                        <a:pt x="12192" y="27270"/>
                                      </a:lnTo>
                                      <a:cubicBezTo>
                                        <a:pt x="12573" y="31079"/>
                                        <a:pt x="13716" y="33937"/>
                                        <a:pt x="15621" y="35843"/>
                                      </a:cubicBezTo>
                                      <a:lnTo>
                                        <a:pt x="22479" y="38291"/>
                                      </a:lnTo>
                                      <a:lnTo>
                                        <a:pt x="22479" y="48453"/>
                                      </a:lnTo>
                                      <a:lnTo>
                                        <a:pt x="6001" y="41843"/>
                                      </a:lnTo>
                                      <a:cubicBezTo>
                                        <a:pt x="2096" y="37557"/>
                                        <a:pt x="0" y="31461"/>
                                        <a:pt x="0" y="24222"/>
                                      </a:cubicBezTo>
                                      <a:cubicBezTo>
                                        <a:pt x="0" y="17364"/>
                                        <a:pt x="2286" y="11268"/>
                                        <a:pt x="6287" y="6886"/>
                                      </a:cubicBezTo>
                                      <a:lnTo>
                                        <a:pt x="22479"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9" name="Shape 6579"/>
                              <wps:cNvSpPr/>
                              <wps:spPr>
                                <a:xfrm>
                                  <a:off x="223647" y="128015"/>
                                  <a:ext cx="24003" cy="48768"/>
                                </a:xfrm>
                                <a:custGeom>
                                  <a:avLst/>
                                  <a:gdLst/>
                                  <a:ahLst/>
                                  <a:cxnLst/>
                                  <a:rect l="0" t="0" r="0" b="0"/>
                                  <a:pathLst>
                                    <a:path w="24003" h="48768">
                                      <a:moveTo>
                                        <a:pt x="2667" y="0"/>
                                      </a:moveTo>
                                      <a:cubicBezTo>
                                        <a:pt x="17145" y="0"/>
                                        <a:pt x="24003" y="11430"/>
                                        <a:pt x="24003" y="25146"/>
                                      </a:cubicBezTo>
                                      <a:cubicBezTo>
                                        <a:pt x="24003" y="37338"/>
                                        <a:pt x="17145" y="48768"/>
                                        <a:pt x="3429" y="48768"/>
                                      </a:cubicBezTo>
                                      <a:lnTo>
                                        <a:pt x="0" y="47053"/>
                                      </a:lnTo>
                                      <a:lnTo>
                                        <a:pt x="0" y="38674"/>
                                      </a:lnTo>
                                      <a:lnTo>
                                        <a:pt x="381" y="38862"/>
                                      </a:lnTo>
                                      <a:cubicBezTo>
                                        <a:pt x="8001" y="38862"/>
                                        <a:pt x="11049" y="32004"/>
                                        <a:pt x="11049" y="24384"/>
                                      </a:cubicBezTo>
                                      <a:cubicBezTo>
                                        <a:pt x="11049" y="20955"/>
                                        <a:pt x="10287" y="17335"/>
                                        <a:pt x="8477" y="14573"/>
                                      </a:cubicBezTo>
                                      <a:lnTo>
                                        <a:pt x="0" y="10106"/>
                                      </a:lnTo>
                                      <a:lnTo>
                                        <a:pt x="0" y="1481"/>
                                      </a:lnTo>
                                      <a:lnTo>
                                        <a:pt x="2667"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0" name="Shape 6580"/>
                              <wps:cNvSpPr/>
                              <wps:spPr>
                                <a:xfrm>
                                  <a:off x="275463" y="160782"/>
                                  <a:ext cx="22479" cy="16001"/>
                                </a:xfrm>
                                <a:custGeom>
                                  <a:avLst/>
                                  <a:gdLst/>
                                  <a:ahLst/>
                                  <a:cxnLst/>
                                  <a:rect l="0" t="0" r="0" b="0"/>
                                  <a:pathLst>
                                    <a:path w="22479" h="16001">
                                      <a:moveTo>
                                        <a:pt x="11049" y="0"/>
                                      </a:moveTo>
                                      <a:lnTo>
                                        <a:pt x="22479" y="0"/>
                                      </a:lnTo>
                                      <a:cubicBezTo>
                                        <a:pt x="18669" y="11430"/>
                                        <a:pt x="11049" y="16001"/>
                                        <a:pt x="381" y="16001"/>
                                      </a:cubicBezTo>
                                      <a:lnTo>
                                        <a:pt x="0" y="15849"/>
                                      </a:lnTo>
                                      <a:lnTo>
                                        <a:pt x="0" y="5687"/>
                                      </a:lnTo>
                                      <a:lnTo>
                                        <a:pt x="1143" y="6096"/>
                                      </a:lnTo>
                                      <a:cubicBezTo>
                                        <a:pt x="6477" y="6096"/>
                                        <a:pt x="10287" y="3048"/>
                                        <a:pt x="11049"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1" name="Shape 6581"/>
                              <wps:cNvSpPr/>
                              <wps:spPr>
                                <a:xfrm>
                                  <a:off x="387096" y="128165"/>
                                  <a:ext cx="23241" cy="48468"/>
                                </a:xfrm>
                                <a:custGeom>
                                  <a:avLst/>
                                  <a:gdLst/>
                                  <a:ahLst/>
                                  <a:cxnLst/>
                                  <a:rect l="0" t="0" r="0" b="0"/>
                                  <a:pathLst>
                                    <a:path w="23241" h="48468">
                                      <a:moveTo>
                                        <a:pt x="23241" y="0"/>
                                      </a:moveTo>
                                      <a:lnTo>
                                        <a:pt x="23241" y="9944"/>
                                      </a:lnTo>
                                      <a:lnTo>
                                        <a:pt x="14764" y="14138"/>
                                      </a:lnTo>
                                      <a:cubicBezTo>
                                        <a:pt x="12954" y="16804"/>
                                        <a:pt x="12192" y="20424"/>
                                        <a:pt x="12192" y="24234"/>
                                      </a:cubicBezTo>
                                      <a:cubicBezTo>
                                        <a:pt x="12192" y="28044"/>
                                        <a:pt x="12954" y="31664"/>
                                        <a:pt x="14764" y="34331"/>
                                      </a:cubicBezTo>
                                      <a:lnTo>
                                        <a:pt x="23241" y="38524"/>
                                      </a:lnTo>
                                      <a:lnTo>
                                        <a:pt x="23241" y="48468"/>
                                      </a:lnTo>
                                      <a:lnTo>
                                        <a:pt x="6382" y="41856"/>
                                      </a:lnTo>
                                      <a:cubicBezTo>
                                        <a:pt x="2286" y="37569"/>
                                        <a:pt x="0" y="31473"/>
                                        <a:pt x="0" y="24234"/>
                                      </a:cubicBezTo>
                                      <a:cubicBezTo>
                                        <a:pt x="0" y="16995"/>
                                        <a:pt x="2286" y="10899"/>
                                        <a:pt x="6382" y="6613"/>
                                      </a:cubicBezTo>
                                      <a:lnTo>
                                        <a:pt x="23241"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2" name="Shape 6582"/>
                              <wps:cNvSpPr/>
                              <wps:spPr>
                                <a:xfrm>
                                  <a:off x="338328" y="128015"/>
                                  <a:ext cx="42672" cy="48768"/>
                                </a:xfrm>
                                <a:custGeom>
                                  <a:avLst/>
                                  <a:gdLst/>
                                  <a:ahLst/>
                                  <a:cxnLst/>
                                  <a:rect l="0" t="0" r="0" b="0"/>
                                  <a:pathLst>
                                    <a:path w="42672" h="48768">
                                      <a:moveTo>
                                        <a:pt x="21336" y="0"/>
                                      </a:moveTo>
                                      <a:cubicBezTo>
                                        <a:pt x="31242" y="0"/>
                                        <a:pt x="40386" y="3810"/>
                                        <a:pt x="41148" y="14478"/>
                                      </a:cubicBezTo>
                                      <a:lnTo>
                                        <a:pt x="28956" y="14478"/>
                                      </a:lnTo>
                                      <a:cubicBezTo>
                                        <a:pt x="28956" y="9906"/>
                                        <a:pt x="25146" y="8382"/>
                                        <a:pt x="20574" y="8382"/>
                                      </a:cubicBezTo>
                                      <a:cubicBezTo>
                                        <a:pt x="17526" y="8382"/>
                                        <a:pt x="13716" y="9144"/>
                                        <a:pt x="13716" y="12954"/>
                                      </a:cubicBezTo>
                                      <a:cubicBezTo>
                                        <a:pt x="13716" y="17526"/>
                                        <a:pt x="20574" y="18288"/>
                                        <a:pt x="28194" y="19812"/>
                                      </a:cubicBezTo>
                                      <a:cubicBezTo>
                                        <a:pt x="35052" y="21336"/>
                                        <a:pt x="42672" y="24384"/>
                                        <a:pt x="42672" y="32766"/>
                                      </a:cubicBezTo>
                                      <a:cubicBezTo>
                                        <a:pt x="42672" y="44958"/>
                                        <a:pt x="32004" y="48768"/>
                                        <a:pt x="21336" y="48768"/>
                                      </a:cubicBezTo>
                                      <a:cubicBezTo>
                                        <a:pt x="10668" y="48768"/>
                                        <a:pt x="762" y="44958"/>
                                        <a:pt x="0" y="32766"/>
                                      </a:cubicBezTo>
                                      <a:lnTo>
                                        <a:pt x="12192" y="32766"/>
                                      </a:lnTo>
                                      <a:cubicBezTo>
                                        <a:pt x="12192" y="38100"/>
                                        <a:pt x="16764" y="40386"/>
                                        <a:pt x="21336" y="40386"/>
                                      </a:cubicBezTo>
                                      <a:cubicBezTo>
                                        <a:pt x="25146" y="40386"/>
                                        <a:pt x="29718" y="38862"/>
                                        <a:pt x="29718" y="34290"/>
                                      </a:cubicBezTo>
                                      <a:cubicBezTo>
                                        <a:pt x="29718" y="30480"/>
                                        <a:pt x="24384" y="28956"/>
                                        <a:pt x="15240" y="27432"/>
                                      </a:cubicBezTo>
                                      <a:cubicBezTo>
                                        <a:pt x="8382" y="25908"/>
                                        <a:pt x="762" y="22860"/>
                                        <a:pt x="762" y="15240"/>
                                      </a:cubicBezTo>
                                      <a:cubicBezTo>
                                        <a:pt x="762" y="3048"/>
                                        <a:pt x="11430" y="0"/>
                                        <a:pt x="2133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3" name="Shape 6583"/>
                              <wps:cNvSpPr/>
                              <wps:spPr>
                                <a:xfrm>
                                  <a:off x="305562" y="128015"/>
                                  <a:ext cx="29718" cy="47244"/>
                                </a:xfrm>
                                <a:custGeom>
                                  <a:avLst/>
                                  <a:gdLst/>
                                  <a:ahLst/>
                                  <a:cxnLst/>
                                  <a:rect l="0" t="0" r="0" b="0"/>
                                  <a:pathLst>
                                    <a:path w="29718" h="47244">
                                      <a:moveTo>
                                        <a:pt x="27432" y="0"/>
                                      </a:moveTo>
                                      <a:cubicBezTo>
                                        <a:pt x="28194" y="0"/>
                                        <a:pt x="28956" y="0"/>
                                        <a:pt x="29718" y="762"/>
                                      </a:cubicBezTo>
                                      <a:lnTo>
                                        <a:pt x="29718" y="12192"/>
                                      </a:lnTo>
                                      <a:cubicBezTo>
                                        <a:pt x="28956" y="12192"/>
                                        <a:pt x="26670" y="12192"/>
                                        <a:pt x="25146" y="12192"/>
                                      </a:cubicBezTo>
                                      <a:cubicBezTo>
                                        <a:pt x="16002" y="12192"/>
                                        <a:pt x="12954" y="18288"/>
                                        <a:pt x="12954" y="26670"/>
                                      </a:cubicBezTo>
                                      <a:lnTo>
                                        <a:pt x="12954" y="47244"/>
                                      </a:lnTo>
                                      <a:lnTo>
                                        <a:pt x="0" y="47244"/>
                                      </a:lnTo>
                                      <a:lnTo>
                                        <a:pt x="0" y="1524"/>
                                      </a:lnTo>
                                      <a:lnTo>
                                        <a:pt x="12192" y="1524"/>
                                      </a:lnTo>
                                      <a:lnTo>
                                        <a:pt x="12192" y="9906"/>
                                      </a:lnTo>
                                      <a:cubicBezTo>
                                        <a:pt x="14478" y="3810"/>
                                        <a:pt x="21336" y="0"/>
                                        <a:pt x="27432"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4" name="Shape 6584"/>
                              <wps:cNvSpPr/>
                              <wps:spPr>
                                <a:xfrm>
                                  <a:off x="275463" y="128015"/>
                                  <a:ext cx="24003" cy="27432"/>
                                </a:xfrm>
                                <a:custGeom>
                                  <a:avLst/>
                                  <a:gdLst/>
                                  <a:ahLst/>
                                  <a:cxnLst/>
                                  <a:rect l="0" t="0" r="0" b="0"/>
                                  <a:pathLst>
                                    <a:path w="24003" h="27432">
                                      <a:moveTo>
                                        <a:pt x="381" y="0"/>
                                      </a:moveTo>
                                      <a:cubicBezTo>
                                        <a:pt x="16383" y="0"/>
                                        <a:pt x="24003" y="12954"/>
                                        <a:pt x="23241" y="27432"/>
                                      </a:cubicBezTo>
                                      <a:lnTo>
                                        <a:pt x="0" y="27432"/>
                                      </a:lnTo>
                                      <a:lnTo>
                                        <a:pt x="0" y="19050"/>
                                      </a:lnTo>
                                      <a:lnTo>
                                        <a:pt x="10287" y="19050"/>
                                      </a:lnTo>
                                      <a:cubicBezTo>
                                        <a:pt x="9525" y="12954"/>
                                        <a:pt x="6477" y="9906"/>
                                        <a:pt x="381" y="9906"/>
                                      </a:cubicBezTo>
                                      <a:lnTo>
                                        <a:pt x="0" y="10060"/>
                                      </a:lnTo>
                                      <a:lnTo>
                                        <a:pt x="0" y="162"/>
                                      </a:lnTo>
                                      <a:lnTo>
                                        <a:pt x="381"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5" name="Shape 6585"/>
                              <wps:cNvSpPr/>
                              <wps:spPr>
                                <a:xfrm>
                                  <a:off x="442722" y="128015"/>
                                  <a:ext cx="42672" cy="47244"/>
                                </a:xfrm>
                                <a:custGeom>
                                  <a:avLst/>
                                  <a:gdLst/>
                                  <a:ahLst/>
                                  <a:cxnLst/>
                                  <a:rect l="0" t="0" r="0" b="0"/>
                                  <a:pathLst>
                                    <a:path w="42672" h="47244">
                                      <a:moveTo>
                                        <a:pt x="25908" y="0"/>
                                      </a:moveTo>
                                      <a:cubicBezTo>
                                        <a:pt x="39624" y="0"/>
                                        <a:pt x="42672" y="7620"/>
                                        <a:pt x="42672" y="19050"/>
                                      </a:cubicBezTo>
                                      <a:lnTo>
                                        <a:pt x="42672" y="47244"/>
                                      </a:lnTo>
                                      <a:lnTo>
                                        <a:pt x="30480" y="47244"/>
                                      </a:lnTo>
                                      <a:lnTo>
                                        <a:pt x="30480" y="21336"/>
                                      </a:lnTo>
                                      <a:cubicBezTo>
                                        <a:pt x="30480" y="13716"/>
                                        <a:pt x="28194" y="9906"/>
                                        <a:pt x="22098" y="9906"/>
                                      </a:cubicBezTo>
                                      <a:cubicBezTo>
                                        <a:pt x="15240" y="9906"/>
                                        <a:pt x="12192" y="13716"/>
                                        <a:pt x="12192" y="23622"/>
                                      </a:cubicBezTo>
                                      <a:lnTo>
                                        <a:pt x="12192" y="47244"/>
                                      </a:lnTo>
                                      <a:lnTo>
                                        <a:pt x="0" y="47244"/>
                                      </a:lnTo>
                                      <a:lnTo>
                                        <a:pt x="0" y="1524"/>
                                      </a:lnTo>
                                      <a:lnTo>
                                        <a:pt x="11430" y="1524"/>
                                      </a:lnTo>
                                      <a:lnTo>
                                        <a:pt x="11430" y="7620"/>
                                      </a:lnTo>
                                      <a:lnTo>
                                        <a:pt x="12192" y="7620"/>
                                      </a:lnTo>
                                      <a:cubicBezTo>
                                        <a:pt x="15240" y="2286"/>
                                        <a:pt x="20574" y="0"/>
                                        <a:pt x="2590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6" name="Shape 6586"/>
                              <wps:cNvSpPr/>
                              <wps:spPr>
                                <a:xfrm>
                                  <a:off x="410337" y="128015"/>
                                  <a:ext cx="24003" cy="48768"/>
                                </a:xfrm>
                                <a:custGeom>
                                  <a:avLst/>
                                  <a:gdLst/>
                                  <a:ahLst/>
                                  <a:cxnLst/>
                                  <a:rect l="0" t="0" r="0" b="0"/>
                                  <a:pathLst>
                                    <a:path w="24003" h="48768">
                                      <a:moveTo>
                                        <a:pt x="381" y="0"/>
                                      </a:moveTo>
                                      <a:cubicBezTo>
                                        <a:pt x="14859" y="0"/>
                                        <a:pt x="24003" y="9906"/>
                                        <a:pt x="24003" y="24384"/>
                                      </a:cubicBezTo>
                                      <a:cubicBezTo>
                                        <a:pt x="24003" y="38862"/>
                                        <a:pt x="14859" y="48768"/>
                                        <a:pt x="381" y="48768"/>
                                      </a:cubicBezTo>
                                      <a:lnTo>
                                        <a:pt x="0" y="48618"/>
                                      </a:lnTo>
                                      <a:lnTo>
                                        <a:pt x="0" y="38674"/>
                                      </a:lnTo>
                                      <a:lnTo>
                                        <a:pt x="381" y="38862"/>
                                      </a:lnTo>
                                      <a:cubicBezTo>
                                        <a:pt x="8763" y="38862"/>
                                        <a:pt x="11049" y="32004"/>
                                        <a:pt x="11049" y="24384"/>
                                      </a:cubicBezTo>
                                      <a:cubicBezTo>
                                        <a:pt x="11049" y="16764"/>
                                        <a:pt x="8763" y="9906"/>
                                        <a:pt x="381" y="9906"/>
                                      </a:cubicBezTo>
                                      <a:lnTo>
                                        <a:pt x="0" y="10094"/>
                                      </a:lnTo>
                                      <a:lnTo>
                                        <a:pt x="0" y="150"/>
                                      </a:lnTo>
                                      <a:lnTo>
                                        <a:pt x="381"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7" name="Shape 6587"/>
                              <wps:cNvSpPr/>
                              <wps:spPr>
                                <a:xfrm>
                                  <a:off x="515874" y="108203"/>
                                  <a:ext cx="61722" cy="62485"/>
                                </a:xfrm>
                                <a:custGeom>
                                  <a:avLst/>
                                  <a:gdLst/>
                                  <a:ahLst/>
                                  <a:cxnLst/>
                                  <a:rect l="0" t="0" r="0" b="0"/>
                                  <a:pathLst>
                                    <a:path w="61722" h="62485">
                                      <a:moveTo>
                                        <a:pt x="0" y="0"/>
                                      </a:moveTo>
                                      <a:lnTo>
                                        <a:pt x="61722" y="31242"/>
                                      </a:lnTo>
                                      <a:lnTo>
                                        <a:pt x="0" y="62485"/>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0" name="Shape 6590"/>
                              <wps:cNvSpPr/>
                              <wps:spPr>
                                <a:xfrm>
                                  <a:off x="3847338" y="112013"/>
                                  <a:ext cx="27813" cy="63246"/>
                                </a:xfrm>
                                <a:custGeom>
                                  <a:avLst/>
                                  <a:gdLst/>
                                  <a:ahLst/>
                                  <a:cxnLst/>
                                  <a:rect l="0" t="0" r="0" b="0"/>
                                  <a:pathLst>
                                    <a:path w="27813" h="63246">
                                      <a:moveTo>
                                        <a:pt x="0" y="0"/>
                                      </a:moveTo>
                                      <a:lnTo>
                                        <a:pt x="27432" y="0"/>
                                      </a:lnTo>
                                      <a:lnTo>
                                        <a:pt x="27813" y="144"/>
                                      </a:lnTo>
                                      <a:lnTo>
                                        <a:pt x="27813" y="13134"/>
                                      </a:lnTo>
                                      <a:lnTo>
                                        <a:pt x="23622" y="11430"/>
                                      </a:lnTo>
                                      <a:lnTo>
                                        <a:pt x="13716" y="11430"/>
                                      </a:lnTo>
                                      <a:lnTo>
                                        <a:pt x="13716" y="51815"/>
                                      </a:lnTo>
                                      <a:lnTo>
                                        <a:pt x="25908" y="51815"/>
                                      </a:lnTo>
                                      <a:lnTo>
                                        <a:pt x="27813" y="51067"/>
                                      </a:lnTo>
                                      <a:lnTo>
                                        <a:pt x="27813" y="63171"/>
                                      </a:lnTo>
                                      <a:lnTo>
                                        <a:pt x="27432" y="63246"/>
                                      </a:lnTo>
                                      <a:lnTo>
                                        <a:pt x="0" y="6324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1" name="Shape 6591"/>
                              <wps:cNvSpPr/>
                              <wps:spPr>
                                <a:xfrm>
                                  <a:off x="3909822" y="147834"/>
                                  <a:ext cx="21336" cy="28949"/>
                                </a:xfrm>
                                <a:custGeom>
                                  <a:avLst/>
                                  <a:gdLst/>
                                  <a:ahLst/>
                                  <a:cxnLst/>
                                  <a:rect l="0" t="0" r="0" b="0"/>
                                  <a:pathLst>
                                    <a:path w="21336" h="28949">
                                      <a:moveTo>
                                        <a:pt x="21336" y="0"/>
                                      </a:moveTo>
                                      <a:lnTo>
                                        <a:pt x="21336" y="7286"/>
                                      </a:lnTo>
                                      <a:lnTo>
                                        <a:pt x="19812" y="7613"/>
                                      </a:lnTo>
                                      <a:cubicBezTo>
                                        <a:pt x="16002" y="8375"/>
                                        <a:pt x="12192" y="9899"/>
                                        <a:pt x="12192" y="14470"/>
                                      </a:cubicBezTo>
                                      <a:cubicBezTo>
                                        <a:pt x="12192" y="19043"/>
                                        <a:pt x="16002" y="20567"/>
                                        <a:pt x="20574" y="20567"/>
                                      </a:cubicBezTo>
                                      <a:lnTo>
                                        <a:pt x="21336" y="20173"/>
                                      </a:lnTo>
                                      <a:lnTo>
                                        <a:pt x="21336" y="26626"/>
                                      </a:lnTo>
                                      <a:lnTo>
                                        <a:pt x="15240" y="28949"/>
                                      </a:lnTo>
                                      <a:cubicBezTo>
                                        <a:pt x="6858" y="28949"/>
                                        <a:pt x="0" y="24377"/>
                                        <a:pt x="0" y="15232"/>
                                      </a:cubicBezTo>
                                      <a:cubicBezTo>
                                        <a:pt x="0" y="4565"/>
                                        <a:pt x="7620" y="2279"/>
                                        <a:pt x="15240" y="755"/>
                                      </a:cubicBezTo>
                                      <a:lnTo>
                                        <a:pt x="2133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2" name="Shape 6592"/>
                              <wps:cNvSpPr/>
                              <wps:spPr>
                                <a:xfrm>
                                  <a:off x="3911346" y="128376"/>
                                  <a:ext cx="19812" cy="14879"/>
                                </a:xfrm>
                                <a:custGeom>
                                  <a:avLst/>
                                  <a:gdLst/>
                                  <a:ahLst/>
                                  <a:cxnLst/>
                                  <a:rect l="0" t="0" r="0" b="0"/>
                                  <a:pathLst>
                                    <a:path w="19812" h="14879">
                                      <a:moveTo>
                                        <a:pt x="19812" y="0"/>
                                      </a:moveTo>
                                      <a:lnTo>
                                        <a:pt x="19812" y="8644"/>
                                      </a:lnTo>
                                      <a:lnTo>
                                        <a:pt x="12192" y="14879"/>
                                      </a:lnTo>
                                      <a:lnTo>
                                        <a:pt x="0" y="14879"/>
                                      </a:lnTo>
                                      <a:cubicBezTo>
                                        <a:pt x="381" y="9165"/>
                                        <a:pt x="3239" y="5354"/>
                                        <a:pt x="7239" y="2973"/>
                                      </a:cubicBezTo>
                                      <a:lnTo>
                                        <a:pt x="1981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3" name="Shape 6593"/>
                              <wps:cNvSpPr/>
                              <wps:spPr>
                                <a:xfrm>
                                  <a:off x="3875150" y="112157"/>
                                  <a:ext cx="27813" cy="63027"/>
                                </a:xfrm>
                                <a:custGeom>
                                  <a:avLst/>
                                  <a:gdLst/>
                                  <a:ahLst/>
                                  <a:cxnLst/>
                                  <a:rect l="0" t="0" r="0" b="0"/>
                                  <a:pathLst>
                                    <a:path w="27813" h="63027">
                                      <a:moveTo>
                                        <a:pt x="0" y="0"/>
                                      </a:moveTo>
                                      <a:lnTo>
                                        <a:pt x="19717" y="7476"/>
                                      </a:lnTo>
                                      <a:cubicBezTo>
                                        <a:pt x="24766" y="12619"/>
                                        <a:pt x="27813" y="20430"/>
                                        <a:pt x="27813" y="31097"/>
                                      </a:cubicBezTo>
                                      <a:cubicBezTo>
                                        <a:pt x="27813" y="44814"/>
                                        <a:pt x="22670" y="55958"/>
                                        <a:pt x="12061" y="60673"/>
                                      </a:cubicBezTo>
                                      <a:lnTo>
                                        <a:pt x="0" y="63027"/>
                                      </a:lnTo>
                                      <a:lnTo>
                                        <a:pt x="0" y="50922"/>
                                      </a:lnTo>
                                      <a:lnTo>
                                        <a:pt x="9240" y="47290"/>
                                      </a:lnTo>
                                      <a:cubicBezTo>
                                        <a:pt x="12192" y="44242"/>
                                        <a:pt x="14097" y="39480"/>
                                        <a:pt x="14097" y="32621"/>
                                      </a:cubicBezTo>
                                      <a:cubicBezTo>
                                        <a:pt x="14097" y="26144"/>
                                        <a:pt x="12954" y="20810"/>
                                        <a:pt x="10097" y="17096"/>
                                      </a:cubicBezTo>
                                      <a:lnTo>
                                        <a:pt x="0" y="1299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4" name="Shape 6594"/>
                              <wps:cNvSpPr/>
                              <wps:spPr>
                                <a:xfrm>
                                  <a:off x="3992118" y="128177"/>
                                  <a:ext cx="22479" cy="48453"/>
                                </a:xfrm>
                                <a:custGeom>
                                  <a:avLst/>
                                  <a:gdLst/>
                                  <a:ahLst/>
                                  <a:cxnLst/>
                                  <a:rect l="0" t="0" r="0" b="0"/>
                                  <a:pathLst>
                                    <a:path w="22479" h="48453">
                                      <a:moveTo>
                                        <a:pt x="22479" y="0"/>
                                      </a:moveTo>
                                      <a:lnTo>
                                        <a:pt x="22479" y="9898"/>
                                      </a:lnTo>
                                      <a:lnTo>
                                        <a:pt x="14383" y="13173"/>
                                      </a:lnTo>
                                      <a:cubicBezTo>
                                        <a:pt x="12764" y="15077"/>
                                        <a:pt x="12192" y="17364"/>
                                        <a:pt x="12192" y="18888"/>
                                      </a:cubicBezTo>
                                      <a:lnTo>
                                        <a:pt x="22479" y="18888"/>
                                      </a:lnTo>
                                      <a:lnTo>
                                        <a:pt x="22479" y="27270"/>
                                      </a:lnTo>
                                      <a:lnTo>
                                        <a:pt x="12192" y="27270"/>
                                      </a:lnTo>
                                      <a:cubicBezTo>
                                        <a:pt x="12573" y="31079"/>
                                        <a:pt x="13716" y="33937"/>
                                        <a:pt x="15621" y="35842"/>
                                      </a:cubicBezTo>
                                      <a:lnTo>
                                        <a:pt x="22479" y="38291"/>
                                      </a:lnTo>
                                      <a:lnTo>
                                        <a:pt x="22479" y="48453"/>
                                      </a:lnTo>
                                      <a:lnTo>
                                        <a:pt x="6001" y="41843"/>
                                      </a:lnTo>
                                      <a:cubicBezTo>
                                        <a:pt x="2096" y="37557"/>
                                        <a:pt x="0" y="31461"/>
                                        <a:pt x="0" y="24222"/>
                                      </a:cubicBezTo>
                                      <a:cubicBezTo>
                                        <a:pt x="0" y="17364"/>
                                        <a:pt x="2286" y="11268"/>
                                        <a:pt x="6286" y="6886"/>
                                      </a:cubicBezTo>
                                      <a:lnTo>
                                        <a:pt x="22479"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5" name="Shape 6595"/>
                              <wps:cNvSpPr/>
                              <wps:spPr>
                                <a:xfrm>
                                  <a:off x="3931158" y="128015"/>
                                  <a:ext cx="23622" cy="47244"/>
                                </a:xfrm>
                                <a:custGeom>
                                  <a:avLst/>
                                  <a:gdLst/>
                                  <a:ahLst/>
                                  <a:cxnLst/>
                                  <a:rect l="0" t="0" r="0" b="0"/>
                                  <a:pathLst>
                                    <a:path w="23622" h="47244">
                                      <a:moveTo>
                                        <a:pt x="1524" y="0"/>
                                      </a:moveTo>
                                      <a:cubicBezTo>
                                        <a:pt x="10668" y="0"/>
                                        <a:pt x="22098" y="2286"/>
                                        <a:pt x="22098" y="12953"/>
                                      </a:cubicBezTo>
                                      <a:lnTo>
                                        <a:pt x="22098" y="37337"/>
                                      </a:lnTo>
                                      <a:cubicBezTo>
                                        <a:pt x="22098" y="41148"/>
                                        <a:pt x="22098" y="45720"/>
                                        <a:pt x="23622" y="47244"/>
                                      </a:cubicBezTo>
                                      <a:lnTo>
                                        <a:pt x="10668" y="47244"/>
                                      </a:lnTo>
                                      <a:cubicBezTo>
                                        <a:pt x="9906" y="45720"/>
                                        <a:pt x="9906" y="44196"/>
                                        <a:pt x="9906" y="42672"/>
                                      </a:cubicBezTo>
                                      <a:lnTo>
                                        <a:pt x="0" y="46445"/>
                                      </a:lnTo>
                                      <a:lnTo>
                                        <a:pt x="0" y="39992"/>
                                      </a:lnTo>
                                      <a:lnTo>
                                        <a:pt x="7906" y="35909"/>
                                      </a:lnTo>
                                      <a:cubicBezTo>
                                        <a:pt x="9144" y="33527"/>
                                        <a:pt x="9144" y="30860"/>
                                        <a:pt x="9144" y="29718"/>
                                      </a:cubicBezTo>
                                      <a:lnTo>
                                        <a:pt x="9144" y="25146"/>
                                      </a:lnTo>
                                      <a:lnTo>
                                        <a:pt x="0" y="27105"/>
                                      </a:lnTo>
                                      <a:lnTo>
                                        <a:pt x="0" y="19819"/>
                                      </a:lnTo>
                                      <a:lnTo>
                                        <a:pt x="4667" y="19241"/>
                                      </a:lnTo>
                                      <a:cubicBezTo>
                                        <a:pt x="7429" y="18478"/>
                                        <a:pt x="9144" y="17145"/>
                                        <a:pt x="9144" y="14477"/>
                                      </a:cubicBezTo>
                                      <a:cubicBezTo>
                                        <a:pt x="9144" y="9144"/>
                                        <a:pt x="5334" y="8382"/>
                                        <a:pt x="762" y="8382"/>
                                      </a:cubicBezTo>
                                      <a:lnTo>
                                        <a:pt x="0" y="9005"/>
                                      </a:lnTo>
                                      <a:lnTo>
                                        <a:pt x="0" y="360"/>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6" name="Shape 6596"/>
                              <wps:cNvSpPr/>
                              <wps:spPr>
                                <a:xfrm>
                                  <a:off x="3958590" y="115823"/>
                                  <a:ext cx="29718" cy="60198"/>
                                </a:xfrm>
                                <a:custGeom>
                                  <a:avLst/>
                                  <a:gdLst/>
                                  <a:ahLst/>
                                  <a:cxnLst/>
                                  <a:rect l="0" t="0" r="0" b="0"/>
                                  <a:pathLst>
                                    <a:path w="29718" h="60198">
                                      <a:moveTo>
                                        <a:pt x="7620" y="0"/>
                                      </a:moveTo>
                                      <a:lnTo>
                                        <a:pt x="19812" y="0"/>
                                      </a:lnTo>
                                      <a:lnTo>
                                        <a:pt x="19812" y="13716"/>
                                      </a:lnTo>
                                      <a:lnTo>
                                        <a:pt x="29718" y="13716"/>
                                      </a:lnTo>
                                      <a:lnTo>
                                        <a:pt x="29718" y="22098"/>
                                      </a:lnTo>
                                      <a:lnTo>
                                        <a:pt x="19812" y="22098"/>
                                      </a:lnTo>
                                      <a:lnTo>
                                        <a:pt x="19812" y="44958"/>
                                      </a:lnTo>
                                      <a:cubicBezTo>
                                        <a:pt x="19812" y="48768"/>
                                        <a:pt x="21336" y="50292"/>
                                        <a:pt x="25146" y="50292"/>
                                      </a:cubicBezTo>
                                      <a:cubicBezTo>
                                        <a:pt x="26670" y="50292"/>
                                        <a:pt x="28194" y="50292"/>
                                        <a:pt x="29718" y="49530"/>
                                      </a:cubicBezTo>
                                      <a:lnTo>
                                        <a:pt x="29718" y="59436"/>
                                      </a:lnTo>
                                      <a:cubicBezTo>
                                        <a:pt x="27432" y="60198"/>
                                        <a:pt x="24384" y="60198"/>
                                        <a:pt x="22098" y="60198"/>
                                      </a:cubicBezTo>
                                      <a:cubicBezTo>
                                        <a:pt x="14478" y="60198"/>
                                        <a:pt x="7620" y="57912"/>
                                        <a:pt x="7620" y="48768"/>
                                      </a:cubicBezTo>
                                      <a:lnTo>
                                        <a:pt x="7620" y="22098"/>
                                      </a:lnTo>
                                      <a:lnTo>
                                        <a:pt x="0" y="22098"/>
                                      </a:lnTo>
                                      <a:lnTo>
                                        <a:pt x="0" y="13716"/>
                                      </a:lnTo>
                                      <a:lnTo>
                                        <a:pt x="7620" y="13716"/>
                                      </a:lnTo>
                                      <a:lnTo>
                                        <a:pt x="76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7" name="Shape 6597"/>
                              <wps:cNvSpPr/>
                              <wps:spPr>
                                <a:xfrm>
                                  <a:off x="4014597" y="160781"/>
                                  <a:ext cx="22479" cy="16002"/>
                                </a:xfrm>
                                <a:custGeom>
                                  <a:avLst/>
                                  <a:gdLst/>
                                  <a:ahLst/>
                                  <a:cxnLst/>
                                  <a:rect l="0" t="0" r="0" b="0"/>
                                  <a:pathLst>
                                    <a:path w="22479" h="16002">
                                      <a:moveTo>
                                        <a:pt x="11049" y="0"/>
                                      </a:moveTo>
                                      <a:lnTo>
                                        <a:pt x="22479" y="0"/>
                                      </a:lnTo>
                                      <a:cubicBezTo>
                                        <a:pt x="18669" y="11430"/>
                                        <a:pt x="11049" y="16002"/>
                                        <a:pt x="381" y="16002"/>
                                      </a:cubicBezTo>
                                      <a:lnTo>
                                        <a:pt x="0" y="15849"/>
                                      </a:lnTo>
                                      <a:lnTo>
                                        <a:pt x="0" y="5688"/>
                                      </a:lnTo>
                                      <a:lnTo>
                                        <a:pt x="1143" y="6097"/>
                                      </a:lnTo>
                                      <a:cubicBezTo>
                                        <a:pt x="6477" y="6097"/>
                                        <a:pt x="10287" y="3048"/>
                                        <a:pt x="11049"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8" name="Shape 6598"/>
                              <wps:cNvSpPr/>
                              <wps:spPr>
                                <a:xfrm>
                                  <a:off x="4014597" y="128015"/>
                                  <a:ext cx="24003" cy="27432"/>
                                </a:xfrm>
                                <a:custGeom>
                                  <a:avLst/>
                                  <a:gdLst/>
                                  <a:ahLst/>
                                  <a:cxnLst/>
                                  <a:rect l="0" t="0" r="0" b="0"/>
                                  <a:pathLst>
                                    <a:path w="24003" h="27432">
                                      <a:moveTo>
                                        <a:pt x="381" y="0"/>
                                      </a:moveTo>
                                      <a:cubicBezTo>
                                        <a:pt x="16383" y="0"/>
                                        <a:pt x="24003" y="12953"/>
                                        <a:pt x="23241" y="27432"/>
                                      </a:cubicBezTo>
                                      <a:lnTo>
                                        <a:pt x="0" y="27432"/>
                                      </a:lnTo>
                                      <a:lnTo>
                                        <a:pt x="0" y="19050"/>
                                      </a:lnTo>
                                      <a:lnTo>
                                        <a:pt x="10287" y="19050"/>
                                      </a:lnTo>
                                      <a:cubicBezTo>
                                        <a:pt x="9525" y="12953"/>
                                        <a:pt x="6477" y="9906"/>
                                        <a:pt x="381" y="9906"/>
                                      </a:cubicBezTo>
                                      <a:lnTo>
                                        <a:pt x="0" y="10060"/>
                                      </a:lnTo>
                                      <a:lnTo>
                                        <a:pt x="0" y="162"/>
                                      </a:lnTo>
                                      <a:lnTo>
                                        <a:pt x="381"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9" name="Shape 6599"/>
                              <wps:cNvSpPr/>
                              <wps:spPr>
                                <a:xfrm>
                                  <a:off x="4066033" y="108203"/>
                                  <a:ext cx="61722" cy="62485"/>
                                </a:xfrm>
                                <a:custGeom>
                                  <a:avLst/>
                                  <a:gdLst/>
                                  <a:ahLst/>
                                  <a:cxnLst/>
                                  <a:rect l="0" t="0" r="0" b="0"/>
                                  <a:pathLst>
                                    <a:path w="61722" h="62485">
                                      <a:moveTo>
                                        <a:pt x="0" y="0"/>
                                      </a:moveTo>
                                      <a:lnTo>
                                        <a:pt x="61722" y="31242"/>
                                      </a:lnTo>
                                      <a:lnTo>
                                        <a:pt x="0" y="62485"/>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8090" style="width:325.02pt;height:15.0599pt;mso-position-horizontal-relative:char;mso-position-vertical-relative:line" coordsize="41277,1912">
                      <v:shape id="Shape 6554" style="position:absolute;width:213;height:144;left:838;top:678;" coordsize="21336,14478" path="m0,0l12192,0c13716,4572,17526,6097,21336,6097l21336,14221l19812,14478c10668,14478,0,10668,0,0x">
                        <v:stroke weight="0pt" endcap="flat" joinstyle="miter" miterlimit="10" on="false" color="#000000" opacity="0"/>
                        <v:fill on="true" color="#000000"/>
                      </v:shape>
                      <v:shape id="Shape 90349" style="position:absolute;width:121;height:457;left:609;top:190;" coordsize="12192,45720" path="m0,0l12192,0l12192,45720l0,45720l0,0">
                        <v:stroke weight="0pt" endcap="flat" joinstyle="miter" miterlimit="10" on="false" color="#000000" opacity="0"/>
                        <v:fill on="true" color="#000000"/>
                      </v:shape>
                      <v:shape id="Shape 6556" style="position:absolute;width:228;height:464;left:822;top:175;" coordsize="22860,46482" path="m19812,0l22860,1793l22860,9906c15240,9906,12192,16001,12192,22860c12192,29718,14478,36576,22860,36576l22860,44365l19050,46482c5334,46482,0,35813,0,22860c0,11430,6858,0,19812,0x">
                        <v:stroke weight="0pt" endcap="flat" joinstyle="miter" miterlimit="10" on="false" color="#000000" opacity="0"/>
                        <v:fill on="true" color="#000000"/>
                      </v:shape>
                      <v:shape id="Shape 90350" style="position:absolute;width:121;height:106;left:609;top:15;" coordsize="12192,10668" path="m0,0l12192,0l12192,10668l0,10668l0,0">
                        <v:stroke weight="0pt" endcap="flat" joinstyle="miter" miterlimit="10" on="false" color="#000000" opacity="0"/>
                        <v:fill on="true" color="#000000"/>
                      </v:shape>
                      <v:shape id="Shape 6558" style="position:absolute;width:533;height:662;left:0;top:0;" coordsize="53340,66294" path="m25908,0c39624,0,51054,6096,51054,20574l38100,20574c37338,12953,32004,10668,25146,10668c20574,10668,16002,12953,16002,18288c16002,22860,19050,23622,35052,27432c39624,28956,53340,32003,53340,46482c53340,57912,44196,66294,27432,66294c12954,66294,0,59436,0,44196l13716,44196c13716,52577,20574,55626,27432,55626c32766,55626,40386,54102,40386,48006c40386,41148,30480,39624,21336,37338c11430,35052,2286,31242,2286,19050c2286,6096,14478,0,25908,0x">
                        <v:stroke weight="0pt" endcap="flat" joinstyle="miter" miterlimit="10" on="false" color="#000000" opacity="0"/>
                        <v:fill on="true" color="#000000"/>
                      </v:shape>
                      <v:shape id="Shape 6559" style="position:absolute;width:220;height:285;left:1882;top:377;" coordsize="22098,28540" path="m22098,0l22098,6878l20574,7204c16764,7966,12954,9490,12954,14062c12954,18635,16764,20158,20574,20158l22098,19452l22098,26102l16002,28540c6858,28540,0,23968,0,14824c0,4156,8382,1870,16002,1108l22098,0x">
                        <v:stroke weight="0pt" endcap="flat" joinstyle="miter" miterlimit="10" on="false" color="#000000" opacity="0"/>
                        <v:fill on="true" color="#000000"/>
                      </v:shape>
                      <v:shape id="Shape 6560" style="position:absolute;width:220;height:629;left:1051;top:190;" coordsize="22098,62988" path="m10668,0l22098,0l22098,42672c22098,48386,20812,57102,11168,61102l0,62988l0,54864c7620,54864,10668,50292,10668,43434l10668,37338l9906,37338l0,42841l0,35052c6858,35052,10668,28956,10668,22098c10668,15239,7620,8382,0,8382l0,269l9906,6096l10668,6096l10668,0x">
                        <v:stroke weight="0pt" endcap="flat" joinstyle="miter" miterlimit="10" on="false" color="#000000" opacity="0"/>
                        <v:fill on="true" color="#000000"/>
                      </v:shape>
                      <v:shape id="Shape 6561" style="position:absolute;width:205;height:156;left:1897;top:178;" coordsize="20574,15647" path="m20574,0l20574,8720l12954,15647l0,15647c381,9551,3238,5551,7334,3075l20574,0x">
                        <v:stroke weight="0pt" endcap="flat" joinstyle="miter" miterlimit="10" on="false" color="#000000" opacity="0"/>
                        <v:fill on="true" color="#000000"/>
                      </v:shape>
                      <v:shape id="Shape 6562" style="position:absolute;width:426;height:472;left:1379;top:175;" coordsize="42672,47244" path="m25908,0c39624,0,42672,7620,42672,19050l42672,47244l30480,47244l30480,21336c30480,13715,28194,9906,22098,9906c15240,9906,12192,13715,12192,23622l12192,47244l0,47244l0,1524l12192,1524l12192,7620c15240,3048,20574,0,25908,0x">
                        <v:stroke weight="0pt" endcap="flat" joinstyle="miter" miterlimit="10" on="false" color="#000000" opacity="0"/>
                        <v:fill on="true" color="#000000"/>
                      </v:shape>
                      <v:shape id="Shape 6563" style="position:absolute;width:434;height:472;left:2727;top:190;" coordsize="43434,47244" path="m0,0l12954,0l12954,25908c12954,33527,14478,37338,20574,37338c27432,37338,30480,33527,30480,24384l30480,0l43434,0l43434,45720l31242,45720l31242,39624l30480,39624c27432,44958,22098,47244,16764,47244c3048,47244,0,39624,0,28194l0,0x">
                        <v:stroke weight="0pt" endcap="flat" joinstyle="miter" miterlimit="10" on="false" color="#000000" opacity="0"/>
                        <v:fill on="true" color="#000000"/>
                      </v:shape>
                      <v:shape id="Shape 6564" style="position:absolute;width:224;height:484;left:3581;top:176;" coordsize="22479,48453" path="m22479,0l22479,9902l14383,13268c12764,15268,12192,17745,12192,19650l22479,19650l22479,27270l12192,27270c12573,31461,13716,34318,15621,36128l22479,38333l22479,48453l6001,41843c2096,37557,0,31461,0,24222c0,17364,2286,11268,6287,6886l22479,0x">
                        <v:stroke weight="0pt" endcap="flat" joinstyle="miter" miterlimit="10" on="false" color="#000000" opacity="0"/>
                        <v:fill on="true" color="#000000"/>
                      </v:shape>
                      <v:shape id="Shape 6565" style="position:absolute;width:297;height:472;left:3253;top:175;" coordsize="29718,47244" path="m26670,0c28194,0,28956,762,29718,762l29718,12192c28956,12192,26670,12192,25146,12192c16002,12192,12954,19050,12954,26670l12954,47244l0,47244l0,1524l12192,1524l12192,9906c14478,4572,20574,0,26670,0x">
                        <v:stroke weight="0pt" endcap="flat" joinstyle="miter" miterlimit="10" on="false" color="#000000" opacity="0"/>
                        <v:fill on="true" color="#000000"/>
                      </v:shape>
                      <v:shape id="Shape 6566" style="position:absolute;width:228;height:472;left:2103;top:175;" coordsize="22860,47244" path="m1524,0c10668,0,21336,2286,21336,13715l21336,37338c21336,41148,22098,45720,22860,47244l9906,47244c9906,45720,9144,44196,9144,42672l0,46329l0,39680l7525,36195c8954,33909,9144,31242,9144,29718l9144,25146l0,27105l0,20227l4382,19431c7239,18669,9144,17526,9144,15239c9144,9906,5334,8382,762,8382l0,9075l0,354l1524,0x">
                        <v:stroke weight="0pt" endcap="flat" joinstyle="miter" miterlimit="10" on="false" color="#000000" opacity="0"/>
                        <v:fill on="true" color="#000000"/>
                      </v:shape>
                      <v:shape id="Shape 6567" style="position:absolute;width:297;height:601;left:2369;top:53;" coordsize="29718,60198" path="m7620,0l20574,0l20574,13716l29718,13716l29718,22098l20574,22098l20574,44958c20574,49530,21336,50292,25908,50292c27432,50292,28194,50292,29718,49530l29718,59436c27432,60198,25146,60198,22098,60198c14478,60198,7620,58674,7620,49530l7620,22098l0,22098l0,13716l7620,13716l7620,0x">
                        <v:stroke weight="0pt" endcap="flat" joinstyle="miter" miterlimit="10" on="false" color="#000000" opacity="0"/>
                        <v:fill on="true" color="#000000"/>
                      </v:shape>
                      <v:shape id="Shape 6568" style="position:absolute;width:224;height:152;left:3806;top:510;" coordsize="22479,15240" path="m11049,0l22479,0c18669,10668,11049,15240,381,15240l0,15087l0,4967l1143,5335c6477,5335,10287,2286,11049,0x">
                        <v:stroke weight="0pt" endcap="flat" joinstyle="miter" miterlimit="10" on="false" color="#000000" opacity="0"/>
                        <v:fill on="true" color="#000000"/>
                      </v:shape>
                      <v:shape id="Shape 6569" style="position:absolute;width:240;height:487;left:4343;top:175;" coordsize="24003,48768" path="m23622,0l24003,147l24003,10100l23622,9906c15240,9906,12954,17526,12954,24384c12954,32003,15240,38862,23622,38862l24003,38679l24003,48621l23622,48768c9144,48768,0,38862,0,24384c0,9906,9144,0,23622,0x">
                        <v:stroke weight="0pt" endcap="flat" joinstyle="miter" miterlimit="10" on="false" color="#000000" opacity="0"/>
                        <v:fill on="true" color="#000000"/>
                      </v:shape>
                      <v:shape id="Shape 6570" style="position:absolute;width:240;height:274;left:3806;top:175;" coordsize="24003,27432" path="m381,0c16383,0,24003,13715,23241,27432l0,27432l0,19812l10287,19812c9525,12953,6477,9906,381,9906l0,10064l0,162l381,0x">
                        <v:stroke weight="0pt" endcap="flat" joinstyle="miter" miterlimit="10" on="false" color="#000000" opacity="0"/>
                        <v:fill on="true" color="#000000"/>
                      </v:shape>
                      <v:shape id="Shape 6571" style="position:absolute;width:240;height:484;left:4583;top:176;" coordsize="24003,48475" path="m0,0l17240,6616c21526,10902,24003,16998,24003,24237c24003,31476,21526,37572,17240,41859l0,48475l0,38533l8763,34334c10478,31667,11049,28047,11049,24237c11049,20809,10478,17189,8763,14426l0,9954l0,0x">
                        <v:stroke weight="0pt" endcap="flat" joinstyle="miter" miterlimit="10" on="false" color="#000000" opacity="0"/>
                        <v:fill on="true" color="#000000"/>
                      </v:shape>
                      <v:shape id="Shape 6572" style="position:absolute;width:297;height:632;left:4853;top:15;" coordsize="29718,63246" path="m22860,0c25146,0,27432,0,29718,0l29718,9906c28194,9906,26670,9906,25146,9906c21336,9906,19812,10668,19812,14478l19812,17526l28956,17526l28956,25908l19812,25908l19812,63246l7620,63246l7620,25908l0,25908l0,17526l7620,17526l7620,13715c7620,6096,12954,0,22860,0x">
                        <v:stroke weight="0pt" endcap="flat" joinstyle="miter" miterlimit="10" on="false" color="#000000" opacity="0"/>
                        <v:fill on="true" color="#000000"/>
                      </v:shape>
                      <v:shape id="Shape 90351" style="position:absolute;width:137;height:137;left:1516;top:1615;" coordsize="13716,13715" path="m0,0l13716,0l13716,13715l0,13715l0,0">
                        <v:stroke weight="0pt" endcap="flat" joinstyle="miter" miterlimit="10" on="false" color="#000000" opacity="0"/>
                        <v:fill on="true" color="#000000"/>
                      </v:shape>
                      <v:shape id="Shape 90352" style="position:absolute;width:137;height:137;left:693;top:1615;" coordsize="13716,13715" path="m0,0l13716,0l13716,13715l0,13715l0,0">
                        <v:stroke weight="0pt" endcap="flat" joinstyle="miter" miterlimit="10" on="false" color="#000000" opacity="0"/>
                        <v:fill on="true" color="#000000"/>
                      </v:shape>
                      <v:shape id="Shape 6575" style="position:absolute;width:232;height:617;left:2004;top:1294;" coordsize="23241,61764" path="m23241,0l23241,8625l22860,8424c15240,8424,12192,15283,12192,22902c12192,26712,12954,30332,14764,33000l23241,37192l23241,45572l12954,40429l12954,61764l0,61764l0,43l12192,43l12192,6138l23241,0x">
                        <v:stroke weight="0pt" endcap="flat" joinstyle="miter" miterlimit="10" on="false" color="#000000" opacity="0"/>
                        <v:fill on="true" color="#000000"/>
                      </v:shape>
                      <v:shape id="Shape 6576" style="position:absolute;width:541;height:647;left:38;top:1120;" coordsize="54102,64770" path="m0,0l13716,0l13716,39624c13716,46482,16002,53340,27432,53340c37338,53340,40386,48768,40386,39624l40386,0l54102,0l54102,39624c54102,56388,44196,64770,27432,64770c9906,64770,0,56388,0,39624l0,0x">
                        <v:stroke weight="0pt" endcap="flat" joinstyle="miter" miterlimit="10" on="false" color="#000000" opacity="0"/>
                        <v:fill on="true" color="#000000"/>
                      </v:shape>
                      <v:shape id="Shape 6577" style="position:absolute;width:533;height:662;left:906;top:1104;" coordsize="53340,66294" path="m25908,0c38862,0,51054,5334,51054,20574l38100,20574c37338,12954,32004,10668,25146,10668c20574,10668,16002,12954,16002,18288c16002,22860,19050,23622,34290,27432c39624,28956,53340,31242,53340,45720c53340,57912,44196,66294,27432,66294c12954,66294,0,59436,0,43434l13716,43434c13716,52578,19812,55626,27432,55626c32766,55626,39624,54102,39624,47244c39624,41148,30480,39624,21336,37338c11430,34290,2286,31242,2286,19050c2286,6096,14478,0,25908,0x">
                        <v:stroke weight="0pt" endcap="flat" joinstyle="miter" miterlimit="10" on="false" color="#000000" opacity="0"/>
                        <v:fill on="true" color="#000000"/>
                      </v:shape>
                      <v:shape id="Shape 6578" style="position:absolute;width:224;height:484;left:2529;top:1281;" coordsize="22479,48453" path="m22479,0l22479,9898l14383,13173c12763,15078,12192,17364,12192,18888l22479,18888l22479,27270l12192,27270c12573,31079,13716,33937,15621,35843l22479,38291l22479,48453l6001,41843c2096,37557,0,31461,0,24222c0,17364,2286,11268,6287,6886l22479,0x">
                        <v:stroke weight="0pt" endcap="flat" joinstyle="miter" miterlimit="10" on="false" color="#000000" opacity="0"/>
                        <v:fill on="true" color="#000000"/>
                      </v:shape>
                      <v:shape id="Shape 6579" style="position:absolute;width:240;height:487;left:2236;top:1280;" coordsize="24003,48768" path="m2667,0c17145,0,24003,11430,24003,25146c24003,37338,17145,48768,3429,48768l0,47053l0,38674l381,38862c8001,38862,11049,32004,11049,24384c11049,20955,10287,17335,8477,14573l0,10106l0,1481l2667,0x">
                        <v:stroke weight="0pt" endcap="flat" joinstyle="miter" miterlimit="10" on="false" color="#000000" opacity="0"/>
                        <v:fill on="true" color="#000000"/>
                      </v:shape>
                      <v:shape id="Shape 6580" style="position:absolute;width:224;height:160;left:2754;top:1607;" coordsize="22479,16001" path="m11049,0l22479,0c18669,11430,11049,16001,381,16001l0,15849l0,5687l1143,6096c6477,6096,10287,3048,11049,0x">
                        <v:stroke weight="0pt" endcap="flat" joinstyle="miter" miterlimit="10" on="false" color="#000000" opacity="0"/>
                        <v:fill on="true" color="#000000"/>
                      </v:shape>
                      <v:shape id="Shape 6581" style="position:absolute;width:232;height:484;left:3870;top:1281;" coordsize="23241,48468" path="m23241,0l23241,9944l14764,14138c12954,16804,12192,20424,12192,24234c12192,28044,12954,31664,14764,34331l23241,38524l23241,48468l6382,41856c2286,37569,0,31473,0,24234c0,16995,2286,10899,6382,6613l23241,0x">
                        <v:stroke weight="0pt" endcap="flat" joinstyle="miter" miterlimit="10" on="false" color="#000000" opacity="0"/>
                        <v:fill on="true" color="#000000"/>
                      </v:shape>
                      <v:shape id="Shape 6582" style="position:absolute;width:426;height:487;left:3383;top:1280;" coordsize="42672,48768" path="m21336,0c31242,0,40386,3810,41148,14478l28956,14478c28956,9906,25146,8382,20574,8382c17526,8382,13716,9144,13716,12954c13716,17526,20574,18288,28194,19812c35052,21336,42672,24384,42672,32766c42672,44958,32004,48768,21336,48768c10668,48768,762,44958,0,32766l12192,32766c12192,38100,16764,40386,21336,40386c25146,40386,29718,38862,29718,34290c29718,30480,24384,28956,15240,27432c8382,25908,762,22860,762,15240c762,3048,11430,0,21336,0x">
                        <v:stroke weight="0pt" endcap="flat" joinstyle="miter" miterlimit="10" on="false" color="#000000" opacity="0"/>
                        <v:fill on="true" color="#000000"/>
                      </v:shape>
                      <v:shape id="Shape 6583" style="position:absolute;width:297;height:472;left:3055;top:1280;" coordsize="29718,47244" path="m27432,0c28194,0,28956,0,29718,762l29718,12192c28956,12192,26670,12192,25146,12192c16002,12192,12954,18288,12954,26670l12954,47244l0,47244l0,1524l12192,1524l12192,9906c14478,3810,21336,0,27432,0x">
                        <v:stroke weight="0pt" endcap="flat" joinstyle="miter" miterlimit="10" on="false" color="#000000" opacity="0"/>
                        <v:fill on="true" color="#000000"/>
                      </v:shape>
                      <v:shape id="Shape 6584" style="position:absolute;width:240;height:274;left:2754;top:1280;" coordsize="24003,27432" path="m381,0c16383,0,24003,12954,23241,27432l0,27432l0,19050l10287,19050c9525,12954,6477,9906,381,9906l0,10060l0,162l381,0x">
                        <v:stroke weight="0pt" endcap="flat" joinstyle="miter" miterlimit="10" on="false" color="#000000" opacity="0"/>
                        <v:fill on="true" color="#000000"/>
                      </v:shape>
                      <v:shape id="Shape 6585" style="position:absolute;width:426;height:472;left:4427;top:1280;" coordsize="42672,47244" path="m25908,0c39624,0,42672,7620,42672,19050l42672,47244l30480,47244l30480,21336c30480,13716,28194,9906,22098,9906c15240,9906,12192,13716,12192,23622l12192,47244l0,47244l0,1524l11430,1524l11430,7620l12192,7620c15240,2286,20574,0,25908,0x">
                        <v:stroke weight="0pt" endcap="flat" joinstyle="miter" miterlimit="10" on="false" color="#000000" opacity="0"/>
                        <v:fill on="true" color="#000000"/>
                      </v:shape>
                      <v:shape id="Shape 6586" style="position:absolute;width:240;height:487;left:4103;top:1280;" coordsize="24003,48768" path="m381,0c14859,0,24003,9906,24003,24384c24003,38862,14859,48768,381,48768l0,48618l0,38674l381,38862c8763,38862,11049,32004,11049,24384c11049,16764,8763,9906,381,9906l0,10094l0,150l381,0x">
                        <v:stroke weight="0pt" endcap="flat" joinstyle="miter" miterlimit="10" on="false" color="#000000" opacity="0"/>
                        <v:fill on="true" color="#000000"/>
                      </v:shape>
                      <v:shape id="Shape 6587" style="position:absolute;width:617;height:624;left:5158;top:1082;" coordsize="61722,62485" path="m0,0l61722,31242l0,62485l0,0x">
                        <v:stroke weight="0pt" endcap="flat" joinstyle="miter" miterlimit="10" on="false" color="#000000" opacity="0"/>
                        <v:fill on="true" color="#000000"/>
                      </v:shape>
                      <v:shape id="Shape 6590" style="position:absolute;width:278;height:632;left:38473;top:1120;" coordsize="27813,63246" path="m0,0l27432,0l27813,144l27813,13134l23622,11430l13716,11430l13716,51815l25908,51815l27813,51067l27813,63171l27432,63246l0,63246l0,0x">
                        <v:stroke weight="0pt" endcap="flat" joinstyle="miter" miterlimit="10" on="false" color="#000000" opacity="0"/>
                        <v:fill on="true" color="#000000"/>
                      </v:shape>
                      <v:shape id="Shape 6591" style="position:absolute;width:213;height:289;left:39098;top:1478;" coordsize="21336,28949" path="m21336,0l21336,7286l19812,7613c16002,8375,12192,9899,12192,14470c12192,19043,16002,20567,20574,20567l21336,20173l21336,26626l15240,28949c6858,28949,0,24377,0,15232c0,4565,7620,2279,15240,755l21336,0x">
                        <v:stroke weight="0pt" endcap="flat" joinstyle="miter" miterlimit="10" on="false" color="#000000" opacity="0"/>
                        <v:fill on="true" color="#000000"/>
                      </v:shape>
                      <v:shape id="Shape 6592" style="position:absolute;width:198;height:148;left:39113;top:1283;" coordsize="19812,14879" path="m19812,0l19812,8644l12192,14879l0,14879c381,9165,3239,5354,7239,2973l19812,0x">
                        <v:stroke weight="0pt" endcap="flat" joinstyle="miter" miterlimit="10" on="false" color="#000000" opacity="0"/>
                        <v:fill on="true" color="#000000"/>
                      </v:shape>
                      <v:shape id="Shape 6593" style="position:absolute;width:278;height:630;left:38751;top:1121;" coordsize="27813,63027" path="m0,0l19717,7476c24766,12619,27813,20430,27813,31097c27813,44814,22670,55958,12061,60673l0,63027l0,50922l9240,47290c12192,44242,14097,39480,14097,32621c14097,26144,12954,20810,10097,17096l0,12990l0,0x">
                        <v:stroke weight="0pt" endcap="flat" joinstyle="miter" miterlimit="10" on="false" color="#000000" opacity="0"/>
                        <v:fill on="true" color="#000000"/>
                      </v:shape>
                      <v:shape id="Shape 6594" style="position:absolute;width:224;height:484;left:39921;top:1281;" coordsize="22479,48453" path="m22479,0l22479,9898l14383,13173c12764,15077,12192,17364,12192,18888l22479,18888l22479,27270l12192,27270c12573,31079,13716,33937,15621,35842l22479,38291l22479,48453l6001,41843c2096,37557,0,31461,0,24222c0,17364,2286,11268,6286,6886l22479,0x">
                        <v:stroke weight="0pt" endcap="flat" joinstyle="miter" miterlimit="10" on="false" color="#000000" opacity="0"/>
                        <v:fill on="true" color="#000000"/>
                      </v:shape>
                      <v:shape id="Shape 6595" style="position:absolute;width:236;height:472;left:39311;top:1280;" coordsize="23622,47244" path="m1524,0c10668,0,22098,2286,22098,12953l22098,37337c22098,41148,22098,45720,23622,47244l10668,47244c9906,45720,9906,44196,9906,42672l0,46445l0,39992l7906,35909c9144,33527,9144,30860,9144,29718l9144,25146l0,27105l0,19819l4667,19241c7429,18478,9144,17145,9144,14477c9144,9144,5334,8382,762,8382l0,9005l0,360l1524,0x">
                        <v:stroke weight="0pt" endcap="flat" joinstyle="miter" miterlimit="10" on="false" color="#000000" opacity="0"/>
                        <v:fill on="true" color="#000000"/>
                      </v:shape>
                      <v:shape id="Shape 6596" style="position:absolute;width:297;height:601;left:39585;top:1158;" coordsize="29718,60198" path="m7620,0l19812,0l19812,13716l29718,13716l29718,22098l19812,22098l19812,44958c19812,48768,21336,50292,25146,50292c26670,50292,28194,50292,29718,49530l29718,59436c27432,60198,24384,60198,22098,60198c14478,60198,7620,57912,7620,48768l7620,22098l0,22098l0,13716l7620,13716l7620,0x">
                        <v:stroke weight="0pt" endcap="flat" joinstyle="miter" miterlimit="10" on="false" color="#000000" opacity="0"/>
                        <v:fill on="true" color="#000000"/>
                      </v:shape>
                      <v:shape id="Shape 6597" style="position:absolute;width:224;height:160;left:40145;top:1607;" coordsize="22479,16002" path="m11049,0l22479,0c18669,11430,11049,16002,381,16002l0,15849l0,5688l1143,6097c6477,6097,10287,3048,11049,0x">
                        <v:stroke weight="0pt" endcap="flat" joinstyle="miter" miterlimit="10" on="false" color="#000000" opacity="0"/>
                        <v:fill on="true" color="#000000"/>
                      </v:shape>
                      <v:shape id="Shape 6598" style="position:absolute;width:240;height:274;left:40145;top:1280;" coordsize="24003,27432" path="m381,0c16383,0,24003,12953,23241,27432l0,27432l0,19050l10287,19050c9525,12953,6477,9906,381,9906l0,10060l0,162l381,0x">
                        <v:stroke weight="0pt" endcap="flat" joinstyle="miter" miterlimit="10" on="false" color="#000000" opacity="0"/>
                        <v:fill on="true" color="#000000"/>
                      </v:shape>
                      <v:shape id="Shape 6599" style="position:absolute;width:617;height:624;left:40660;top:1082;" coordsize="61722,62485" path="m0,0l61722,31242l0,62485l0,0x">
                        <v:stroke weight="0pt" endcap="flat" joinstyle="miter" miterlimit="10" on="false" color="#000000" opacity="0"/>
                        <v:fill on="true" color="#000000"/>
                      </v:shape>
                    </v:group>
                  </w:pict>
                </mc:Fallback>
              </mc:AlternateContent>
            </w:r>
          </w:p>
        </w:tc>
      </w:tr>
      <w:tr w:rsidR="000F3B0D">
        <w:trPr>
          <w:trHeight w:val="173"/>
        </w:trPr>
        <w:tc>
          <w:tcPr>
            <w:tcW w:w="96" w:type="dxa"/>
            <w:tcBorders>
              <w:top w:val="nil"/>
              <w:left w:val="nil"/>
              <w:bottom w:val="single" w:sz="6" w:space="0" w:color="000000"/>
              <w:right w:val="nil"/>
            </w:tcBorders>
          </w:tcPr>
          <w:p w:rsidR="000F3B0D" w:rsidRDefault="000F3B0D">
            <w:pPr>
              <w:spacing w:after="160" w:line="259" w:lineRule="auto"/>
              <w:ind w:left="0" w:right="0" w:firstLine="0"/>
            </w:pPr>
          </w:p>
        </w:tc>
        <w:tc>
          <w:tcPr>
            <w:tcW w:w="0" w:type="auto"/>
            <w:vMerge/>
            <w:tcBorders>
              <w:top w:val="nil"/>
              <w:left w:val="nil"/>
              <w:bottom w:val="single" w:sz="6" w:space="0" w:color="000000"/>
              <w:right w:val="single" w:sz="4" w:space="0" w:color="000000"/>
            </w:tcBorders>
          </w:tcPr>
          <w:p w:rsidR="000F3B0D" w:rsidRDefault="000F3B0D">
            <w:pPr>
              <w:spacing w:after="160" w:line="259" w:lineRule="auto"/>
              <w:ind w:left="0" w:right="0" w:firstLine="0"/>
            </w:pPr>
          </w:p>
        </w:tc>
        <w:tc>
          <w:tcPr>
            <w:tcW w:w="0" w:type="auto"/>
            <w:vMerge/>
            <w:tcBorders>
              <w:top w:val="nil"/>
              <w:left w:val="single" w:sz="4" w:space="0" w:color="000000"/>
              <w:bottom w:val="single" w:sz="6" w:space="0" w:color="000000"/>
              <w:right w:val="nil"/>
            </w:tcBorders>
          </w:tcPr>
          <w:p w:rsidR="000F3B0D" w:rsidRDefault="000F3B0D">
            <w:pPr>
              <w:spacing w:after="160" w:line="259" w:lineRule="auto"/>
              <w:ind w:left="0" w:right="0" w:firstLine="0"/>
            </w:pPr>
          </w:p>
        </w:tc>
      </w:tr>
    </w:tbl>
    <w:p w:rsidR="000F3B0D" w:rsidRDefault="004059D0">
      <w:pPr>
        <w:spacing w:after="0" w:line="259" w:lineRule="auto"/>
        <w:ind w:left="-738" w:right="-722" w:firstLine="0"/>
      </w:pPr>
      <w:r>
        <w:rPr>
          <w:noProof/>
        </w:rPr>
        <w:drawing>
          <wp:inline distT="0" distB="0" distL="0" distR="0">
            <wp:extent cx="6870193" cy="2633472"/>
            <wp:effectExtent l="0" t="0" r="0" b="0"/>
            <wp:docPr id="86646" name="Picture 86646"/>
            <wp:cNvGraphicFramePr/>
            <a:graphic xmlns:a="http://schemas.openxmlformats.org/drawingml/2006/main">
              <a:graphicData uri="http://schemas.openxmlformats.org/drawingml/2006/picture">
                <pic:pic xmlns:pic="http://schemas.openxmlformats.org/drawingml/2006/picture">
                  <pic:nvPicPr>
                    <pic:cNvPr id="86646" name="Picture 86646"/>
                    <pic:cNvPicPr/>
                  </pic:nvPicPr>
                  <pic:blipFill>
                    <a:blip r:embed="rId29"/>
                    <a:stretch>
                      <a:fillRect/>
                    </a:stretch>
                  </pic:blipFill>
                  <pic:spPr>
                    <a:xfrm>
                      <a:off x="0" y="0"/>
                      <a:ext cx="6870193" cy="2633472"/>
                    </a:xfrm>
                    <a:prstGeom prst="rect">
                      <a:avLst/>
                    </a:prstGeom>
                  </pic:spPr>
                </pic:pic>
              </a:graphicData>
            </a:graphic>
          </wp:inline>
        </w:drawing>
      </w:r>
    </w:p>
    <w:p w:rsidR="000F3B0D" w:rsidRDefault="004059D0">
      <w:pPr>
        <w:spacing w:after="158" w:line="259" w:lineRule="auto"/>
        <w:ind w:left="50" w:right="0" w:firstLine="0"/>
        <w:jc w:val="center"/>
      </w:pPr>
      <w:r>
        <w:rPr>
          <w:sz w:val="22"/>
        </w:rPr>
        <w:t xml:space="preserve"> </w:t>
      </w:r>
    </w:p>
    <w:p w:rsidR="000F3B0D" w:rsidRDefault="004059D0">
      <w:pPr>
        <w:spacing w:after="448" w:line="259" w:lineRule="auto"/>
        <w:ind w:left="50" w:right="0" w:firstLine="0"/>
        <w:jc w:val="center"/>
      </w:pPr>
      <w:r>
        <w:rPr>
          <w:sz w:val="22"/>
        </w:rPr>
        <w:t xml:space="preserve"> </w:t>
      </w:r>
    </w:p>
    <w:p w:rsidR="000F3B0D" w:rsidRDefault="004059D0">
      <w:pPr>
        <w:pStyle w:val="Heading1"/>
        <w:ind w:left="223" w:right="213"/>
      </w:pPr>
      <w:r>
        <w:t xml:space="preserve">EXHIBIT 7 </w:t>
      </w:r>
    </w:p>
    <w:p w:rsidR="000F3B0D" w:rsidRDefault="004059D0">
      <w:pPr>
        <w:spacing w:after="81" w:line="259" w:lineRule="auto"/>
        <w:ind w:left="117" w:right="0" w:firstLine="0"/>
        <w:jc w:val="center"/>
      </w:pPr>
      <w:r>
        <w:rPr>
          <w:b/>
          <w:sz w:val="52"/>
        </w:rPr>
        <w:t xml:space="preserve"> </w:t>
      </w:r>
    </w:p>
    <w:p w:rsidR="000F3B0D" w:rsidRDefault="004059D0">
      <w:pPr>
        <w:spacing w:after="158" w:line="259" w:lineRule="auto"/>
        <w:ind w:left="2040" w:right="0" w:hanging="10"/>
      </w:pPr>
      <w:r>
        <w:rPr>
          <w:b/>
          <w:sz w:val="44"/>
        </w:rPr>
        <w:t xml:space="preserve">PROGRAM BUDGET FORMAT </w:t>
      </w:r>
    </w:p>
    <w:p w:rsidR="000F3B0D" w:rsidRDefault="004059D0">
      <w:pPr>
        <w:spacing w:after="158" w:line="259" w:lineRule="auto"/>
        <w:ind w:left="2124" w:right="0" w:hanging="10"/>
      </w:pPr>
      <w:r>
        <w:rPr>
          <w:b/>
          <w:sz w:val="44"/>
        </w:rPr>
        <w:t xml:space="preserve">PROGRAM QUESTIONNAIRE </w:t>
      </w:r>
    </w:p>
    <w:p w:rsidR="000F3B0D" w:rsidRDefault="004059D0">
      <w:pPr>
        <w:spacing w:after="161" w:line="259" w:lineRule="auto"/>
        <w:ind w:left="10" w:right="5" w:hanging="10"/>
        <w:jc w:val="center"/>
      </w:pPr>
      <w:r>
        <w:rPr>
          <w:b/>
          <w:sz w:val="44"/>
        </w:rPr>
        <w:t xml:space="preserve">INVENTORY FORM </w:t>
      </w:r>
    </w:p>
    <w:p w:rsidR="000F3B0D" w:rsidRDefault="000F3B0D">
      <w:pPr>
        <w:sectPr w:rsidR="000F3B0D">
          <w:footerReference w:type="even" r:id="rId30"/>
          <w:footerReference w:type="default" r:id="rId31"/>
          <w:footerReference w:type="first" r:id="rId32"/>
          <w:pgSz w:w="12240" w:h="15840"/>
          <w:pgMar w:top="1440" w:right="1440" w:bottom="746" w:left="1440" w:header="720" w:footer="407" w:gutter="0"/>
          <w:cols w:space="720"/>
        </w:sectPr>
      </w:pPr>
    </w:p>
    <w:p w:rsidR="000F3B0D" w:rsidRDefault="004059D0">
      <w:pPr>
        <w:spacing w:after="88" w:line="259" w:lineRule="auto"/>
        <w:ind w:left="10" w:right="0" w:hanging="10"/>
      </w:pPr>
      <w:r>
        <w:rPr>
          <w:noProof/>
          <w:sz w:val="22"/>
        </w:rPr>
        <w:lastRenderedPageBreak/>
        <mc:AlternateContent>
          <mc:Choice Requires="wpg">
            <w:drawing>
              <wp:anchor distT="0" distB="0" distL="114300" distR="114300" simplePos="0" relativeHeight="251675648" behindDoc="0" locked="0" layoutInCell="1" allowOverlap="1">
                <wp:simplePos x="0" y="0"/>
                <wp:positionH relativeFrom="column">
                  <wp:posOffset>3130500</wp:posOffset>
                </wp:positionH>
                <wp:positionV relativeFrom="paragraph">
                  <wp:posOffset>-205759</wp:posOffset>
                </wp:positionV>
                <wp:extent cx="4158997" cy="6145935"/>
                <wp:effectExtent l="0" t="0" r="0" b="0"/>
                <wp:wrapSquare wrapText="bothSides"/>
                <wp:docPr id="81473" name="Group 81473"/>
                <wp:cNvGraphicFramePr/>
                <a:graphic xmlns:a="http://schemas.openxmlformats.org/drawingml/2006/main">
                  <a:graphicData uri="http://schemas.microsoft.com/office/word/2010/wordprocessingGroup">
                    <wpg:wgp>
                      <wpg:cNvGrpSpPr/>
                      <wpg:grpSpPr>
                        <a:xfrm>
                          <a:off x="0" y="0"/>
                          <a:ext cx="4158997" cy="6145935"/>
                          <a:chOff x="0" y="0"/>
                          <a:chExt cx="4158997" cy="6145935"/>
                        </a:xfrm>
                      </wpg:grpSpPr>
                      <wps:wsp>
                        <wps:cNvPr id="9784" name="Rectangle 9784"/>
                        <wps:cNvSpPr/>
                        <wps:spPr>
                          <a:xfrm>
                            <a:off x="185875" y="0"/>
                            <a:ext cx="295780" cy="194470"/>
                          </a:xfrm>
                          <a:prstGeom prst="rect">
                            <a:avLst/>
                          </a:prstGeom>
                          <a:ln>
                            <a:noFill/>
                          </a:ln>
                        </wps:spPr>
                        <wps:txbx>
                          <w:txbxContent>
                            <w:p w:rsidR="000F3B0D" w:rsidRDefault="004059D0">
                              <w:pPr>
                                <w:spacing w:after="160" w:line="259" w:lineRule="auto"/>
                                <w:ind w:left="0" w:right="0" w:firstLine="0"/>
                              </w:pPr>
                              <w:r>
                                <w:rPr>
                                  <w:rFonts w:ascii="Arial" w:eastAsia="Arial" w:hAnsi="Arial" w:cs="Arial"/>
                                  <w:b/>
                                  <w:sz w:val="16"/>
                                </w:rPr>
                                <w:t>Oct '</w:t>
                              </w:r>
                            </w:p>
                          </w:txbxContent>
                        </wps:txbx>
                        <wps:bodyPr horzOverflow="overflow" vert="horz" lIns="0" tIns="0" rIns="0" bIns="0" rtlCol="0">
                          <a:noAutofit/>
                        </wps:bodyPr>
                      </wps:wsp>
                      <wps:wsp>
                        <wps:cNvPr id="80809" name="Rectangle 80809"/>
                        <wps:cNvSpPr/>
                        <wps:spPr>
                          <a:xfrm>
                            <a:off x="408368" y="1"/>
                            <a:ext cx="150491" cy="194470"/>
                          </a:xfrm>
                          <a:prstGeom prst="rect">
                            <a:avLst/>
                          </a:prstGeom>
                          <a:ln>
                            <a:noFill/>
                          </a:ln>
                        </wps:spPr>
                        <wps:txbx>
                          <w:txbxContent>
                            <w:p w:rsidR="000F3B0D" w:rsidRDefault="004059D0">
                              <w:pPr>
                                <w:spacing w:after="160" w:line="259" w:lineRule="auto"/>
                                <w:ind w:left="0" w:right="0" w:firstLine="0"/>
                              </w:pPr>
                              <w:r>
                                <w:rPr>
                                  <w:rFonts w:ascii="Arial" w:eastAsia="Arial" w:hAnsi="Arial" w:cs="Arial"/>
                                  <w:b/>
                                  <w:sz w:val="16"/>
                                </w:rPr>
                                <w:t>15</w:t>
                              </w:r>
                            </w:p>
                          </w:txbxContent>
                        </wps:txbx>
                        <wps:bodyPr horzOverflow="overflow" vert="horz" lIns="0" tIns="0" rIns="0" bIns="0" rtlCol="0">
                          <a:noAutofit/>
                        </wps:bodyPr>
                      </wps:wsp>
                      <wps:wsp>
                        <wps:cNvPr id="80810" name="Rectangle 80810"/>
                        <wps:cNvSpPr/>
                        <wps:spPr>
                          <a:xfrm>
                            <a:off x="521095" y="1"/>
                            <a:ext cx="1004611" cy="194470"/>
                          </a:xfrm>
                          <a:prstGeom prst="rect">
                            <a:avLst/>
                          </a:prstGeom>
                          <a:ln>
                            <a:noFill/>
                          </a:ln>
                        </wps:spPr>
                        <wps:txbx>
                          <w:txbxContent>
                            <w:p w:rsidR="000F3B0D" w:rsidRDefault="004059D0">
                              <w:pPr>
                                <w:spacing w:after="160" w:line="259" w:lineRule="auto"/>
                                <w:ind w:left="0" w:right="0" w:firstLine="0"/>
                              </w:pPr>
                              <w:r>
                                <w:rPr>
                                  <w:rFonts w:ascii="Arial" w:eastAsia="Arial" w:hAnsi="Arial" w:cs="Arial"/>
                                  <w:b/>
                                  <w:sz w:val="16"/>
                                </w:rPr>
                                <w:t xml:space="preserve"> - Sep 16 Actual</w:t>
                              </w:r>
                            </w:p>
                          </w:txbxContent>
                        </wps:txbx>
                        <wps:bodyPr horzOverflow="overflow" vert="horz" lIns="0" tIns="0" rIns="0" bIns="0" rtlCol="0">
                          <a:noAutofit/>
                        </wps:bodyPr>
                      </wps:wsp>
                      <wps:wsp>
                        <wps:cNvPr id="80905" name="Rectangle 80905"/>
                        <wps:cNvSpPr/>
                        <wps:spPr>
                          <a:xfrm>
                            <a:off x="1594104" y="20"/>
                            <a:ext cx="1433476" cy="194470"/>
                          </a:xfrm>
                          <a:prstGeom prst="rect">
                            <a:avLst/>
                          </a:prstGeom>
                          <a:ln>
                            <a:noFill/>
                          </a:ln>
                        </wps:spPr>
                        <wps:txbx>
                          <w:txbxContent>
                            <w:p w:rsidR="000F3B0D" w:rsidRDefault="004059D0">
                              <w:pPr>
                                <w:spacing w:after="160" w:line="259" w:lineRule="auto"/>
                                <w:ind w:left="0" w:right="0" w:firstLine="0"/>
                              </w:pPr>
                              <w:r>
                                <w:rPr>
                                  <w:rFonts w:ascii="Arial" w:eastAsia="Arial" w:hAnsi="Arial" w:cs="Arial"/>
                                  <w:b/>
                                  <w:sz w:val="16"/>
                                  <w:u w:val="single" w:color="000000"/>
                                </w:rPr>
                                <w:t>Oct'16-Sept'17 Budget</w:t>
                              </w:r>
                            </w:p>
                          </w:txbxContent>
                        </wps:txbx>
                        <wps:bodyPr horzOverflow="overflow" vert="horz" lIns="0" tIns="0" rIns="0" bIns="0" rtlCol="0">
                          <a:noAutofit/>
                        </wps:bodyPr>
                      </wps:wsp>
                      <wps:wsp>
                        <wps:cNvPr id="80931" name="Rectangle 80931"/>
                        <wps:cNvSpPr/>
                        <wps:spPr>
                          <a:xfrm>
                            <a:off x="3169921" y="2690"/>
                            <a:ext cx="834409" cy="189937"/>
                          </a:xfrm>
                          <a:prstGeom prst="rect">
                            <a:avLst/>
                          </a:prstGeom>
                          <a:ln>
                            <a:noFill/>
                          </a:ln>
                        </wps:spPr>
                        <wps:txbx>
                          <w:txbxContent>
                            <w:p w:rsidR="000F3B0D" w:rsidRDefault="004059D0">
                              <w:pPr>
                                <w:spacing w:after="160" w:line="259" w:lineRule="auto"/>
                                <w:ind w:left="0" w:right="0" w:firstLine="0"/>
                              </w:pPr>
                              <w:r>
                                <w:rPr>
                                  <w:b/>
                                  <w:sz w:val="22"/>
                                  <w:u w:val="single" w:color="000000"/>
                                </w:rPr>
                                <w:t>Comments</w:t>
                              </w:r>
                            </w:p>
                          </w:txbxContent>
                        </wps:txbx>
                        <wps:bodyPr horzOverflow="overflow" vert="horz" lIns="0" tIns="0" rIns="0" bIns="0" rtlCol="0">
                          <a:noAutofit/>
                        </wps:bodyPr>
                      </wps:wsp>
                      <wps:wsp>
                        <wps:cNvPr id="9793" name="Rectangle 9793"/>
                        <wps:cNvSpPr/>
                        <wps:spPr>
                          <a:xfrm>
                            <a:off x="978325" y="576209"/>
                            <a:ext cx="60230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42,020.00</w:t>
                              </w:r>
                            </w:p>
                          </w:txbxContent>
                        </wps:txbx>
                        <wps:bodyPr horzOverflow="overflow" vert="horz" lIns="0" tIns="0" rIns="0" bIns="0" rtlCol="0">
                          <a:noAutofit/>
                        </wps:bodyPr>
                      </wps:wsp>
                      <wps:wsp>
                        <wps:cNvPr id="9795" name="Rectangle 9795"/>
                        <wps:cNvSpPr/>
                        <wps:spPr>
                          <a:xfrm>
                            <a:off x="1034689" y="760616"/>
                            <a:ext cx="52735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6,154.00</w:t>
                              </w:r>
                            </w:p>
                          </w:txbxContent>
                        </wps:txbx>
                        <wps:bodyPr horzOverflow="overflow" vert="horz" lIns="0" tIns="0" rIns="0" bIns="0" rtlCol="0">
                          <a:noAutofit/>
                        </wps:bodyPr>
                      </wps:wsp>
                      <wps:wsp>
                        <wps:cNvPr id="9797" name="Rectangle 9797"/>
                        <wps:cNvSpPr/>
                        <wps:spPr>
                          <a:xfrm>
                            <a:off x="1034689" y="941960"/>
                            <a:ext cx="52735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3,600.00</w:t>
                              </w:r>
                            </w:p>
                          </w:txbxContent>
                        </wps:txbx>
                        <wps:bodyPr horzOverflow="overflow" vert="horz" lIns="0" tIns="0" rIns="0" bIns="0" rtlCol="0">
                          <a:noAutofit/>
                        </wps:bodyPr>
                      </wps:wsp>
                      <wps:wsp>
                        <wps:cNvPr id="9799" name="Rectangle 9799"/>
                        <wps:cNvSpPr/>
                        <wps:spPr>
                          <a:xfrm>
                            <a:off x="978223" y="1135557"/>
                            <a:ext cx="60230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51,774.00</w:t>
                              </w:r>
                            </w:p>
                          </w:txbxContent>
                        </wps:txbx>
                        <wps:bodyPr horzOverflow="overflow" vert="horz" lIns="0" tIns="0" rIns="0" bIns="0" rtlCol="0">
                          <a:noAutofit/>
                        </wps:bodyPr>
                      </wps:wsp>
                      <wps:wsp>
                        <wps:cNvPr id="9801" name="Rectangle 9801"/>
                        <wps:cNvSpPr/>
                        <wps:spPr>
                          <a:xfrm>
                            <a:off x="978223" y="1332115"/>
                            <a:ext cx="60230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51,774.00</w:t>
                              </w:r>
                            </w:p>
                          </w:txbxContent>
                        </wps:txbx>
                        <wps:bodyPr horzOverflow="overflow" vert="horz" lIns="0" tIns="0" rIns="0" bIns="0" rtlCol="0">
                          <a:noAutofit/>
                        </wps:bodyPr>
                      </wps:wsp>
                      <wps:wsp>
                        <wps:cNvPr id="9804" name="Rectangle 9804"/>
                        <wps:cNvSpPr/>
                        <wps:spPr>
                          <a:xfrm>
                            <a:off x="978223" y="1700930"/>
                            <a:ext cx="60230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13,589.00</w:t>
                              </w:r>
                            </w:p>
                          </w:txbxContent>
                        </wps:txbx>
                        <wps:bodyPr horzOverflow="overflow" vert="horz" lIns="0" tIns="0" rIns="0" bIns="0" rtlCol="0">
                          <a:noAutofit/>
                        </wps:bodyPr>
                      </wps:wsp>
                      <wps:wsp>
                        <wps:cNvPr id="9807" name="Rectangle 9807"/>
                        <wps:cNvSpPr/>
                        <wps:spPr>
                          <a:xfrm>
                            <a:off x="1119847" y="2069744"/>
                            <a:ext cx="413875"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465.00</w:t>
                              </w:r>
                            </w:p>
                          </w:txbxContent>
                        </wps:txbx>
                        <wps:bodyPr horzOverflow="overflow" vert="horz" lIns="0" tIns="0" rIns="0" bIns="0" rtlCol="0">
                          <a:noAutofit/>
                        </wps:bodyPr>
                      </wps:wsp>
                      <wps:wsp>
                        <wps:cNvPr id="9809" name="Rectangle 9809"/>
                        <wps:cNvSpPr/>
                        <wps:spPr>
                          <a:xfrm>
                            <a:off x="1034587" y="2251088"/>
                            <a:ext cx="52735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7,785.00</w:t>
                              </w:r>
                            </w:p>
                          </w:txbxContent>
                        </wps:txbx>
                        <wps:bodyPr horzOverflow="overflow" vert="horz" lIns="0" tIns="0" rIns="0" bIns="0" rtlCol="0">
                          <a:noAutofit/>
                        </wps:bodyPr>
                      </wps:wsp>
                      <wps:wsp>
                        <wps:cNvPr id="9811" name="Rectangle 9811"/>
                        <wps:cNvSpPr/>
                        <wps:spPr>
                          <a:xfrm>
                            <a:off x="1034587" y="2447646"/>
                            <a:ext cx="52735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8,250.00</w:t>
                              </w:r>
                            </w:p>
                          </w:txbxContent>
                        </wps:txbx>
                        <wps:bodyPr horzOverflow="overflow" vert="horz" lIns="0" tIns="0" rIns="0" bIns="0" rtlCol="0">
                          <a:noAutofit/>
                        </wps:bodyPr>
                      </wps:wsp>
                      <wps:wsp>
                        <wps:cNvPr id="9813" name="Rectangle 9813"/>
                        <wps:cNvSpPr/>
                        <wps:spPr>
                          <a:xfrm>
                            <a:off x="1034587" y="2632053"/>
                            <a:ext cx="527353" cy="185371"/>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2,514.73</w:t>
                              </w:r>
                            </w:p>
                          </w:txbxContent>
                        </wps:txbx>
                        <wps:bodyPr horzOverflow="overflow" vert="horz" lIns="0" tIns="0" rIns="0" bIns="0" rtlCol="0">
                          <a:noAutofit/>
                        </wps:bodyPr>
                      </wps:wsp>
                      <wps:wsp>
                        <wps:cNvPr id="9816" name="Rectangle 9816"/>
                        <wps:cNvSpPr/>
                        <wps:spPr>
                          <a:xfrm>
                            <a:off x="978121" y="3000867"/>
                            <a:ext cx="60230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11,120.00</w:t>
                              </w:r>
                            </w:p>
                          </w:txbxContent>
                        </wps:txbx>
                        <wps:bodyPr horzOverflow="overflow" vert="horz" lIns="0" tIns="0" rIns="0" bIns="0" rtlCol="0">
                          <a:noAutofit/>
                        </wps:bodyPr>
                      </wps:wsp>
                      <wps:wsp>
                        <wps:cNvPr id="9818" name="Rectangle 9818"/>
                        <wps:cNvSpPr/>
                        <wps:spPr>
                          <a:xfrm>
                            <a:off x="1119847" y="3182211"/>
                            <a:ext cx="413875"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250.00</w:t>
                              </w:r>
                            </w:p>
                          </w:txbxContent>
                        </wps:txbx>
                        <wps:bodyPr horzOverflow="overflow" vert="horz" lIns="0" tIns="0" rIns="0" bIns="0" rtlCol="0">
                          <a:noAutofit/>
                        </wps:bodyPr>
                      </wps:wsp>
                      <wps:wsp>
                        <wps:cNvPr id="9820" name="Rectangle 9820"/>
                        <wps:cNvSpPr/>
                        <wps:spPr>
                          <a:xfrm>
                            <a:off x="978121" y="3378769"/>
                            <a:ext cx="60230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11,370.00</w:t>
                              </w:r>
                            </w:p>
                          </w:txbxContent>
                        </wps:txbx>
                        <wps:bodyPr horzOverflow="overflow" vert="horz" lIns="0" tIns="0" rIns="0" bIns="0" rtlCol="0">
                          <a:noAutofit/>
                        </wps:bodyPr>
                      </wps:wsp>
                      <wps:wsp>
                        <wps:cNvPr id="9822" name="Rectangle 9822"/>
                        <wps:cNvSpPr/>
                        <wps:spPr>
                          <a:xfrm>
                            <a:off x="1034485" y="3563176"/>
                            <a:ext cx="52735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1,056.94</w:t>
                              </w:r>
                            </w:p>
                          </w:txbxContent>
                        </wps:txbx>
                        <wps:bodyPr horzOverflow="overflow" vert="horz" lIns="0" tIns="0" rIns="0" bIns="0" rtlCol="0">
                          <a:noAutofit/>
                        </wps:bodyPr>
                      </wps:wsp>
                      <wps:wsp>
                        <wps:cNvPr id="9825" name="Rectangle 9825"/>
                        <wps:cNvSpPr/>
                        <wps:spPr>
                          <a:xfrm>
                            <a:off x="1119745" y="3931990"/>
                            <a:ext cx="413875"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132.00</w:t>
                              </w:r>
                            </w:p>
                          </w:txbxContent>
                        </wps:txbx>
                        <wps:bodyPr horzOverflow="overflow" vert="horz" lIns="0" tIns="0" rIns="0" bIns="0" rtlCol="0">
                          <a:noAutofit/>
                        </wps:bodyPr>
                      </wps:wsp>
                      <wps:wsp>
                        <wps:cNvPr id="9827" name="Rectangle 9827"/>
                        <wps:cNvSpPr/>
                        <wps:spPr>
                          <a:xfrm>
                            <a:off x="1120140" y="4113406"/>
                            <a:ext cx="413875"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721.27</w:t>
                              </w:r>
                            </w:p>
                          </w:txbxContent>
                        </wps:txbx>
                        <wps:bodyPr horzOverflow="overflow" vert="horz" lIns="0" tIns="0" rIns="0" bIns="0" rtlCol="0">
                          <a:noAutofit/>
                        </wps:bodyPr>
                      </wps:wsp>
                      <wps:wsp>
                        <wps:cNvPr id="9829" name="Rectangle 9829"/>
                        <wps:cNvSpPr/>
                        <wps:spPr>
                          <a:xfrm>
                            <a:off x="1120140" y="4309964"/>
                            <a:ext cx="413875"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853.27</w:t>
                              </w:r>
                            </w:p>
                          </w:txbxContent>
                        </wps:txbx>
                        <wps:bodyPr horzOverflow="overflow" vert="horz" lIns="0" tIns="0" rIns="0" bIns="0" rtlCol="0">
                          <a:noAutofit/>
                        </wps:bodyPr>
                      </wps:wsp>
                      <wps:wsp>
                        <wps:cNvPr id="9831" name="Rectangle 9831"/>
                        <wps:cNvSpPr/>
                        <wps:spPr>
                          <a:xfrm>
                            <a:off x="1034778" y="4494371"/>
                            <a:ext cx="52735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1,125.00</w:t>
                              </w:r>
                            </w:p>
                          </w:txbxContent>
                        </wps:txbx>
                        <wps:bodyPr horzOverflow="overflow" vert="horz" lIns="0" tIns="0" rIns="0" bIns="0" rtlCol="0">
                          <a:noAutofit/>
                        </wps:bodyPr>
                      </wps:wsp>
                      <wps:wsp>
                        <wps:cNvPr id="9833" name="Rectangle 9833"/>
                        <wps:cNvSpPr/>
                        <wps:spPr>
                          <a:xfrm>
                            <a:off x="1034778" y="4678778"/>
                            <a:ext cx="52735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4,200.50</w:t>
                              </w:r>
                            </w:p>
                          </w:txbxContent>
                        </wps:txbx>
                        <wps:bodyPr horzOverflow="overflow" vert="horz" lIns="0" tIns="0" rIns="0" bIns="0" rtlCol="0">
                          <a:noAutofit/>
                        </wps:bodyPr>
                      </wps:wsp>
                      <wps:wsp>
                        <wps:cNvPr id="9835" name="Rectangle 9835"/>
                        <wps:cNvSpPr/>
                        <wps:spPr>
                          <a:xfrm>
                            <a:off x="1034778" y="4863185"/>
                            <a:ext cx="52735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4,917.00</w:t>
                              </w:r>
                            </w:p>
                          </w:txbxContent>
                        </wps:txbx>
                        <wps:bodyPr horzOverflow="overflow" vert="horz" lIns="0" tIns="0" rIns="0" bIns="0" rtlCol="0">
                          <a:noAutofit/>
                        </wps:bodyPr>
                      </wps:wsp>
                      <wps:wsp>
                        <wps:cNvPr id="9837" name="Rectangle 9837"/>
                        <wps:cNvSpPr/>
                        <wps:spPr>
                          <a:xfrm>
                            <a:off x="1120140" y="5047592"/>
                            <a:ext cx="413875"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134.90</w:t>
                              </w:r>
                            </w:p>
                          </w:txbxContent>
                        </wps:txbx>
                        <wps:bodyPr horzOverflow="overflow" vert="horz" lIns="0" tIns="0" rIns="0" bIns="0" rtlCol="0">
                          <a:noAutofit/>
                        </wps:bodyPr>
                      </wps:wsp>
                      <wps:wsp>
                        <wps:cNvPr id="9839" name="Rectangle 9839"/>
                        <wps:cNvSpPr/>
                        <wps:spPr>
                          <a:xfrm>
                            <a:off x="1120140" y="5231999"/>
                            <a:ext cx="413875"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234.00</w:t>
                              </w:r>
                            </w:p>
                          </w:txbxContent>
                        </wps:txbx>
                        <wps:bodyPr horzOverflow="overflow" vert="horz" lIns="0" tIns="0" rIns="0" bIns="0" rtlCol="0">
                          <a:noAutofit/>
                        </wps:bodyPr>
                      </wps:wsp>
                      <wps:wsp>
                        <wps:cNvPr id="9841" name="Rectangle 9841"/>
                        <wps:cNvSpPr/>
                        <wps:spPr>
                          <a:xfrm>
                            <a:off x="1034778" y="5416406"/>
                            <a:ext cx="52735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1,087.25</w:t>
                              </w:r>
                            </w:p>
                          </w:txbxContent>
                        </wps:txbx>
                        <wps:bodyPr horzOverflow="overflow" vert="horz" lIns="0" tIns="0" rIns="0" bIns="0" rtlCol="0">
                          <a:noAutofit/>
                        </wps:bodyPr>
                      </wps:wsp>
                      <wps:wsp>
                        <wps:cNvPr id="9843" name="Rectangle 9843"/>
                        <wps:cNvSpPr/>
                        <wps:spPr>
                          <a:xfrm>
                            <a:off x="1034778" y="5597750"/>
                            <a:ext cx="52735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1,719.46</w:t>
                              </w:r>
                            </w:p>
                          </w:txbxContent>
                        </wps:txbx>
                        <wps:bodyPr horzOverflow="overflow" vert="horz" lIns="0" tIns="0" rIns="0" bIns="0" rtlCol="0">
                          <a:noAutofit/>
                        </wps:bodyPr>
                      </wps:wsp>
                      <wps:wsp>
                        <wps:cNvPr id="9845" name="Rectangle 9845"/>
                        <wps:cNvSpPr/>
                        <wps:spPr>
                          <a:xfrm>
                            <a:off x="978312" y="5791347"/>
                            <a:ext cx="602303"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51,052.05</w:t>
                              </w:r>
                            </w:p>
                          </w:txbxContent>
                        </wps:txbx>
                        <wps:bodyPr horzOverflow="overflow" vert="horz" lIns="0" tIns="0" rIns="0" bIns="0" rtlCol="0">
                          <a:noAutofit/>
                        </wps:bodyPr>
                      </wps:wsp>
                      <wps:wsp>
                        <wps:cNvPr id="9847" name="Rectangle 9847"/>
                        <wps:cNvSpPr/>
                        <wps:spPr>
                          <a:xfrm>
                            <a:off x="1120038" y="5987905"/>
                            <a:ext cx="413875" cy="185372"/>
                          </a:xfrm>
                          <a:prstGeom prst="rect">
                            <a:avLst/>
                          </a:prstGeom>
                          <a:ln>
                            <a:noFill/>
                          </a:ln>
                        </wps:spPr>
                        <wps:txbx>
                          <w:txbxContent>
                            <w:p w:rsidR="000F3B0D" w:rsidRDefault="004059D0">
                              <w:pPr>
                                <w:spacing w:after="160" w:line="259" w:lineRule="auto"/>
                                <w:ind w:left="0" w:right="0" w:firstLine="0"/>
                              </w:pPr>
                              <w:r>
                                <w:rPr>
                                  <w:rFonts w:ascii="Arial" w:eastAsia="Arial" w:hAnsi="Arial" w:cs="Arial"/>
                                  <w:sz w:val="16"/>
                                </w:rPr>
                                <w:t>721.95</w:t>
                              </w:r>
                            </w:p>
                          </w:txbxContent>
                        </wps:txbx>
                        <wps:bodyPr horzOverflow="overflow" vert="horz" lIns="0" tIns="0" rIns="0" bIns="0" rtlCol="0">
                          <a:noAutofit/>
                        </wps:bodyPr>
                      </wps:wsp>
                      <wps:wsp>
                        <wps:cNvPr id="90353" name="Shape 90353"/>
                        <wps:cNvSpPr/>
                        <wps:spPr>
                          <a:xfrm>
                            <a:off x="0" y="1093874"/>
                            <a:ext cx="1458468" cy="24384"/>
                          </a:xfrm>
                          <a:custGeom>
                            <a:avLst/>
                            <a:gdLst/>
                            <a:ahLst/>
                            <a:cxnLst/>
                            <a:rect l="0" t="0" r="0" b="0"/>
                            <a:pathLst>
                              <a:path w="1458468" h="24384">
                                <a:moveTo>
                                  <a:pt x="0" y="0"/>
                                </a:moveTo>
                                <a:lnTo>
                                  <a:pt x="1458468" y="0"/>
                                </a:lnTo>
                                <a:lnTo>
                                  <a:pt x="1458468" y="24384"/>
                                </a:lnTo>
                                <a:lnTo>
                                  <a:pt x="0" y="243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54" name="Shape 90354"/>
                        <wps:cNvSpPr/>
                        <wps:spPr>
                          <a:xfrm>
                            <a:off x="1446276" y="353210"/>
                            <a:ext cx="12179" cy="740664"/>
                          </a:xfrm>
                          <a:custGeom>
                            <a:avLst/>
                            <a:gdLst/>
                            <a:ahLst/>
                            <a:cxnLst/>
                            <a:rect l="0" t="0" r="0" b="0"/>
                            <a:pathLst>
                              <a:path w="12179" h="740664">
                                <a:moveTo>
                                  <a:pt x="0" y="0"/>
                                </a:moveTo>
                                <a:lnTo>
                                  <a:pt x="12179" y="0"/>
                                </a:lnTo>
                                <a:lnTo>
                                  <a:pt x="12179" y="740664"/>
                                </a:lnTo>
                                <a:lnTo>
                                  <a:pt x="0" y="7406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55" name="Shape 90355"/>
                        <wps:cNvSpPr/>
                        <wps:spPr>
                          <a:xfrm>
                            <a:off x="0" y="1287423"/>
                            <a:ext cx="1458468" cy="24384"/>
                          </a:xfrm>
                          <a:custGeom>
                            <a:avLst/>
                            <a:gdLst/>
                            <a:ahLst/>
                            <a:cxnLst/>
                            <a:rect l="0" t="0" r="0" b="0"/>
                            <a:pathLst>
                              <a:path w="1458468" h="24384">
                                <a:moveTo>
                                  <a:pt x="0" y="0"/>
                                </a:moveTo>
                                <a:lnTo>
                                  <a:pt x="1458468" y="0"/>
                                </a:lnTo>
                                <a:lnTo>
                                  <a:pt x="1458468" y="24384"/>
                                </a:lnTo>
                                <a:lnTo>
                                  <a:pt x="0" y="243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56" name="Shape 90356"/>
                        <wps:cNvSpPr/>
                        <wps:spPr>
                          <a:xfrm>
                            <a:off x="1446276" y="1118258"/>
                            <a:ext cx="12179" cy="169164"/>
                          </a:xfrm>
                          <a:custGeom>
                            <a:avLst/>
                            <a:gdLst/>
                            <a:ahLst/>
                            <a:cxnLst/>
                            <a:rect l="0" t="0" r="0" b="0"/>
                            <a:pathLst>
                              <a:path w="12179" h="169164">
                                <a:moveTo>
                                  <a:pt x="0" y="0"/>
                                </a:moveTo>
                                <a:lnTo>
                                  <a:pt x="12179" y="0"/>
                                </a:lnTo>
                                <a:lnTo>
                                  <a:pt x="12179" y="169164"/>
                                </a:lnTo>
                                <a:lnTo>
                                  <a:pt x="0" y="1691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57" name="Shape 90357"/>
                        <wps:cNvSpPr/>
                        <wps:spPr>
                          <a:xfrm>
                            <a:off x="0" y="2402991"/>
                            <a:ext cx="1458468" cy="24384"/>
                          </a:xfrm>
                          <a:custGeom>
                            <a:avLst/>
                            <a:gdLst/>
                            <a:ahLst/>
                            <a:cxnLst/>
                            <a:rect l="0" t="0" r="0" b="0"/>
                            <a:pathLst>
                              <a:path w="1458468" h="24384">
                                <a:moveTo>
                                  <a:pt x="0" y="0"/>
                                </a:moveTo>
                                <a:lnTo>
                                  <a:pt x="1458468" y="0"/>
                                </a:lnTo>
                                <a:lnTo>
                                  <a:pt x="1458468" y="24384"/>
                                </a:lnTo>
                                <a:lnTo>
                                  <a:pt x="0" y="243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58" name="Shape 90358"/>
                        <wps:cNvSpPr/>
                        <wps:spPr>
                          <a:xfrm>
                            <a:off x="1446276" y="1311807"/>
                            <a:ext cx="12179" cy="1091184"/>
                          </a:xfrm>
                          <a:custGeom>
                            <a:avLst/>
                            <a:gdLst/>
                            <a:ahLst/>
                            <a:cxnLst/>
                            <a:rect l="0" t="0" r="0" b="0"/>
                            <a:pathLst>
                              <a:path w="12179" h="1091184">
                                <a:moveTo>
                                  <a:pt x="0" y="0"/>
                                </a:moveTo>
                                <a:lnTo>
                                  <a:pt x="12179" y="0"/>
                                </a:lnTo>
                                <a:lnTo>
                                  <a:pt x="12179" y="1091184"/>
                                </a:lnTo>
                                <a:lnTo>
                                  <a:pt x="0" y="10911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59" name="Shape 90359"/>
                        <wps:cNvSpPr/>
                        <wps:spPr>
                          <a:xfrm>
                            <a:off x="0" y="3334154"/>
                            <a:ext cx="1458468" cy="24384"/>
                          </a:xfrm>
                          <a:custGeom>
                            <a:avLst/>
                            <a:gdLst/>
                            <a:ahLst/>
                            <a:cxnLst/>
                            <a:rect l="0" t="0" r="0" b="0"/>
                            <a:pathLst>
                              <a:path w="1458468" h="24384">
                                <a:moveTo>
                                  <a:pt x="0" y="0"/>
                                </a:moveTo>
                                <a:lnTo>
                                  <a:pt x="1458468" y="0"/>
                                </a:lnTo>
                                <a:lnTo>
                                  <a:pt x="1458468" y="24384"/>
                                </a:lnTo>
                                <a:lnTo>
                                  <a:pt x="0" y="243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0" name="Shape 90360"/>
                        <wps:cNvSpPr/>
                        <wps:spPr>
                          <a:xfrm>
                            <a:off x="1446276" y="2427374"/>
                            <a:ext cx="12179" cy="906780"/>
                          </a:xfrm>
                          <a:custGeom>
                            <a:avLst/>
                            <a:gdLst/>
                            <a:ahLst/>
                            <a:cxnLst/>
                            <a:rect l="0" t="0" r="0" b="0"/>
                            <a:pathLst>
                              <a:path w="12179" h="906780">
                                <a:moveTo>
                                  <a:pt x="0" y="0"/>
                                </a:moveTo>
                                <a:lnTo>
                                  <a:pt x="12179" y="0"/>
                                </a:lnTo>
                                <a:lnTo>
                                  <a:pt x="12179" y="906780"/>
                                </a:lnTo>
                                <a:lnTo>
                                  <a:pt x="0" y="90678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1" name="Shape 90361"/>
                        <wps:cNvSpPr/>
                        <wps:spPr>
                          <a:xfrm>
                            <a:off x="0" y="4265319"/>
                            <a:ext cx="1458468" cy="24384"/>
                          </a:xfrm>
                          <a:custGeom>
                            <a:avLst/>
                            <a:gdLst/>
                            <a:ahLst/>
                            <a:cxnLst/>
                            <a:rect l="0" t="0" r="0" b="0"/>
                            <a:pathLst>
                              <a:path w="1458468" h="24384">
                                <a:moveTo>
                                  <a:pt x="0" y="0"/>
                                </a:moveTo>
                                <a:lnTo>
                                  <a:pt x="1458468" y="0"/>
                                </a:lnTo>
                                <a:lnTo>
                                  <a:pt x="1458468" y="24384"/>
                                </a:lnTo>
                                <a:lnTo>
                                  <a:pt x="0" y="243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2" name="Shape 90362"/>
                        <wps:cNvSpPr/>
                        <wps:spPr>
                          <a:xfrm>
                            <a:off x="1446276" y="3358539"/>
                            <a:ext cx="12179" cy="906780"/>
                          </a:xfrm>
                          <a:custGeom>
                            <a:avLst/>
                            <a:gdLst/>
                            <a:ahLst/>
                            <a:cxnLst/>
                            <a:rect l="0" t="0" r="0" b="0"/>
                            <a:pathLst>
                              <a:path w="12179" h="906780">
                                <a:moveTo>
                                  <a:pt x="0" y="0"/>
                                </a:moveTo>
                                <a:lnTo>
                                  <a:pt x="12179" y="0"/>
                                </a:lnTo>
                                <a:lnTo>
                                  <a:pt x="12179" y="906780"/>
                                </a:lnTo>
                                <a:lnTo>
                                  <a:pt x="0" y="90678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3" name="Shape 90363"/>
                        <wps:cNvSpPr/>
                        <wps:spPr>
                          <a:xfrm>
                            <a:off x="0" y="5749695"/>
                            <a:ext cx="1458468" cy="24384"/>
                          </a:xfrm>
                          <a:custGeom>
                            <a:avLst/>
                            <a:gdLst/>
                            <a:ahLst/>
                            <a:cxnLst/>
                            <a:rect l="0" t="0" r="0" b="0"/>
                            <a:pathLst>
                              <a:path w="1458468" h="24384">
                                <a:moveTo>
                                  <a:pt x="0" y="0"/>
                                </a:moveTo>
                                <a:lnTo>
                                  <a:pt x="1458468" y="0"/>
                                </a:lnTo>
                                <a:lnTo>
                                  <a:pt x="1458468" y="24384"/>
                                </a:lnTo>
                                <a:lnTo>
                                  <a:pt x="0" y="243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4" name="Shape 90364"/>
                        <wps:cNvSpPr/>
                        <wps:spPr>
                          <a:xfrm>
                            <a:off x="1446276" y="4289690"/>
                            <a:ext cx="12179" cy="1460005"/>
                          </a:xfrm>
                          <a:custGeom>
                            <a:avLst/>
                            <a:gdLst/>
                            <a:ahLst/>
                            <a:cxnLst/>
                            <a:rect l="0" t="0" r="0" b="0"/>
                            <a:pathLst>
                              <a:path w="12179" h="1460005">
                                <a:moveTo>
                                  <a:pt x="0" y="0"/>
                                </a:moveTo>
                                <a:lnTo>
                                  <a:pt x="12179" y="0"/>
                                </a:lnTo>
                                <a:lnTo>
                                  <a:pt x="12179" y="1460005"/>
                                </a:lnTo>
                                <a:lnTo>
                                  <a:pt x="0" y="146000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5" name="Shape 90365"/>
                        <wps:cNvSpPr/>
                        <wps:spPr>
                          <a:xfrm>
                            <a:off x="0" y="5943242"/>
                            <a:ext cx="1458468" cy="24385"/>
                          </a:xfrm>
                          <a:custGeom>
                            <a:avLst/>
                            <a:gdLst/>
                            <a:ahLst/>
                            <a:cxnLst/>
                            <a:rect l="0" t="0" r="0" b="0"/>
                            <a:pathLst>
                              <a:path w="1458468" h="24385">
                                <a:moveTo>
                                  <a:pt x="0" y="0"/>
                                </a:moveTo>
                                <a:lnTo>
                                  <a:pt x="1458468" y="0"/>
                                </a:lnTo>
                                <a:lnTo>
                                  <a:pt x="1458468" y="24385"/>
                                </a:lnTo>
                                <a:lnTo>
                                  <a:pt x="0" y="2438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6" name="Shape 90366"/>
                        <wps:cNvSpPr/>
                        <wps:spPr>
                          <a:xfrm>
                            <a:off x="1446276" y="5774079"/>
                            <a:ext cx="12179" cy="169164"/>
                          </a:xfrm>
                          <a:custGeom>
                            <a:avLst/>
                            <a:gdLst/>
                            <a:ahLst/>
                            <a:cxnLst/>
                            <a:rect l="0" t="0" r="0" b="0"/>
                            <a:pathLst>
                              <a:path w="12179" h="169164">
                                <a:moveTo>
                                  <a:pt x="0" y="0"/>
                                </a:moveTo>
                                <a:lnTo>
                                  <a:pt x="12179" y="0"/>
                                </a:lnTo>
                                <a:lnTo>
                                  <a:pt x="12179" y="169164"/>
                                </a:lnTo>
                                <a:lnTo>
                                  <a:pt x="0" y="1691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7" name="Shape 90367"/>
                        <wps:cNvSpPr/>
                        <wps:spPr>
                          <a:xfrm>
                            <a:off x="1446276" y="5967627"/>
                            <a:ext cx="12179" cy="178309"/>
                          </a:xfrm>
                          <a:custGeom>
                            <a:avLst/>
                            <a:gdLst/>
                            <a:ahLst/>
                            <a:cxnLst/>
                            <a:rect l="0" t="0" r="0" b="0"/>
                            <a:pathLst>
                              <a:path w="12179" h="178309">
                                <a:moveTo>
                                  <a:pt x="0" y="0"/>
                                </a:moveTo>
                                <a:lnTo>
                                  <a:pt x="12179" y="0"/>
                                </a:lnTo>
                                <a:lnTo>
                                  <a:pt x="12179" y="178309"/>
                                </a:lnTo>
                                <a:lnTo>
                                  <a:pt x="0" y="17830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8" name="Shape 90368"/>
                        <wps:cNvSpPr/>
                        <wps:spPr>
                          <a:xfrm>
                            <a:off x="2796540" y="365403"/>
                            <a:ext cx="12192" cy="5780533"/>
                          </a:xfrm>
                          <a:custGeom>
                            <a:avLst/>
                            <a:gdLst/>
                            <a:ahLst/>
                            <a:cxnLst/>
                            <a:rect l="0" t="0" r="0" b="0"/>
                            <a:pathLst>
                              <a:path w="12192" h="5780533">
                                <a:moveTo>
                                  <a:pt x="0" y="0"/>
                                </a:moveTo>
                                <a:lnTo>
                                  <a:pt x="12192" y="0"/>
                                </a:lnTo>
                                <a:lnTo>
                                  <a:pt x="12192" y="5780533"/>
                                </a:lnTo>
                                <a:lnTo>
                                  <a:pt x="0" y="578053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69" name="Shape 90369"/>
                        <wps:cNvSpPr/>
                        <wps:spPr>
                          <a:xfrm>
                            <a:off x="4146804" y="365403"/>
                            <a:ext cx="12192" cy="5780533"/>
                          </a:xfrm>
                          <a:custGeom>
                            <a:avLst/>
                            <a:gdLst/>
                            <a:ahLst/>
                            <a:cxnLst/>
                            <a:rect l="0" t="0" r="0" b="0"/>
                            <a:pathLst>
                              <a:path w="12192" h="5780533">
                                <a:moveTo>
                                  <a:pt x="0" y="0"/>
                                </a:moveTo>
                                <a:lnTo>
                                  <a:pt x="12192" y="0"/>
                                </a:lnTo>
                                <a:lnTo>
                                  <a:pt x="12192" y="5780533"/>
                                </a:lnTo>
                                <a:lnTo>
                                  <a:pt x="0" y="578053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0" name="Shape 90370"/>
                        <wps:cNvSpPr/>
                        <wps:spPr>
                          <a:xfrm>
                            <a:off x="0" y="147470"/>
                            <a:ext cx="1453896" cy="36576"/>
                          </a:xfrm>
                          <a:custGeom>
                            <a:avLst/>
                            <a:gdLst/>
                            <a:ahLst/>
                            <a:cxnLst/>
                            <a:rect l="0" t="0" r="0" b="0"/>
                            <a:pathLst>
                              <a:path w="1453896" h="36576">
                                <a:moveTo>
                                  <a:pt x="0" y="0"/>
                                </a:moveTo>
                                <a:lnTo>
                                  <a:pt x="1453896" y="0"/>
                                </a:lnTo>
                                <a:lnTo>
                                  <a:pt x="1453896" y="36576"/>
                                </a:lnTo>
                                <a:lnTo>
                                  <a:pt x="0" y="365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1" name="Shape 90371"/>
                        <wps:cNvSpPr/>
                        <wps:spPr>
                          <a:xfrm>
                            <a:off x="1458468" y="353210"/>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2" name="Shape 90372"/>
                        <wps:cNvSpPr/>
                        <wps:spPr>
                          <a:xfrm>
                            <a:off x="1458468" y="537628"/>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3" name="Shape 90373"/>
                        <wps:cNvSpPr/>
                        <wps:spPr>
                          <a:xfrm>
                            <a:off x="1458468" y="722018"/>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4" name="Shape 90374"/>
                        <wps:cNvSpPr/>
                        <wps:spPr>
                          <a:xfrm>
                            <a:off x="1458468" y="906422"/>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5" name="Shape 90375"/>
                        <wps:cNvSpPr/>
                        <wps:spPr>
                          <a:xfrm>
                            <a:off x="1458468" y="1099983"/>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6" name="Shape 90376"/>
                        <wps:cNvSpPr/>
                        <wps:spPr>
                          <a:xfrm>
                            <a:off x="1458468" y="1293518"/>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7" name="Shape 90377"/>
                        <wps:cNvSpPr/>
                        <wps:spPr>
                          <a:xfrm>
                            <a:off x="1458468" y="1477922"/>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8" name="Shape 90378"/>
                        <wps:cNvSpPr/>
                        <wps:spPr>
                          <a:xfrm>
                            <a:off x="1458468" y="1662340"/>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79" name="Shape 90379"/>
                        <wps:cNvSpPr/>
                        <wps:spPr>
                          <a:xfrm>
                            <a:off x="1458468" y="1846730"/>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0" name="Shape 90380"/>
                        <wps:cNvSpPr/>
                        <wps:spPr>
                          <a:xfrm>
                            <a:off x="1458468" y="2031134"/>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1" name="Shape 90381"/>
                        <wps:cNvSpPr/>
                        <wps:spPr>
                          <a:xfrm>
                            <a:off x="1458468" y="2215552"/>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2" name="Shape 90382"/>
                        <wps:cNvSpPr/>
                        <wps:spPr>
                          <a:xfrm>
                            <a:off x="1458468" y="2409086"/>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3" name="Shape 90383"/>
                        <wps:cNvSpPr/>
                        <wps:spPr>
                          <a:xfrm>
                            <a:off x="1458468" y="2593491"/>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4" name="Shape 90384"/>
                        <wps:cNvSpPr/>
                        <wps:spPr>
                          <a:xfrm>
                            <a:off x="1458468" y="2777907"/>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5" name="Shape 90385"/>
                        <wps:cNvSpPr/>
                        <wps:spPr>
                          <a:xfrm>
                            <a:off x="1458468" y="2962298"/>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6" name="Shape 90386"/>
                        <wps:cNvSpPr/>
                        <wps:spPr>
                          <a:xfrm>
                            <a:off x="1458468" y="3146703"/>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7" name="Shape 90387"/>
                        <wps:cNvSpPr/>
                        <wps:spPr>
                          <a:xfrm>
                            <a:off x="1458468" y="3340263"/>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8" name="Shape 90388"/>
                        <wps:cNvSpPr/>
                        <wps:spPr>
                          <a:xfrm>
                            <a:off x="1458468" y="3524655"/>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89" name="Shape 90389"/>
                        <wps:cNvSpPr/>
                        <wps:spPr>
                          <a:xfrm>
                            <a:off x="1458468" y="3709059"/>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0" name="Shape 90390"/>
                        <wps:cNvSpPr/>
                        <wps:spPr>
                          <a:xfrm>
                            <a:off x="1458468" y="3893475"/>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1" name="Shape 90391"/>
                        <wps:cNvSpPr/>
                        <wps:spPr>
                          <a:xfrm>
                            <a:off x="1458468" y="4077867"/>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2" name="Shape 90392"/>
                        <wps:cNvSpPr/>
                        <wps:spPr>
                          <a:xfrm>
                            <a:off x="1458468" y="4271415"/>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3" name="Shape 90393"/>
                        <wps:cNvSpPr/>
                        <wps:spPr>
                          <a:xfrm>
                            <a:off x="1458468" y="4455831"/>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4" name="Shape 90394"/>
                        <wps:cNvSpPr/>
                        <wps:spPr>
                          <a:xfrm>
                            <a:off x="1458468" y="4640223"/>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5" name="Shape 90395"/>
                        <wps:cNvSpPr/>
                        <wps:spPr>
                          <a:xfrm>
                            <a:off x="1458468" y="4824627"/>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6" name="Shape 90396"/>
                        <wps:cNvSpPr/>
                        <wps:spPr>
                          <a:xfrm>
                            <a:off x="1458468" y="5009043"/>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7" name="Shape 90397"/>
                        <wps:cNvSpPr/>
                        <wps:spPr>
                          <a:xfrm>
                            <a:off x="1458468" y="5193435"/>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8" name="Shape 90398"/>
                        <wps:cNvSpPr/>
                        <wps:spPr>
                          <a:xfrm>
                            <a:off x="1458468" y="5377839"/>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99" name="Shape 90399"/>
                        <wps:cNvSpPr/>
                        <wps:spPr>
                          <a:xfrm>
                            <a:off x="1458468" y="5562255"/>
                            <a:ext cx="2700529" cy="12179"/>
                          </a:xfrm>
                          <a:custGeom>
                            <a:avLst/>
                            <a:gdLst/>
                            <a:ahLst/>
                            <a:cxnLst/>
                            <a:rect l="0" t="0" r="0" b="0"/>
                            <a:pathLst>
                              <a:path w="2700529" h="12179">
                                <a:moveTo>
                                  <a:pt x="0" y="0"/>
                                </a:moveTo>
                                <a:lnTo>
                                  <a:pt x="2700529" y="0"/>
                                </a:lnTo>
                                <a:lnTo>
                                  <a:pt x="2700529" y="12179"/>
                                </a:lnTo>
                                <a:lnTo>
                                  <a:pt x="0" y="1217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400" name="Shape 90400"/>
                        <wps:cNvSpPr/>
                        <wps:spPr>
                          <a:xfrm>
                            <a:off x="1458468" y="5755791"/>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401" name="Shape 90401"/>
                        <wps:cNvSpPr/>
                        <wps:spPr>
                          <a:xfrm>
                            <a:off x="1458468" y="5949339"/>
                            <a:ext cx="2700529" cy="12192"/>
                          </a:xfrm>
                          <a:custGeom>
                            <a:avLst/>
                            <a:gdLst/>
                            <a:ahLst/>
                            <a:cxnLst/>
                            <a:rect l="0" t="0" r="0" b="0"/>
                            <a:pathLst>
                              <a:path w="2700529" h="12192">
                                <a:moveTo>
                                  <a:pt x="0" y="0"/>
                                </a:moveTo>
                                <a:lnTo>
                                  <a:pt x="2700529" y="0"/>
                                </a:lnTo>
                                <a:lnTo>
                                  <a:pt x="2700529" y="12192"/>
                                </a:lnTo>
                                <a:lnTo>
                                  <a:pt x="0" y="1219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402" name="Shape 90402"/>
                        <wps:cNvSpPr/>
                        <wps:spPr>
                          <a:xfrm>
                            <a:off x="1458468" y="6133755"/>
                            <a:ext cx="2700529" cy="12180"/>
                          </a:xfrm>
                          <a:custGeom>
                            <a:avLst/>
                            <a:gdLst/>
                            <a:ahLst/>
                            <a:cxnLst/>
                            <a:rect l="0" t="0" r="0" b="0"/>
                            <a:pathLst>
                              <a:path w="2700529" h="12180">
                                <a:moveTo>
                                  <a:pt x="0" y="0"/>
                                </a:moveTo>
                                <a:lnTo>
                                  <a:pt x="2700529" y="0"/>
                                </a:lnTo>
                                <a:lnTo>
                                  <a:pt x="2700529" y="12180"/>
                                </a:lnTo>
                                <a:lnTo>
                                  <a:pt x="0" y="1218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81473" o:spid="_x0000_s1047" style="position:absolute;left:0;text-align:left;margin-left:246.5pt;margin-top:-16.2pt;width:327.5pt;height:483.95pt;z-index:251675648" coordsize="41589,614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">
                <v:rect id="Rectangle 9784" o:spid="_x0000_s1048" style="position:absolute;left:1858;width:2958;height:1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b/>
                            <w:sz w:val="16"/>
                          </w:rPr>
                          <w:t>Oct '</w:t>
                        </w:r>
                      </w:p>
                    </w:txbxContent>
                  </v:textbox>
                </v:rect>
                <v:rect id="Rectangle 80809" o:spid="_x0000_s1049" style="position:absolute;left:4083;width:1505;height:1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" filled="f" stroked="f">
                  <v:textbox inset="0,0,0,0">
                    <w:txbxContent>
                      <w:p w:rsidR="000F3B0D" w:rsidRDefault="004059D0">
                        <w:pPr>
                          <w:spacing w:after="160" w:line="259" w:lineRule="auto"/>
                          <w:ind w:left="0" w:right="0" w:firstLine="0"/>
                        </w:pPr>
                        <w:r>
                          <w:rPr>
                            <w:rFonts w:ascii="Arial" w:eastAsia="Arial" w:hAnsi="Arial" w:cs="Arial"/>
                            <w:b/>
                            <w:sz w:val="16"/>
                          </w:rPr>
                          <w:t>15</w:t>
                        </w:r>
                      </w:p>
                    </w:txbxContent>
                  </v:textbox>
                </v:rect>
                <v:rect id="Rectangle 80810" o:spid="_x0000_s1050" style="position:absolute;left:5210;width:10047;height:1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b/>
                            <w:sz w:val="16"/>
                          </w:rPr>
                          <w:t xml:space="preserve"> - Sep 16 Actual</w:t>
                        </w:r>
                      </w:p>
                    </w:txbxContent>
                  </v:textbox>
                </v:rect>
                <v:rect id="Rectangle 80905" o:spid="_x0000_s1051" style="position:absolute;left:15941;width:14334;height:1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b/>
                            <w:sz w:val="16"/>
                            <w:u w:val="single" w:color="000000"/>
                          </w:rPr>
                          <w:t>Oct'16-Sept'17 Budget</w:t>
                        </w:r>
                      </w:p>
                    </w:txbxContent>
                  </v:textbox>
                </v:rect>
                <v:rect id="Rectangle 80931" o:spid="_x0000_s1052" style="position:absolute;left:31699;top:26;width:8344;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" filled="f" stroked="f">
                  <v:textbox inset="0,0,0,0">
                    <w:txbxContent>
                      <w:p w:rsidR="000F3B0D" w:rsidRDefault="004059D0">
                        <w:pPr>
                          <w:spacing w:after="160" w:line="259" w:lineRule="auto"/>
                          <w:ind w:left="0" w:right="0" w:firstLine="0"/>
                        </w:pPr>
                        <w:r>
                          <w:rPr>
                            <w:b/>
                            <w:sz w:val="22"/>
                            <w:u w:val="single" w:color="000000"/>
                          </w:rPr>
                          <w:t>Comments</w:t>
                        </w:r>
                      </w:p>
                    </w:txbxContent>
                  </v:textbox>
                </v:rect>
                <v:rect id="Rectangle 9793" o:spid="_x0000_s1053" style="position:absolute;left:9783;top:5762;width:6023;height:1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42,020.00</w:t>
                        </w:r>
                      </w:p>
                    </w:txbxContent>
                  </v:textbox>
                </v:rect>
                <v:rect id="Rectangle 9795" o:spid="_x0000_s1054" style="position:absolute;left:10346;top:7606;width:5274;height:1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6,154.00</w:t>
                        </w:r>
                      </w:p>
                    </w:txbxContent>
                  </v:textbox>
                </v:rect>
                <v:rect id="Rectangle 9797" o:spid="_x0000_s1055" style="position:absolute;left:10346;top:9419;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3,600.00</w:t>
                        </w:r>
                      </w:p>
                    </w:txbxContent>
                  </v:textbox>
                </v:rect>
                <v:rect id="Rectangle 9799" o:spid="_x0000_s1056" style="position:absolute;left:9782;top:11355;width:6023;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51,774.00</w:t>
                        </w:r>
                      </w:p>
                    </w:txbxContent>
                  </v:textbox>
                </v:rect>
                <v:rect id="Rectangle 9801" o:spid="_x0000_s1057" style="position:absolute;left:9782;top:13321;width:6023;height:1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51,774.00</w:t>
                        </w:r>
                      </w:p>
                    </w:txbxContent>
                  </v:textbox>
                </v:rect>
                <v:rect id="Rectangle 9804" o:spid="_x0000_s1058" style="position:absolute;left:9782;top:17009;width:6023;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13,589.00</w:t>
                        </w:r>
                      </w:p>
                    </w:txbxContent>
                  </v:textbox>
                </v:rect>
                <v:rect id="Rectangle 9807" o:spid="_x0000_s1059" style="position:absolute;left:11198;top:20697;width:4139;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" filled="f" stroked="f">
                  <v:textbox inset="0,0,0,0">
                    <w:txbxContent>
                      <w:p w:rsidR="000F3B0D" w:rsidRDefault="004059D0">
                        <w:pPr>
                          <w:spacing w:after="160" w:line="259" w:lineRule="auto"/>
                          <w:ind w:left="0" w:right="0" w:firstLine="0"/>
                        </w:pPr>
                        <w:r>
                          <w:rPr>
                            <w:rFonts w:ascii="Arial" w:eastAsia="Arial" w:hAnsi="Arial" w:cs="Arial"/>
                            <w:sz w:val="16"/>
                          </w:rPr>
                          <w:t>465.00</w:t>
                        </w:r>
                      </w:p>
                    </w:txbxContent>
                  </v:textbox>
                </v:rect>
                <v:rect id="Rectangle 9809" o:spid="_x0000_s1060" style="position:absolute;left:10345;top:22510;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7,785.00</w:t>
                        </w:r>
                      </w:p>
                    </w:txbxContent>
                  </v:textbox>
                </v:rect>
                <v:rect id="Rectangle 9811" o:spid="_x0000_s1061" style="position:absolute;left:10345;top:24476;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8,250.00</w:t>
                        </w:r>
                      </w:p>
                    </w:txbxContent>
                  </v:textbox>
                </v:rect>
                <v:rect id="Rectangle 9813" o:spid="_x0000_s1062" style="position:absolute;left:10345;top:26320;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2,514.73</w:t>
                        </w:r>
                      </w:p>
                    </w:txbxContent>
                  </v:textbox>
                </v:rect>
                <v:rect id="Rectangle 9816" o:spid="_x0000_s1063" style="position:absolute;left:9781;top:30008;width:6023;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11,120.00</w:t>
                        </w:r>
                      </w:p>
                    </w:txbxContent>
                  </v:textbox>
                </v:rect>
                <v:rect id="Rectangle 9818" o:spid="_x0000_s1064" style="position:absolute;left:11198;top:31822;width:4139;height:1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" filled="f" stroked="f">
                  <v:textbox inset="0,0,0,0">
                    <w:txbxContent>
                      <w:p w:rsidR="000F3B0D" w:rsidRDefault="004059D0">
                        <w:pPr>
                          <w:spacing w:after="160" w:line="259" w:lineRule="auto"/>
                          <w:ind w:left="0" w:right="0" w:firstLine="0"/>
                        </w:pPr>
                        <w:r>
                          <w:rPr>
                            <w:rFonts w:ascii="Arial" w:eastAsia="Arial" w:hAnsi="Arial" w:cs="Arial"/>
                            <w:sz w:val="16"/>
                          </w:rPr>
                          <w:t>250.00</w:t>
                        </w:r>
                      </w:p>
                    </w:txbxContent>
                  </v:textbox>
                </v:rect>
                <v:rect id="Rectangle 9820" o:spid="_x0000_s1065" style="position:absolute;left:9781;top:33787;width:6023;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" filled="f" stroked="f">
                  <v:textbox inset="0,0,0,0">
                    <w:txbxContent>
                      <w:p w:rsidR="000F3B0D" w:rsidRDefault="004059D0">
                        <w:pPr>
                          <w:spacing w:after="160" w:line="259" w:lineRule="auto"/>
                          <w:ind w:left="0" w:right="0" w:firstLine="0"/>
                        </w:pPr>
                        <w:r>
                          <w:rPr>
                            <w:rFonts w:ascii="Arial" w:eastAsia="Arial" w:hAnsi="Arial" w:cs="Arial"/>
                            <w:sz w:val="16"/>
                          </w:rPr>
                          <w:t>11,370.00</w:t>
                        </w:r>
                      </w:p>
                    </w:txbxContent>
                  </v:textbox>
                </v:rect>
                <v:rect id="Rectangle 9822" o:spid="_x0000_s1066" style="position:absolute;left:10344;top:35631;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1,056.94</w:t>
                        </w:r>
                      </w:p>
                    </w:txbxContent>
                  </v:textbox>
                </v:rect>
                <v:rect id="Rectangle 9825" o:spid="_x0000_s1067" style="position:absolute;left:11197;top:39319;width:4139;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132.00</w:t>
                        </w:r>
                      </w:p>
                    </w:txbxContent>
                  </v:textbox>
                </v:rect>
                <v:rect id="Rectangle 9827" o:spid="_x0000_s1068" style="position:absolute;left:11201;top:41134;width:4139;height:1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721.27</w:t>
                        </w:r>
                      </w:p>
                    </w:txbxContent>
                  </v:textbox>
                </v:rect>
                <v:rect id="Rectangle 9829" o:spid="_x0000_s1069" style="position:absolute;left:11201;top:43099;width:4139;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853.27</w:t>
                        </w:r>
                      </w:p>
                    </w:txbxContent>
                  </v:textbox>
                </v:rect>
                <v:rect id="Rectangle 9831" o:spid="_x0000_s1070" style="position:absolute;left:10347;top:44943;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1,125.00</w:t>
                        </w:r>
                      </w:p>
                    </w:txbxContent>
                  </v:textbox>
                </v:rect>
                <v:rect id="Rectangle 9833" o:spid="_x0000_s1071" style="position:absolute;left:10347;top:46787;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4,200.50</w:t>
                        </w:r>
                      </w:p>
                    </w:txbxContent>
                  </v:textbox>
                </v:rect>
                <v:rect id="Rectangle 9835" o:spid="_x0000_s1072" style="position:absolute;left:10347;top:48631;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4,917.00</w:t>
                        </w:r>
                      </w:p>
                    </w:txbxContent>
                  </v:textbox>
                </v:rect>
                <v:rect id="Rectangle 9837" o:spid="_x0000_s1073" style="position:absolute;left:11201;top:50475;width:4139;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134.90</w:t>
                        </w:r>
                      </w:p>
                    </w:txbxContent>
                  </v:textbox>
                </v:rect>
                <v:rect id="Rectangle 9839" o:spid="_x0000_s1074" style="position:absolute;left:11201;top:52319;width:4139;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234.00</w:t>
                        </w:r>
                      </w:p>
                    </w:txbxContent>
                  </v:textbox>
                </v:rect>
                <v:rect id="Rectangle 9841" o:spid="_x0000_s1075" style="position:absolute;left:10347;top:54164;width:5274;height:1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" filled="f" stroked="f">
                  <v:textbox inset="0,0,0,0">
                    <w:txbxContent>
                      <w:p w:rsidR="000F3B0D" w:rsidRDefault="004059D0">
                        <w:pPr>
                          <w:spacing w:after="160" w:line="259" w:lineRule="auto"/>
                          <w:ind w:left="0" w:right="0" w:firstLine="0"/>
                        </w:pPr>
                        <w:r>
                          <w:rPr>
                            <w:rFonts w:ascii="Arial" w:eastAsia="Arial" w:hAnsi="Arial" w:cs="Arial"/>
                            <w:sz w:val="16"/>
                          </w:rPr>
                          <w:t>1,087.25</w:t>
                        </w:r>
                      </w:p>
                    </w:txbxContent>
                  </v:textbox>
                </v:rect>
                <v:rect id="Rectangle 9843" o:spid="_x0000_s1076" style="position:absolute;left:10347;top:55977;width:5274;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1,719.46</w:t>
                        </w:r>
                      </w:p>
                    </w:txbxContent>
                  </v:textbox>
                </v:rect>
                <v:rect id="Rectangle 9845" o:spid="_x0000_s1077" style="position:absolute;left:9783;top:57913;width:6023;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51,052.05</w:t>
                        </w:r>
                      </w:p>
                    </w:txbxContent>
                  </v:textbox>
                </v:rect>
                <v:rect id="Rectangle 9847" o:spid="_x0000_s1078" style="position:absolute;left:11200;top:59879;width:4139;height:1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" filled="f" stroked="f">
                  <v:textbox inset="0,0,0,0">
                    <w:txbxContent>
                      <w:p w:rsidR="000F3B0D" w:rsidRDefault="004059D0">
                        <w:pPr>
                          <w:spacing w:after="160" w:line="259" w:lineRule="auto"/>
                          <w:ind w:left="0" w:right="0" w:firstLine="0"/>
                        </w:pPr>
                        <w:r>
                          <w:rPr>
                            <w:rFonts w:ascii="Arial" w:eastAsia="Arial" w:hAnsi="Arial" w:cs="Arial"/>
                            <w:sz w:val="16"/>
                          </w:rPr>
                          <w:t>721.95</w:t>
                        </w:r>
                      </w:p>
                    </w:txbxContent>
                  </v:textbox>
                </v:rect>
                <v:shape id="Shape 90353" o:spid="_x0000_s1079" style="position:absolute;top:10938;width:14584;height:244;visibility:visible;mso-wrap-style:square;v-text-anchor:top" coordsize="1458468,24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" path="m,l1458468,r,24384l,24384,,e" fillcolor="black" stroked="f" strokeweight="0">
                  <v:stroke miterlimit="83231f" joinstyle="miter"/>
                  <v:path arrowok="t" textboxrect="0,0,1458468,24384"/>
                </v:shape>
                <v:shape id="Shape 90354" o:spid="_x0000_s1080" style="position:absolute;left:14462;top:3532;width:122;height:7406;visibility:visible;mso-wrap-style:square;v-text-anchor:top" coordsize="12179,7406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" path="m,l12179,r,740664l,740664,,e" fillcolor="black" stroked="f" strokeweight="0">
                  <v:stroke miterlimit="83231f" joinstyle="miter"/>
                  <v:path arrowok="t" textboxrect="0,0,12179,740664"/>
                </v:shape>
                <v:shape id="Shape 90355" o:spid="_x0000_s1081" style="position:absolute;top:12874;width:14584;height:244;visibility:visible;mso-wrap-style:square;v-text-anchor:top" coordsize="1458468,24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" path="m,l1458468,r,24384l,24384,,e" fillcolor="black" stroked="f" strokeweight="0">
                  <v:stroke miterlimit="83231f" joinstyle="miter"/>
                  <v:path arrowok="t" textboxrect="0,0,1458468,24384"/>
                </v:shape>
                <v:shape id="Shape 90356" o:spid="_x0000_s1082" style="position:absolute;left:14462;top:11182;width:122;height:1692;visibility:visible;mso-wrap-style:square;v-text-anchor:top" coordsize="12179,16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" path="m,l12179,r,169164l,169164,,e" fillcolor="black" stroked="f" strokeweight="0">
                  <v:stroke miterlimit="83231f" joinstyle="miter"/>
                  <v:path arrowok="t" textboxrect="0,0,12179,169164"/>
                </v:shape>
                <v:shape id="Shape 90357" o:spid="_x0000_s1083" style="position:absolute;top:24029;width:14584;height:244;visibility:visible;mso-wrap-style:square;v-text-anchor:top" coordsize="1458468,24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" path="m,l1458468,r,24384l,24384,,e" fillcolor="black" stroked="f" strokeweight="0">
                  <v:stroke miterlimit="83231f" joinstyle="miter"/>
                  <v:path arrowok="t" textboxrect="0,0,1458468,24384"/>
                </v:shape>
                <v:shape id="Shape 90358" o:spid="_x0000_s1084" style="position:absolute;left:14462;top:13118;width:122;height:10911;visibility:visible;mso-wrap-style:square;v-text-anchor:top" coordsize="12179,1091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" path="m,l12179,r,1091184l,1091184,,e" fillcolor="black" stroked="f" strokeweight="0">
                  <v:stroke miterlimit="83231f" joinstyle="miter"/>
                  <v:path arrowok="t" textboxrect="0,0,12179,1091184"/>
                </v:shape>
                <v:shape id="Shape 90359" o:spid="_x0000_s1085" style="position:absolute;top:33341;width:14584;height:244;visibility:visible;mso-wrap-style:square;v-text-anchor:top" coordsize="1458468,24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" path="m,l1458468,r,24384l,24384,,e" fillcolor="black" stroked="f" strokeweight="0">
                  <v:stroke miterlimit="83231f" joinstyle="miter"/>
                  <v:path arrowok="t" textboxrect="0,0,1458468,24384"/>
                </v:shape>
                <v:shape id="Shape 90360" o:spid="_x0000_s1086" style="position:absolute;left:14462;top:24273;width:122;height:9068;visibility:visible;mso-wrap-style:square;v-text-anchor:top" coordsize="12179,906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" path="m,l12179,r,906780l,906780,,e" fillcolor="black" stroked="f" strokeweight="0">
                  <v:stroke miterlimit="83231f" joinstyle="miter"/>
                  <v:path arrowok="t" textboxrect="0,0,12179,906780"/>
                </v:shape>
                <v:shape id="Shape 90361" o:spid="_x0000_s1087" style="position:absolute;top:42653;width:14584;height:244;visibility:visible;mso-wrap-style:square;v-text-anchor:top" coordsize="1458468,24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" path="m,l1458468,r,24384l,24384,,e" fillcolor="black" stroked="f" strokeweight="0">
                  <v:stroke miterlimit="83231f" joinstyle="miter"/>
                  <v:path arrowok="t" textboxrect="0,0,1458468,24384"/>
                </v:shape>
                <v:shape id="Shape 90362" o:spid="_x0000_s1088" style="position:absolute;left:14462;top:33585;width:122;height:9068;visibility:visible;mso-wrap-style:square;v-text-anchor:top" coordsize="12179,906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" path="m,l12179,r,906780l,906780,,e" fillcolor="black" stroked="f" strokeweight="0">
                  <v:stroke miterlimit="83231f" joinstyle="miter"/>
                  <v:path arrowok="t" textboxrect="0,0,12179,906780"/>
                </v:shape>
                <v:shape id="Shape 90363" o:spid="_x0000_s1089" style="position:absolute;top:57496;width:14584;height:244;visibility:visible;mso-wrap-style:square;v-text-anchor:top" coordsize="1458468,24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" path="m,l1458468,r,24384l,24384,,e" fillcolor="black" stroked="f" strokeweight="0">
                  <v:stroke miterlimit="83231f" joinstyle="miter"/>
                  <v:path arrowok="t" textboxrect="0,0,1458468,24384"/>
                </v:shape>
                <v:shape id="Shape 90364" o:spid="_x0000_s1090" style="position:absolute;left:14462;top:42896;width:122;height:14600;visibility:visible;mso-wrap-style:square;v-text-anchor:top" coordsize="12179,146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" path="m,l12179,r,1460005l,1460005,,e" fillcolor="black" stroked="f" strokeweight="0">
                  <v:stroke miterlimit="83231f" joinstyle="miter"/>
                  <v:path arrowok="t" textboxrect="0,0,12179,1460005"/>
                </v:shape>
                <v:shape id="Shape 90365" o:spid="_x0000_s1091" style="position:absolute;top:59432;width:14584;height:244;visibility:visible;mso-wrap-style:square;v-text-anchor:top" coordsize="1458468,24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" path="m,l1458468,r,24385l,24385,,e" fillcolor="black" stroked="f" strokeweight="0">
                  <v:stroke miterlimit="83231f" joinstyle="miter"/>
                  <v:path arrowok="t" textboxrect="0,0,1458468,24385"/>
                </v:shape>
                <v:shape id="Shape 90366" o:spid="_x0000_s1092" style="position:absolute;left:14462;top:57740;width:122;height:1692;visibility:visible;mso-wrap-style:square;v-text-anchor:top" coordsize="12179,16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" path="m,l12179,r,169164l,169164,,e" fillcolor="black" stroked="f" strokeweight="0">
                  <v:stroke miterlimit="83231f" joinstyle="miter"/>
                  <v:path arrowok="t" textboxrect="0,0,12179,169164"/>
                </v:shape>
                <v:shape id="Shape 90367" o:spid="_x0000_s1093" style="position:absolute;left:14462;top:59676;width:122;height:1783;visibility:visible;mso-wrap-style:square;v-text-anchor:top" coordsize="12179,178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" path="m,l12179,r,178309l,178309,,e" fillcolor="black" stroked="f" strokeweight="0">
                  <v:stroke miterlimit="83231f" joinstyle="miter"/>
                  <v:path arrowok="t" textboxrect="0,0,12179,178309"/>
                </v:shape>
                <v:shape id="Shape 90368" o:spid="_x0000_s1094" style="position:absolute;left:27965;top:3654;width:122;height:57805;visibility:visible;mso-wrap-style:square;v-text-anchor:top" coordsize="12192,57805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" path="m,l12192,r,5780533l,5780533,,e" fillcolor="black" stroked="f" strokeweight="0">
                  <v:stroke miterlimit="83231f" joinstyle="miter"/>
                  <v:path arrowok="t" textboxrect="0,0,12192,5780533"/>
                </v:shape>
                <v:shape id="Shape 90369" o:spid="_x0000_s1095" style="position:absolute;left:41468;top:3654;width:121;height:57805;visibility:visible;mso-wrap-style:square;v-text-anchor:top" coordsize="12192,57805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" path="m,l12192,r,5780533l,5780533,,e" fillcolor="black" stroked="f" strokeweight="0">
                  <v:stroke miterlimit="83231f" joinstyle="miter"/>
                  <v:path arrowok="t" textboxrect="0,0,12192,5780533"/>
                </v:shape>
                <v:shape id="Shape 90370" o:spid="_x0000_s1096" style="position:absolute;top:1474;width:14538;height:366;visibility:visible;mso-wrap-style:square;v-text-anchor:top" coordsize="1453896,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" path="m,l1453896,r,36576l,36576,,e" fillcolor="black" stroked="f" strokeweight="0">
                  <v:stroke miterlimit="83231f" joinstyle="miter"/>
                  <v:path arrowok="t" textboxrect="0,0,1453896,36576"/>
                </v:shape>
                <v:shape id="Shape 90371" o:spid="_x0000_s1097" style="position:absolute;left:14584;top:3532;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" path="m,l2700529,r,12192l,12192,,e" fillcolor="black" stroked="f" strokeweight="0">
                  <v:stroke miterlimit="83231f" joinstyle="miter"/>
                  <v:path arrowok="t" textboxrect="0,0,2700529,12192"/>
                </v:shape>
                <v:shape id="Shape 90372" o:spid="_x0000_s1098" style="position:absolute;left:14584;top:5376;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" path="m,l2700529,r,12179l,12179,,e" fillcolor="black" stroked="f" strokeweight="0">
                  <v:stroke miterlimit="83231f" joinstyle="miter"/>
                  <v:path arrowok="t" textboxrect="0,0,2700529,12179"/>
                </v:shape>
                <v:shape id="Shape 90373" o:spid="_x0000_s1099" style="position:absolute;left:14584;top:7220;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" path="m,l2700529,r,12192l,12192,,e" fillcolor="black" stroked="f" strokeweight="0">
                  <v:stroke miterlimit="83231f" joinstyle="miter"/>
                  <v:path arrowok="t" textboxrect="0,0,2700529,12192"/>
                </v:shape>
                <v:shape id="Shape 90374" o:spid="_x0000_s1100" style="position:absolute;left:14584;top:9064;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" path="m,l2700529,r,12192l,12192,,e" fillcolor="black" stroked="f" strokeweight="0">
                  <v:stroke miterlimit="83231f" joinstyle="miter"/>
                  <v:path arrowok="t" textboxrect="0,0,2700529,12192"/>
                </v:shape>
                <v:shape id="Shape 90375" o:spid="_x0000_s1101" style="position:absolute;left:14584;top:10999;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" path="m,l2700529,r,12179l,12179,,e" fillcolor="black" stroked="f" strokeweight="0">
                  <v:stroke miterlimit="83231f" joinstyle="miter"/>
                  <v:path arrowok="t" textboxrect="0,0,2700529,12179"/>
                </v:shape>
                <v:shape id="Shape 90376" o:spid="_x0000_s1102" style="position:absolute;left:14584;top:12935;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" path="m,l2700529,r,12192l,12192,,e" fillcolor="black" stroked="f" strokeweight="0">
                  <v:stroke miterlimit="83231f" joinstyle="miter"/>
                  <v:path arrowok="t" textboxrect="0,0,2700529,12192"/>
                </v:shape>
                <v:shape id="Shape 90377" o:spid="_x0000_s1103" style="position:absolute;left:14584;top:14779;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" path="m,l2700529,r,12192l,12192,,e" fillcolor="black" stroked="f" strokeweight="0">
                  <v:stroke miterlimit="83231f" joinstyle="miter"/>
                  <v:path arrowok="t" textboxrect="0,0,2700529,12192"/>
                </v:shape>
                <v:shape id="Shape 90378" o:spid="_x0000_s1104" style="position:absolute;left:14584;top:16623;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" path="m,l2700529,r,12179l,12179,,e" fillcolor="black" stroked="f" strokeweight="0">
                  <v:stroke miterlimit="83231f" joinstyle="miter"/>
                  <v:path arrowok="t" textboxrect="0,0,2700529,12179"/>
                </v:shape>
                <v:shape id="Shape 90379" o:spid="_x0000_s1105" style="position:absolute;left:14584;top:18467;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" path="m,l2700529,r,12192l,12192,,e" fillcolor="black" stroked="f" strokeweight="0">
                  <v:stroke miterlimit="83231f" joinstyle="miter"/>
                  <v:path arrowok="t" textboxrect="0,0,2700529,12192"/>
                </v:shape>
                <v:shape id="Shape 90380" o:spid="_x0000_s1106" style="position:absolute;left:14584;top:20311;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" path="m,l2700529,r,12192l,12192,,e" fillcolor="black" stroked="f" strokeweight="0">
                  <v:stroke miterlimit="83231f" joinstyle="miter"/>
                  <v:path arrowok="t" textboxrect="0,0,2700529,12192"/>
                </v:shape>
                <v:shape id="Shape 90381" o:spid="_x0000_s1107" style="position:absolute;left:14584;top:22155;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" path="m,l2700529,r,12179l,12179,,e" fillcolor="black" stroked="f" strokeweight="0">
                  <v:stroke miterlimit="83231f" joinstyle="miter"/>
                  <v:path arrowok="t" textboxrect="0,0,2700529,12179"/>
                </v:shape>
                <v:shape id="Shape 90382" o:spid="_x0000_s1108" style="position:absolute;left:14584;top:24090;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" path="m,l2700529,r,12192l,12192,,e" fillcolor="black" stroked="f" strokeweight="0">
                  <v:stroke miterlimit="83231f" joinstyle="miter"/>
                  <v:path arrowok="t" textboxrect="0,0,2700529,12192"/>
                </v:shape>
                <v:shape id="Shape 90383" o:spid="_x0000_s1109" style="position:absolute;left:14584;top:25934;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" path="m,l2700529,r,12192l,12192,,e" fillcolor="black" stroked="f" strokeweight="0">
                  <v:stroke miterlimit="83231f" joinstyle="miter"/>
                  <v:path arrowok="t" textboxrect="0,0,2700529,12192"/>
                </v:shape>
                <v:shape id="Shape 90384" o:spid="_x0000_s1110" style="position:absolute;left:14584;top:27779;width:27005;height:121;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" path="m,l2700529,r,12179l,12179,,e" fillcolor="black" stroked="f" strokeweight="0">
                  <v:stroke miterlimit="83231f" joinstyle="miter"/>
                  <v:path arrowok="t" textboxrect="0,0,2700529,12179"/>
                </v:shape>
                <v:shape id="Shape 90385" o:spid="_x0000_s1111" style="position:absolute;left:14584;top:29622;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" path="m,l2700529,r,12192l,12192,,e" fillcolor="black" stroked="f" strokeweight="0">
                  <v:stroke miterlimit="83231f" joinstyle="miter"/>
                  <v:path arrowok="t" textboxrect="0,0,2700529,12192"/>
                </v:shape>
                <v:shape id="Shape 90386" o:spid="_x0000_s1112" style="position:absolute;left:14584;top:31467;width:27005;height:121;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" path="m,l2700529,r,12192l,12192,,e" fillcolor="black" stroked="f" strokeweight="0">
                  <v:stroke miterlimit="83231f" joinstyle="miter"/>
                  <v:path arrowok="t" textboxrect="0,0,2700529,12192"/>
                </v:shape>
                <v:shape id="Shape 90387" o:spid="_x0000_s1113" style="position:absolute;left:14584;top:33402;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" path="m,l2700529,r,12179l,12179,,e" fillcolor="black" stroked="f" strokeweight="0">
                  <v:stroke miterlimit="83231f" joinstyle="miter"/>
                  <v:path arrowok="t" textboxrect="0,0,2700529,12179"/>
                </v:shape>
                <v:shape id="Shape 90388" o:spid="_x0000_s1114" style="position:absolute;left:14584;top:35246;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" path="m,l2700529,r,12192l,12192,,e" fillcolor="black" stroked="f" strokeweight="0">
                  <v:stroke miterlimit="83231f" joinstyle="miter"/>
                  <v:path arrowok="t" textboxrect="0,0,2700529,12192"/>
                </v:shape>
                <v:shape id="Shape 90389" o:spid="_x0000_s1115" style="position:absolute;left:14584;top:37090;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" path="m,l2700529,r,12192l,12192,,e" fillcolor="black" stroked="f" strokeweight="0">
                  <v:stroke miterlimit="83231f" joinstyle="miter"/>
                  <v:path arrowok="t" textboxrect="0,0,2700529,12192"/>
                </v:shape>
                <v:shape id="Shape 90390" o:spid="_x0000_s1116" style="position:absolute;left:14584;top:38934;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" path="m,l2700529,r,12179l,12179,,e" fillcolor="black" stroked="f" strokeweight="0">
                  <v:stroke miterlimit="83231f" joinstyle="miter"/>
                  <v:path arrowok="t" textboxrect="0,0,2700529,12179"/>
                </v:shape>
                <v:shape id="Shape 90391" o:spid="_x0000_s1117" style="position:absolute;left:14584;top:40778;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" path="m,l2700529,r,12192l,12192,,e" fillcolor="black" stroked="f" strokeweight="0">
                  <v:stroke miterlimit="83231f" joinstyle="miter"/>
                  <v:path arrowok="t" textboxrect="0,0,2700529,12192"/>
                </v:shape>
                <v:shape id="Shape 90392" o:spid="_x0000_s1118" style="position:absolute;left:14584;top:42714;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" path="m,l2700529,r,12192l,12192,,e" fillcolor="black" stroked="f" strokeweight="0">
                  <v:stroke miterlimit="83231f" joinstyle="miter"/>
                  <v:path arrowok="t" textboxrect="0,0,2700529,12192"/>
                </v:shape>
                <v:shape id="Shape 90393" o:spid="_x0000_s1119" style="position:absolute;left:14584;top:44558;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" path="m,l2700529,r,12179l,12179,,e" fillcolor="black" stroked="f" strokeweight="0">
                  <v:stroke miterlimit="83231f" joinstyle="miter"/>
                  <v:path arrowok="t" textboxrect="0,0,2700529,12179"/>
                </v:shape>
                <v:shape id="Shape 90394" o:spid="_x0000_s1120" style="position:absolute;left:14584;top:46402;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" path="m,l2700529,r,12192l,12192,,e" fillcolor="black" stroked="f" strokeweight="0">
                  <v:stroke miterlimit="83231f" joinstyle="miter"/>
                  <v:path arrowok="t" textboxrect="0,0,2700529,12192"/>
                </v:shape>
                <v:shape id="Shape 90395" o:spid="_x0000_s1121" style="position:absolute;left:14584;top:48246;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" path="m,l2700529,r,12192l,12192,,e" fillcolor="black" stroked="f" strokeweight="0">
                  <v:stroke miterlimit="83231f" joinstyle="miter"/>
                  <v:path arrowok="t" textboxrect="0,0,2700529,12192"/>
                </v:shape>
                <v:shape id="Shape 90396" o:spid="_x0000_s1122" style="position:absolute;left:14584;top:50090;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" path="m,l2700529,r,12179l,12179,,e" fillcolor="black" stroked="f" strokeweight="0">
                  <v:stroke miterlimit="83231f" joinstyle="miter"/>
                  <v:path arrowok="t" textboxrect="0,0,2700529,12179"/>
                </v:shape>
                <v:shape id="Shape 90397" o:spid="_x0000_s1123" style="position:absolute;left:14584;top:51934;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" path="m,l2700529,r,12192l,12192,,e" fillcolor="black" stroked="f" strokeweight="0">
                  <v:stroke miterlimit="83231f" joinstyle="miter"/>
                  <v:path arrowok="t" textboxrect="0,0,2700529,12192"/>
                </v:shape>
                <v:shape id="Shape 90398" o:spid="_x0000_s1124" style="position:absolute;left:14584;top:53778;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" path="m,l2700529,r,12192l,12192,,e" fillcolor="black" stroked="f" strokeweight="0">
                  <v:stroke miterlimit="83231f" joinstyle="miter"/>
                  <v:path arrowok="t" textboxrect="0,0,2700529,12192"/>
                </v:shape>
                <v:shape id="Shape 90399" o:spid="_x0000_s1125" style="position:absolute;left:14584;top:55622;width:27005;height:122;visibility:visible;mso-wrap-style:square;v-text-anchor:top" coordsize="2700529,12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" path="m,l2700529,r,12179l,12179,,e" fillcolor="black" stroked="f" strokeweight="0">
                  <v:stroke miterlimit="83231f" joinstyle="miter"/>
                  <v:path arrowok="t" textboxrect="0,0,2700529,12179"/>
                </v:shape>
                <v:shape id="Shape 90400" o:spid="_x0000_s1126" style="position:absolute;left:14584;top:57557;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" path="m,l2700529,r,12192l,12192,,e" fillcolor="black" stroked="f" strokeweight="0">
                  <v:stroke miterlimit="83231f" joinstyle="miter"/>
                  <v:path arrowok="t" textboxrect="0,0,2700529,12192"/>
                </v:shape>
                <v:shape id="Shape 90401" o:spid="_x0000_s1127" style="position:absolute;left:14584;top:59493;width:27005;height:122;visibility:visible;mso-wrap-style:square;v-text-anchor:top" coordsize="270052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" path="m,l2700529,r,12192l,12192,,e" fillcolor="black" stroked="f" strokeweight="0">
                  <v:stroke miterlimit="83231f" joinstyle="miter"/>
                  <v:path arrowok="t" textboxrect="0,0,2700529,12192"/>
                </v:shape>
                <v:shape id="Shape 90402" o:spid="_x0000_s1128" style="position:absolute;left:14584;top:61337;width:27005;height:122;visibility:visible;mso-wrap-style:square;v-text-anchor:top" coordsize="2700529,12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" path="m,l2700529,r,12180l,12180,,e" fillcolor="black" stroked="f" strokeweight="0">
                  <v:stroke miterlimit="83231f" joinstyle="miter"/>
                  <v:path arrowok="t" textboxrect="0,0,2700529,12180"/>
                </v:shape>
                <w10:wrap type="square"/>
              </v:group>
            </w:pict>
          </mc:Fallback>
        </mc:AlternateContent>
      </w:r>
      <w:r>
        <w:rPr>
          <w:rFonts w:ascii="Arial" w:eastAsia="Arial" w:hAnsi="Arial" w:cs="Arial"/>
          <w:b/>
          <w:sz w:val="16"/>
        </w:rPr>
        <w:t>Ordinary Income/Expense</w:t>
      </w:r>
    </w:p>
    <w:p w:rsidR="000F3B0D" w:rsidRDefault="004059D0">
      <w:pPr>
        <w:spacing w:after="88" w:line="259" w:lineRule="auto"/>
        <w:ind w:left="349" w:right="0" w:hanging="10"/>
      </w:pPr>
      <w:r>
        <w:rPr>
          <w:rFonts w:ascii="Arial" w:eastAsia="Arial" w:hAnsi="Arial" w:cs="Arial"/>
          <w:b/>
          <w:sz w:val="16"/>
        </w:rPr>
        <w:t>Income</w:t>
      </w:r>
    </w:p>
    <w:p w:rsidR="000F3B0D" w:rsidRDefault="004059D0">
      <w:pPr>
        <w:spacing w:after="88" w:line="259" w:lineRule="auto"/>
        <w:ind w:left="672" w:right="0" w:hanging="10"/>
      </w:pPr>
      <w:r>
        <w:rPr>
          <w:rFonts w:ascii="Arial" w:eastAsia="Arial" w:hAnsi="Arial" w:cs="Arial"/>
          <w:b/>
          <w:sz w:val="16"/>
        </w:rPr>
        <w:t>3300 · REGISTRATION</w:t>
      </w:r>
    </w:p>
    <w:p w:rsidR="000F3B0D" w:rsidRDefault="004059D0">
      <w:pPr>
        <w:spacing w:after="88" w:line="259" w:lineRule="auto"/>
        <w:ind w:left="672" w:right="0" w:hanging="10"/>
      </w:pPr>
      <w:r>
        <w:rPr>
          <w:rFonts w:ascii="Arial" w:eastAsia="Arial" w:hAnsi="Arial" w:cs="Arial"/>
          <w:b/>
          <w:sz w:val="16"/>
        </w:rPr>
        <w:t>3400 · FUND RAISING</w:t>
      </w:r>
    </w:p>
    <w:p w:rsidR="000F3B0D" w:rsidRDefault="004059D0">
      <w:pPr>
        <w:spacing w:after="0" w:line="399" w:lineRule="auto"/>
        <w:ind w:left="0" w:right="0" w:firstLine="677"/>
      </w:pPr>
      <w:r>
        <w:rPr>
          <w:rFonts w:ascii="Arial" w:eastAsia="Arial" w:hAnsi="Arial" w:cs="Arial"/>
          <w:b/>
          <w:sz w:val="16"/>
        </w:rPr>
        <w:t>3410 · Contributions Total Income Gross Profit</w:t>
      </w:r>
    </w:p>
    <w:p w:rsidR="000F3B0D" w:rsidRDefault="004059D0">
      <w:pPr>
        <w:spacing w:after="88" w:line="259" w:lineRule="auto"/>
        <w:ind w:left="348" w:right="0" w:hanging="10"/>
      </w:pPr>
      <w:r>
        <w:rPr>
          <w:rFonts w:ascii="Arial" w:eastAsia="Arial" w:hAnsi="Arial" w:cs="Arial"/>
          <w:b/>
          <w:sz w:val="16"/>
        </w:rPr>
        <w:t>Expense</w:t>
      </w:r>
    </w:p>
    <w:p w:rsidR="000F3B0D" w:rsidRDefault="004059D0">
      <w:pPr>
        <w:spacing w:after="88" w:line="259" w:lineRule="auto"/>
        <w:ind w:left="672" w:right="0" w:hanging="10"/>
      </w:pPr>
      <w:r>
        <w:rPr>
          <w:rFonts w:ascii="Arial" w:eastAsia="Arial" w:hAnsi="Arial" w:cs="Arial"/>
          <w:b/>
          <w:sz w:val="16"/>
        </w:rPr>
        <w:t>4100 · EQUIPMENT &amp; UNIFORMS</w:t>
      </w:r>
    </w:p>
    <w:p w:rsidR="000F3B0D" w:rsidRDefault="004059D0">
      <w:pPr>
        <w:spacing w:after="0" w:line="383" w:lineRule="auto"/>
        <w:ind w:left="672" w:right="0" w:hanging="10"/>
      </w:pPr>
      <w:r>
        <w:rPr>
          <w:rFonts w:ascii="Arial" w:eastAsia="Arial" w:hAnsi="Arial" w:cs="Arial"/>
          <w:b/>
          <w:sz w:val="16"/>
        </w:rPr>
        <w:t>4200 · REFEREES &amp; INSTRUCTORS 4200-01 · Referees &amp; Instructors-Direct 4200-02 · Referees &amp; Instructors</w:t>
      </w:r>
      <w:r>
        <w:rPr>
          <w:rFonts w:ascii="Arial" w:eastAsia="Arial" w:hAnsi="Arial" w:cs="Arial"/>
          <w:b/>
          <w:sz w:val="16"/>
        </w:rPr>
        <w:t>-</w:t>
      </w:r>
      <w:proofErr w:type="spellStart"/>
      <w:r>
        <w:rPr>
          <w:rFonts w:ascii="Arial" w:eastAsia="Arial" w:hAnsi="Arial" w:cs="Arial"/>
          <w:b/>
          <w:sz w:val="16"/>
        </w:rPr>
        <w:t>Reimb</w:t>
      </w:r>
      <w:proofErr w:type="spellEnd"/>
      <w:r>
        <w:rPr>
          <w:rFonts w:ascii="Arial" w:eastAsia="Arial" w:hAnsi="Arial" w:cs="Arial"/>
          <w:b/>
          <w:sz w:val="16"/>
        </w:rPr>
        <w:t>. Total 4200 · REFEREES &amp; INSTRUCTORS</w:t>
      </w:r>
    </w:p>
    <w:p w:rsidR="000F3B0D" w:rsidRDefault="004059D0">
      <w:pPr>
        <w:spacing w:after="88" w:line="259" w:lineRule="auto"/>
        <w:ind w:left="672" w:right="0" w:hanging="10"/>
      </w:pPr>
      <w:r>
        <w:rPr>
          <w:rFonts w:ascii="Arial" w:eastAsia="Arial" w:hAnsi="Arial" w:cs="Arial"/>
          <w:b/>
          <w:sz w:val="16"/>
        </w:rPr>
        <w:t>4300 · FACILITIES &amp; MAINTENANCE</w:t>
      </w:r>
    </w:p>
    <w:p w:rsidR="000F3B0D" w:rsidRDefault="004059D0">
      <w:pPr>
        <w:numPr>
          <w:ilvl w:val="0"/>
          <w:numId w:val="51"/>
        </w:numPr>
        <w:spacing w:after="88" w:line="259" w:lineRule="auto"/>
        <w:ind w:right="0" w:hanging="401"/>
      </w:pPr>
      <w:r>
        <w:rPr>
          <w:rFonts w:ascii="Arial" w:eastAsia="Arial" w:hAnsi="Arial" w:cs="Arial"/>
          <w:b/>
          <w:sz w:val="16"/>
        </w:rPr>
        <w:t>· REGISTRATION PER PARTICIPNT EXP</w:t>
      </w:r>
    </w:p>
    <w:p w:rsidR="000F3B0D" w:rsidRDefault="004059D0">
      <w:pPr>
        <w:numPr>
          <w:ilvl w:val="1"/>
          <w:numId w:val="51"/>
        </w:numPr>
        <w:spacing w:after="88" w:line="259" w:lineRule="auto"/>
        <w:ind w:right="0" w:hanging="631"/>
      </w:pPr>
      <w:r>
        <w:rPr>
          <w:rFonts w:ascii="Arial" w:eastAsia="Arial" w:hAnsi="Arial" w:cs="Arial"/>
          <w:b/>
          <w:sz w:val="16"/>
        </w:rPr>
        <w:t>· Head Tax to BARC</w:t>
      </w:r>
    </w:p>
    <w:p w:rsidR="000F3B0D" w:rsidRDefault="004059D0">
      <w:pPr>
        <w:numPr>
          <w:ilvl w:val="1"/>
          <w:numId w:val="51"/>
        </w:numPr>
        <w:spacing w:after="88" w:line="259" w:lineRule="auto"/>
        <w:ind w:right="0" w:hanging="631"/>
      </w:pPr>
      <w:r>
        <w:rPr>
          <w:rFonts w:ascii="Arial" w:eastAsia="Arial" w:hAnsi="Arial" w:cs="Arial"/>
          <w:b/>
          <w:sz w:val="16"/>
        </w:rPr>
        <w:t>· Registration refund</w:t>
      </w:r>
    </w:p>
    <w:p w:rsidR="000F3B0D" w:rsidRDefault="004059D0">
      <w:pPr>
        <w:spacing w:after="88" w:line="259" w:lineRule="auto"/>
        <w:ind w:left="672" w:right="0" w:hanging="10"/>
      </w:pPr>
      <w:r>
        <w:rPr>
          <w:rFonts w:ascii="Arial" w:eastAsia="Arial" w:hAnsi="Arial" w:cs="Arial"/>
          <w:b/>
          <w:sz w:val="16"/>
        </w:rPr>
        <w:t>Total 4310 · REGISTRATION PER PARTICIPNT EXP</w:t>
      </w:r>
    </w:p>
    <w:p w:rsidR="000F3B0D" w:rsidRDefault="004059D0">
      <w:pPr>
        <w:spacing w:after="88" w:line="259" w:lineRule="auto"/>
        <w:ind w:left="672" w:right="0" w:hanging="10"/>
      </w:pPr>
      <w:r>
        <w:rPr>
          <w:rFonts w:ascii="Arial" w:eastAsia="Arial" w:hAnsi="Arial" w:cs="Arial"/>
          <w:b/>
          <w:sz w:val="16"/>
        </w:rPr>
        <w:t>4315 · Computerized Processing Fee</w:t>
      </w:r>
    </w:p>
    <w:p w:rsidR="000F3B0D" w:rsidRDefault="004059D0">
      <w:pPr>
        <w:numPr>
          <w:ilvl w:val="0"/>
          <w:numId w:val="52"/>
        </w:numPr>
        <w:spacing w:after="88" w:line="259" w:lineRule="auto"/>
        <w:ind w:right="0" w:hanging="401"/>
      </w:pPr>
      <w:r>
        <w:rPr>
          <w:rFonts w:ascii="Arial" w:eastAsia="Arial" w:hAnsi="Arial" w:cs="Arial"/>
          <w:b/>
          <w:sz w:val="16"/>
        </w:rPr>
        <w:t>· TOURNAMENT, LEAGUE &amp; CAMP FEES</w:t>
      </w:r>
    </w:p>
    <w:p w:rsidR="000F3B0D" w:rsidRDefault="004059D0">
      <w:pPr>
        <w:spacing w:after="88" w:line="259" w:lineRule="auto"/>
        <w:ind w:left="1025" w:right="0" w:hanging="10"/>
      </w:pPr>
      <w:r>
        <w:rPr>
          <w:rFonts w:ascii="Arial" w:eastAsia="Arial" w:hAnsi="Arial" w:cs="Arial"/>
          <w:b/>
          <w:sz w:val="16"/>
        </w:rPr>
        <w:t>4320-03 · Returned Check - fees</w:t>
      </w:r>
    </w:p>
    <w:p w:rsidR="000F3B0D" w:rsidRDefault="004059D0">
      <w:pPr>
        <w:spacing w:after="0" w:line="402" w:lineRule="auto"/>
        <w:ind w:left="662" w:right="5128" w:firstLine="338"/>
      </w:pPr>
      <w:r>
        <w:rPr>
          <w:rFonts w:ascii="Arial" w:eastAsia="Arial" w:hAnsi="Arial" w:cs="Arial"/>
          <w:b/>
          <w:sz w:val="16"/>
        </w:rPr>
        <w:t xml:space="preserve">4320 · TOURNAMENT, LEAGUE &amp; CAMP FEES - </w:t>
      </w:r>
      <w:proofErr w:type="spellStart"/>
      <w:r>
        <w:rPr>
          <w:rFonts w:ascii="Arial" w:eastAsia="Arial" w:hAnsi="Arial" w:cs="Arial"/>
          <w:b/>
          <w:sz w:val="16"/>
        </w:rPr>
        <w:t>Oth</w:t>
      </w:r>
      <w:proofErr w:type="spellEnd"/>
      <w:r>
        <w:rPr>
          <w:rFonts w:ascii="Arial" w:eastAsia="Arial" w:hAnsi="Arial" w:cs="Arial"/>
          <w:b/>
          <w:sz w:val="16"/>
        </w:rPr>
        <w:t xml:space="preserve"> Total 4320 · TOURNAMENT, LEAGUE &amp; CAMP FEES</w:t>
      </w:r>
    </w:p>
    <w:p w:rsidR="000F3B0D" w:rsidRDefault="004059D0">
      <w:pPr>
        <w:spacing w:after="88" w:line="259" w:lineRule="auto"/>
        <w:ind w:left="672" w:right="0" w:hanging="10"/>
      </w:pPr>
      <w:r>
        <w:rPr>
          <w:rFonts w:ascii="Arial" w:eastAsia="Arial" w:hAnsi="Arial" w:cs="Arial"/>
          <w:b/>
          <w:sz w:val="16"/>
        </w:rPr>
        <w:t>4325 · Visiting Bands &amp; Entertainment</w:t>
      </w:r>
    </w:p>
    <w:p w:rsidR="000F3B0D" w:rsidRDefault="004059D0">
      <w:pPr>
        <w:spacing w:after="88" w:line="259" w:lineRule="auto"/>
        <w:ind w:left="672" w:right="0" w:hanging="10"/>
      </w:pPr>
      <w:r>
        <w:rPr>
          <w:rFonts w:ascii="Arial" w:eastAsia="Arial" w:hAnsi="Arial" w:cs="Arial"/>
          <w:b/>
          <w:sz w:val="16"/>
        </w:rPr>
        <w:t>4400 · TROPHIES &amp; AWARDS</w:t>
      </w:r>
    </w:p>
    <w:p w:rsidR="000F3B0D" w:rsidRDefault="004059D0">
      <w:pPr>
        <w:spacing w:after="88" w:line="259" w:lineRule="auto"/>
        <w:ind w:left="672" w:right="0" w:hanging="10"/>
      </w:pPr>
      <w:r>
        <w:rPr>
          <w:rFonts w:ascii="Arial" w:eastAsia="Arial" w:hAnsi="Arial" w:cs="Arial"/>
          <w:b/>
          <w:sz w:val="16"/>
        </w:rPr>
        <w:t>4500 · FUND RAISING EXPENSE</w:t>
      </w:r>
    </w:p>
    <w:p w:rsidR="000F3B0D" w:rsidRDefault="004059D0">
      <w:pPr>
        <w:spacing w:after="88" w:line="259" w:lineRule="auto"/>
        <w:ind w:left="672" w:right="0" w:hanging="10"/>
      </w:pPr>
      <w:r>
        <w:rPr>
          <w:rFonts w:ascii="Arial" w:eastAsia="Arial" w:hAnsi="Arial" w:cs="Arial"/>
          <w:b/>
          <w:sz w:val="16"/>
        </w:rPr>
        <w:t>4735 · COMPU</w:t>
      </w:r>
      <w:r>
        <w:rPr>
          <w:rFonts w:ascii="Arial" w:eastAsia="Arial" w:hAnsi="Arial" w:cs="Arial"/>
          <w:b/>
          <w:sz w:val="16"/>
        </w:rPr>
        <w:t>TER SOFTWARE</w:t>
      </w:r>
    </w:p>
    <w:p w:rsidR="000F3B0D" w:rsidRDefault="004059D0">
      <w:pPr>
        <w:spacing w:after="88" w:line="259" w:lineRule="auto"/>
        <w:ind w:left="672" w:right="0" w:hanging="10"/>
      </w:pPr>
      <w:r>
        <w:rPr>
          <w:rFonts w:ascii="Arial" w:eastAsia="Arial" w:hAnsi="Arial" w:cs="Arial"/>
          <w:b/>
          <w:sz w:val="16"/>
        </w:rPr>
        <w:t>4750 · DUES</w:t>
      </w:r>
    </w:p>
    <w:p w:rsidR="000F3B0D" w:rsidRDefault="004059D0">
      <w:pPr>
        <w:spacing w:after="88" w:line="259" w:lineRule="auto"/>
        <w:ind w:left="672" w:right="0" w:hanging="10"/>
      </w:pPr>
      <w:r>
        <w:rPr>
          <w:rFonts w:ascii="Arial" w:eastAsia="Arial" w:hAnsi="Arial" w:cs="Arial"/>
          <w:b/>
          <w:sz w:val="16"/>
        </w:rPr>
        <w:t>4760 · EQUIPMENT</w:t>
      </w:r>
    </w:p>
    <w:p w:rsidR="000F3B0D" w:rsidRDefault="004059D0">
      <w:pPr>
        <w:spacing w:after="5" w:line="396" w:lineRule="auto"/>
        <w:ind w:left="339" w:right="0" w:firstLine="338"/>
      </w:pPr>
      <w:r>
        <w:rPr>
          <w:rFonts w:ascii="Arial" w:eastAsia="Arial" w:hAnsi="Arial" w:cs="Arial"/>
          <w:b/>
          <w:sz w:val="16"/>
        </w:rPr>
        <w:t>4840 · SUPPLIES Total Expense</w:t>
      </w:r>
    </w:p>
    <w:p w:rsidR="000F3B0D" w:rsidRDefault="004059D0">
      <w:pPr>
        <w:spacing w:after="88" w:line="259" w:lineRule="auto"/>
        <w:ind w:left="10" w:right="0" w:hanging="10"/>
      </w:pPr>
      <w:r>
        <w:rPr>
          <w:rFonts w:ascii="Arial" w:eastAsia="Arial" w:hAnsi="Arial" w:cs="Arial"/>
          <w:b/>
          <w:sz w:val="16"/>
        </w:rPr>
        <w:t>Net Ordinary Income</w:t>
      </w:r>
    </w:p>
    <w:p w:rsidR="000F3B0D" w:rsidRDefault="000F3B0D">
      <w:pPr>
        <w:sectPr w:rsidR="000F3B0D">
          <w:footerReference w:type="even" r:id="rId33"/>
          <w:footerReference w:type="default" r:id="rId34"/>
          <w:footerReference w:type="first" r:id="rId35"/>
          <w:pgSz w:w="12240" w:h="15840"/>
          <w:pgMar w:top="1440" w:right="1440" w:bottom="1440" w:left="330" w:header="720" w:footer="407" w:gutter="0"/>
          <w:cols w:space="720"/>
        </w:sectPr>
      </w:pPr>
    </w:p>
    <w:p w:rsidR="000F3B0D" w:rsidRDefault="004059D0">
      <w:pPr>
        <w:spacing w:after="215" w:line="259" w:lineRule="auto"/>
        <w:ind w:left="24" w:right="0" w:hanging="10"/>
        <w:jc w:val="center"/>
      </w:pPr>
      <w:r>
        <w:rPr>
          <w:b/>
          <w:sz w:val="22"/>
          <w:u w:val="single" w:color="000000"/>
        </w:rPr>
        <w:lastRenderedPageBreak/>
        <w:t>Bel Air Recreation Committee, Inc. Program Chairperson Questionnaire</w:t>
      </w:r>
      <w:r>
        <w:rPr>
          <w:b/>
          <w:sz w:val="22"/>
        </w:rPr>
        <w:t xml:space="preserve"> </w:t>
      </w:r>
    </w:p>
    <w:p w:rsidR="000F3B0D" w:rsidRDefault="004059D0">
      <w:pPr>
        <w:spacing w:after="264" w:line="270" w:lineRule="auto"/>
        <w:ind w:left="10" w:right="0" w:hanging="10"/>
      </w:pPr>
      <w:r>
        <w:rPr>
          <w:sz w:val="22"/>
        </w:rPr>
        <w:t xml:space="preserve">Program chairpersons should be prepared to provide the following information with respect to their programs during their annual meeting with the Board.  This applies to all youth athletic programs including cheerleading and baton. </w:t>
      </w:r>
    </w:p>
    <w:p w:rsidR="000F3B0D" w:rsidRDefault="004059D0">
      <w:pPr>
        <w:numPr>
          <w:ilvl w:val="0"/>
          <w:numId w:val="53"/>
        </w:numPr>
        <w:spacing w:after="65" w:line="270" w:lineRule="auto"/>
        <w:ind w:right="0" w:hanging="360"/>
      </w:pPr>
      <w:r>
        <w:rPr>
          <w:sz w:val="22"/>
        </w:rPr>
        <w:t xml:space="preserve">Governance: </w:t>
      </w:r>
    </w:p>
    <w:p w:rsidR="000F3B0D" w:rsidRDefault="004059D0">
      <w:pPr>
        <w:numPr>
          <w:ilvl w:val="1"/>
          <w:numId w:val="53"/>
        </w:numPr>
        <w:spacing w:after="65" w:line="270" w:lineRule="auto"/>
        <w:ind w:right="0" w:hanging="360"/>
      </w:pPr>
      <w:r>
        <w:rPr>
          <w:sz w:val="22"/>
        </w:rPr>
        <w:t>With respec</w:t>
      </w:r>
      <w:r>
        <w:rPr>
          <w:sz w:val="22"/>
        </w:rPr>
        <w:t>t to the management of the program, provide an overview as to the positions held by others to assist the program chair (e.g. board of directors, advisory committee, age group commissioners, director of support functions such as fundraising or equipment man</w:t>
      </w:r>
      <w:r>
        <w:rPr>
          <w:sz w:val="22"/>
        </w:rPr>
        <w:t xml:space="preserve">agement etc.) </w:t>
      </w:r>
    </w:p>
    <w:p w:rsidR="000F3B0D" w:rsidRDefault="004059D0">
      <w:pPr>
        <w:numPr>
          <w:ilvl w:val="1"/>
          <w:numId w:val="53"/>
        </w:numPr>
        <w:spacing w:after="65" w:line="270" w:lineRule="auto"/>
        <w:ind w:right="0" w:hanging="360"/>
      </w:pPr>
      <w:r>
        <w:rPr>
          <w:sz w:val="22"/>
        </w:rPr>
        <w:t xml:space="preserve">Is the program subject to the rules of a regional or national league or organization?  If so, identify the entity and its website.  Are its rules and policies posted on its website or otherwise made available to BARC participants? </w:t>
      </w:r>
    </w:p>
    <w:p w:rsidR="000F3B0D" w:rsidRDefault="004059D0">
      <w:pPr>
        <w:numPr>
          <w:ilvl w:val="1"/>
          <w:numId w:val="53"/>
        </w:numPr>
        <w:spacing w:after="65" w:line="270" w:lineRule="auto"/>
        <w:ind w:right="0" w:hanging="360"/>
      </w:pPr>
      <w:r>
        <w:rPr>
          <w:sz w:val="22"/>
        </w:rPr>
        <w:t xml:space="preserve">Does the </w:t>
      </w:r>
      <w:r>
        <w:rPr>
          <w:sz w:val="22"/>
        </w:rPr>
        <w:t xml:space="preserve">program have written internal policies that supplement BARC’s overall policies?  If so, how are the policies made known to participants? </w:t>
      </w:r>
    </w:p>
    <w:p w:rsidR="000F3B0D" w:rsidRDefault="004059D0">
      <w:pPr>
        <w:numPr>
          <w:ilvl w:val="1"/>
          <w:numId w:val="53"/>
        </w:numPr>
        <w:spacing w:after="65" w:line="270" w:lineRule="auto"/>
        <w:ind w:right="0" w:hanging="360"/>
      </w:pPr>
      <w:r>
        <w:rPr>
          <w:sz w:val="22"/>
        </w:rPr>
        <w:t xml:space="preserve">Does the program have an individual that has tentatively been identified to succeed the current program chair? </w:t>
      </w:r>
    </w:p>
    <w:p w:rsidR="000F3B0D" w:rsidRDefault="004059D0">
      <w:pPr>
        <w:numPr>
          <w:ilvl w:val="0"/>
          <w:numId w:val="53"/>
        </w:numPr>
        <w:spacing w:after="65" w:line="270" w:lineRule="auto"/>
        <w:ind w:right="0" w:hanging="360"/>
      </w:pPr>
      <w:r>
        <w:rPr>
          <w:sz w:val="22"/>
        </w:rPr>
        <w:t>Age gr</w:t>
      </w:r>
      <w:r>
        <w:rPr>
          <w:sz w:val="22"/>
        </w:rPr>
        <w:t xml:space="preserve">oup formats-For each age group provide the following: </w:t>
      </w:r>
    </w:p>
    <w:p w:rsidR="000F3B0D" w:rsidRDefault="004059D0">
      <w:pPr>
        <w:numPr>
          <w:ilvl w:val="1"/>
          <w:numId w:val="53"/>
        </w:numPr>
        <w:spacing w:after="95" w:line="270" w:lineRule="auto"/>
        <w:ind w:right="0" w:hanging="360"/>
      </w:pPr>
      <w:r>
        <w:rPr>
          <w:sz w:val="22"/>
        </w:rPr>
        <w:t>The age group range and the age determination date (e.g. ages 7-8 determined as of September 1</w:t>
      </w:r>
      <w:r>
        <w:rPr>
          <w:sz w:val="22"/>
          <w:vertAlign w:val="superscript"/>
        </w:rPr>
        <w:t>st</w:t>
      </w:r>
      <w:r>
        <w:rPr>
          <w:sz w:val="22"/>
        </w:rPr>
        <w:t xml:space="preserve">). </w:t>
      </w:r>
    </w:p>
    <w:p w:rsidR="000F3B0D" w:rsidRDefault="004059D0">
      <w:pPr>
        <w:numPr>
          <w:ilvl w:val="1"/>
          <w:numId w:val="53"/>
        </w:numPr>
        <w:spacing w:after="65" w:line="270" w:lineRule="auto"/>
        <w:ind w:right="0" w:hanging="360"/>
      </w:pPr>
      <w:r>
        <w:rPr>
          <w:sz w:val="22"/>
        </w:rPr>
        <w:t xml:space="preserve">Are participants allowed to “play up” to an older age group?  If so, what criteria or approvals are required? </w:t>
      </w:r>
    </w:p>
    <w:p w:rsidR="000F3B0D" w:rsidRDefault="004059D0">
      <w:pPr>
        <w:numPr>
          <w:ilvl w:val="1"/>
          <w:numId w:val="53"/>
        </w:numPr>
        <w:spacing w:after="65" w:line="270" w:lineRule="auto"/>
        <w:ind w:right="0" w:hanging="360"/>
      </w:pPr>
      <w:r>
        <w:rPr>
          <w:sz w:val="22"/>
        </w:rPr>
        <w:t xml:space="preserve">Identify which of the following team placement formats apply to the age group: </w:t>
      </w:r>
    </w:p>
    <w:p w:rsidR="000F3B0D" w:rsidRDefault="004059D0">
      <w:pPr>
        <w:numPr>
          <w:ilvl w:val="2"/>
          <w:numId w:val="53"/>
        </w:numPr>
        <w:spacing w:after="65" w:line="270" w:lineRule="auto"/>
        <w:ind w:right="76" w:hanging="360"/>
      </w:pPr>
      <w:r>
        <w:rPr>
          <w:sz w:val="22"/>
        </w:rPr>
        <w:t xml:space="preserve">All participants must play on an “in house” team that is a blend </w:t>
      </w:r>
      <w:r>
        <w:rPr>
          <w:sz w:val="22"/>
        </w:rPr>
        <w:t xml:space="preserve">of players of all skill levels, and more advance d players can try out for a separate travel team (i.e. travel players are on two teams during the season). </w:t>
      </w:r>
    </w:p>
    <w:p w:rsidR="000F3B0D" w:rsidRDefault="004059D0">
      <w:pPr>
        <w:numPr>
          <w:ilvl w:val="2"/>
          <w:numId w:val="53"/>
        </w:numPr>
        <w:spacing w:after="40" w:line="308" w:lineRule="auto"/>
        <w:ind w:right="76" w:hanging="360"/>
      </w:pPr>
      <w:r>
        <w:rPr>
          <w:sz w:val="22"/>
        </w:rPr>
        <w:t>All participants are grouped onto teams with players of similar skill levels and only play on one t</w:t>
      </w:r>
      <w:r>
        <w:rPr>
          <w:sz w:val="22"/>
        </w:rPr>
        <w:t>eam during the season (e.g. A, B, C level rankings, or “rec”/”travel”). 3)</w:t>
      </w:r>
      <w:r>
        <w:rPr>
          <w:rFonts w:ascii="Arial" w:eastAsia="Arial" w:hAnsi="Arial" w:cs="Arial"/>
          <w:sz w:val="22"/>
        </w:rPr>
        <w:t xml:space="preserve"> </w:t>
      </w:r>
      <w:r>
        <w:rPr>
          <w:sz w:val="22"/>
        </w:rPr>
        <w:t xml:space="preserve">Other variations. </w:t>
      </w:r>
    </w:p>
    <w:p w:rsidR="000F3B0D" w:rsidRDefault="004059D0">
      <w:pPr>
        <w:numPr>
          <w:ilvl w:val="1"/>
          <w:numId w:val="53"/>
        </w:numPr>
        <w:spacing w:after="65" w:line="270" w:lineRule="auto"/>
        <w:ind w:right="0" w:hanging="360"/>
      </w:pPr>
      <w:r>
        <w:rPr>
          <w:sz w:val="22"/>
        </w:rPr>
        <w:t xml:space="preserve">What leagues the age group plays in and how many games during the regular season. </w:t>
      </w:r>
    </w:p>
    <w:p w:rsidR="000F3B0D" w:rsidRDefault="004059D0">
      <w:pPr>
        <w:numPr>
          <w:ilvl w:val="0"/>
          <w:numId w:val="53"/>
        </w:numPr>
        <w:spacing w:after="65" w:line="270" w:lineRule="auto"/>
        <w:ind w:right="0" w:hanging="360"/>
      </w:pPr>
      <w:r>
        <w:rPr>
          <w:sz w:val="22"/>
        </w:rPr>
        <w:t xml:space="preserve">Fees </w:t>
      </w:r>
    </w:p>
    <w:p w:rsidR="000F3B0D" w:rsidRDefault="004059D0">
      <w:pPr>
        <w:numPr>
          <w:ilvl w:val="1"/>
          <w:numId w:val="53"/>
        </w:numPr>
        <w:spacing w:after="65" w:line="270" w:lineRule="auto"/>
        <w:ind w:right="0" w:hanging="360"/>
      </w:pPr>
      <w:r>
        <w:rPr>
          <w:sz w:val="22"/>
        </w:rPr>
        <w:t>What is the base registration fee charged to participants in each age gro</w:t>
      </w:r>
      <w:r>
        <w:rPr>
          <w:sz w:val="22"/>
        </w:rPr>
        <w:t xml:space="preserve">up and exactly what is included for the fee with respect to uniforms or required player equipment. </w:t>
      </w:r>
    </w:p>
    <w:p w:rsidR="000F3B0D" w:rsidRDefault="004059D0">
      <w:pPr>
        <w:numPr>
          <w:ilvl w:val="1"/>
          <w:numId w:val="53"/>
        </w:numPr>
        <w:spacing w:after="65" w:line="270" w:lineRule="auto"/>
        <w:ind w:right="0" w:hanging="360"/>
      </w:pPr>
      <w:r>
        <w:rPr>
          <w:sz w:val="22"/>
        </w:rPr>
        <w:t>Describe specifically the types of uniforms used by teams in various age groups and skill levels and whether a supplemental fee is charged beyond the base f</w:t>
      </w:r>
      <w:r>
        <w:rPr>
          <w:sz w:val="22"/>
        </w:rPr>
        <w:t xml:space="preserve">ee </w:t>
      </w:r>
      <w:proofErr w:type="gramStart"/>
      <w:r>
        <w:rPr>
          <w:sz w:val="22"/>
        </w:rPr>
        <w:t>in order to</w:t>
      </w:r>
      <w:proofErr w:type="gramEnd"/>
      <w:r>
        <w:rPr>
          <w:sz w:val="22"/>
        </w:rPr>
        <w:t xml:space="preserve"> obtain the uniform.  If a supplemental uniform fee is charged, provide the amount and how it is collected. </w:t>
      </w:r>
    </w:p>
    <w:p w:rsidR="000F3B0D" w:rsidRDefault="004059D0">
      <w:pPr>
        <w:numPr>
          <w:ilvl w:val="1"/>
          <w:numId w:val="53"/>
        </w:numPr>
        <w:spacing w:after="65" w:line="270" w:lineRule="auto"/>
        <w:ind w:right="0" w:hanging="360"/>
      </w:pPr>
      <w:r>
        <w:rPr>
          <w:sz w:val="22"/>
        </w:rPr>
        <w:lastRenderedPageBreak/>
        <w:t xml:space="preserve">Are the uniforms consistent as to cost and type as to all teams in a </w:t>
      </w:r>
      <w:proofErr w:type="gramStart"/>
      <w:r>
        <w:rPr>
          <w:sz w:val="22"/>
        </w:rPr>
        <w:t>particular age</w:t>
      </w:r>
      <w:proofErr w:type="gramEnd"/>
      <w:r>
        <w:rPr>
          <w:sz w:val="22"/>
        </w:rPr>
        <w:t xml:space="preserve"> group and level of play?  For example, do all tra</w:t>
      </w:r>
      <w:r>
        <w:rPr>
          <w:sz w:val="22"/>
        </w:rPr>
        <w:t xml:space="preserve">vel teams have substantially the same uniform?   </w:t>
      </w:r>
    </w:p>
    <w:p w:rsidR="000F3B0D" w:rsidRDefault="004059D0">
      <w:pPr>
        <w:numPr>
          <w:ilvl w:val="1"/>
          <w:numId w:val="53"/>
        </w:numPr>
        <w:spacing w:after="65" w:line="270" w:lineRule="auto"/>
        <w:ind w:right="0" w:hanging="360"/>
      </w:pPr>
      <w:r>
        <w:rPr>
          <w:sz w:val="22"/>
        </w:rPr>
        <w:t xml:space="preserve">How are tournament fees computed and collected? </w:t>
      </w:r>
    </w:p>
    <w:p w:rsidR="000F3B0D" w:rsidRDefault="004059D0">
      <w:pPr>
        <w:numPr>
          <w:ilvl w:val="1"/>
          <w:numId w:val="53"/>
        </w:numPr>
        <w:spacing w:after="65" w:line="270" w:lineRule="auto"/>
        <w:ind w:right="0" w:hanging="360"/>
      </w:pPr>
      <w:proofErr w:type="gramStart"/>
      <w:r>
        <w:rPr>
          <w:sz w:val="22"/>
        </w:rPr>
        <w:t>Taking into account</w:t>
      </w:r>
      <w:proofErr w:type="gramEnd"/>
      <w:r>
        <w:rPr>
          <w:sz w:val="22"/>
        </w:rPr>
        <w:t xml:space="preserve"> all fees (including base fees, uniforms, travel fees, tournament fees), what would be the highest amount that has been paid in the past s</w:t>
      </w:r>
      <w:r>
        <w:rPr>
          <w:sz w:val="22"/>
        </w:rPr>
        <w:t xml:space="preserve">eason to participate in the program (i.e. what is the most any travel player has paid in your program). </w:t>
      </w:r>
    </w:p>
    <w:p w:rsidR="000F3B0D" w:rsidRDefault="004059D0">
      <w:pPr>
        <w:numPr>
          <w:ilvl w:val="1"/>
          <w:numId w:val="53"/>
        </w:numPr>
        <w:spacing w:after="65" w:line="270" w:lineRule="auto"/>
        <w:ind w:right="0" w:hanging="360"/>
      </w:pPr>
      <w:r>
        <w:rPr>
          <w:sz w:val="22"/>
        </w:rPr>
        <w:t>Does the chair have knowledge or indication that teams may be collecting and disbursing funds through private accounts for fundraisers, offseason activ</w:t>
      </w:r>
      <w:r>
        <w:rPr>
          <w:sz w:val="22"/>
        </w:rPr>
        <w:t xml:space="preserve">ities, apparel items, alternative uniforms, awards, trainers, etc.  </w:t>
      </w:r>
    </w:p>
    <w:p w:rsidR="000F3B0D" w:rsidRDefault="004059D0">
      <w:pPr>
        <w:numPr>
          <w:ilvl w:val="0"/>
          <w:numId w:val="53"/>
        </w:numPr>
        <w:spacing w:after="65" w:line="270" w:lineRule="auto"/>
        <w:ind w:right="0" w:hanging="360"/>
      </w:pPr>
      <w:r>
        <w:rPr>
          <w:sz w:val="22"/>
        </w:rPr>
        <w:t xml:space="preserve">Officiating </w:t>
      </w:r>
    </w:p>
    <w:p w:rsidR="000F3B0D" w:rsidRDefault="004059D0">
      <w:pPr>
        <w:numPr>
          <w:ilvl w:val="0"/>
          <w:numId w:val="54"/>
        </w:numPr>
        <w:spacing w:after="65" w:line="270" w:lineRule="auto"/>
        <w:ind w:right="0" w:hanging="360"/>
      </w:pPr>
      <w:r>
        <w:rPr>
          <w:sz w:val="22"/>
        </w:rPr>
        <w:t xml:space="preserve">For each age group and level of play, provide an overview the type of officials that are utilized for games and competitions (e.g. regional officials organizations, directly </w:t>
      </w:r>
      <w:r>
        <w:rPr>
          <w:sz w:val="22"/>
        </w:rPr>
        <w:t xml:space="preserve">hired adults and youth officials for Bel Air only etc.). </w:t>
      </w:r>
    </w:p>
    <w:p w:rsidR="000F3B0D" w:rsidRDefault="004059D0">
      <w:pPr>
        <w:numPr>
          <w:ilvl w:val="0"/>
          <w:numId w:val="54"/>
        </w:numPr>
        <w:spacing w:after="65" w:line="270" w:lineRule="auto"/>
        <w:ind w:right="0" w:hanging="360"/>
      </w:pPr>
      <w:r>
        <w:rPr>
          <w:sz w:val="22"/>
        </w:rPr>
        <w:t xml:space="preserve">How are officials paid?  Cash payment required at event?  Payments to officials scheduling organization who then pay the individual officials?  BARC payment periodically with check requests? </w:t>
      </w:r>
    </w:p>
    <w:p w:rsidR="000F3B0D" w:rsidRDefault="004059D0">
      <w:pPr>
        <w:numPr>
          <w:ilvl w:val="0"/>
          <w:numId w:val="54"/>
        </w:numPr>
        <w:spacing w:after="65" w:line="270" w:lineRule="auto"/>
        <w:ind w:right="0" w:hanging="360"/>
      </w:pPr>
      <w:r>
        <w:rPr>
          <w:sz w:val="22"/>
        </w:rPr>
        <w:t>Provid</w:t>
      </w:r>
      <w:r>
        <w:rPr>
          <w:sz w:val="22"/>
        </w:rPr>
        <w:t xml:space="preserve">e the officiating fees for all age groups and play levels, including number of officials used per game. </w:t>
      </w:r>
    </w:p>
    <w:p w:rsidR="000F3B0D" w:rsidRDefault="004059D0">
      <w:pPr>
        <w:numPr>
          <w:ilvl w:val="0"/>
          <w:numId w:val="54"/>
        </w:numPr>
        <w:spacing w:after="65" w:line="270" w:lineRule="auto"/>
        <w:ind w:right="0" w:hanging="360"/>
      </w:pPr>
      <w:r>
        <w:rPr>
          <w:sz w:val="22"/>
        </w:rPr>
        <w:t xml:space="preserve">What training or certifications is required of the officials in various age groups and level of play categories? </w:t>
      </w:r>
    </w:p>
    <w:p w:rsidR="000F3B0D" w:rsidRDefault="004059D0">
      <w:pPr>
        <w:numPr>
          <w:ilvl w:val="0"/>
          <w:numId w:val="55"/>
        </w:numPr>
        <w:spacing w:after="65" w:line="270" w:lineRule="auto"/>
        <w:ind w:right="0" w:hanging="360"/>
      </w:pPr>
      <w:r>
        <w:rPr>
          <w:sz w:val="22"/>
        </w:rPr>
        <w:t xml:space="preserve">Season Determination </w:t>
      </w:r>
    </w:p>
    <w:p w:rsidR="000F3B0D" w:rsidRDefault="004059D0">
      <w:pPr>
        <w:numPr>
          <w:ilvl w:val="1"/>
          <w:numId w:val="55"/>
        </w:numPr>
        <w:spacing w:after="65" w:line="270" w:lineRule="auto"/>
        <w:ind w:right="0" w:hanging="360"/>
      </w:pPr>
      <w:r>
        <w:rPr>
          <w:sz w:val="22"/>
        </w:rPr>
        <w:t xml:space="preserve">Identify the beginning and end of your season. </w:t>
      </w:r>
    </w:p>
    <w:p w:rsidR="000F3B0D" w:rsidRDefault="004059D0">
      <w:pPr>
        <w:numPr>
          <w:ilvl w:val="1"/>
          <w:numId w:val="55"/>
        </w:numPr>
        <w:spacing w:after="65" w:line="270" w:lineRule="auto"/>
        <w:ind w:right="0" w:hanging="360"/>
      </w:pPr>
      <w:r>
        <w:rPr>
          <w:sz w:val="22"/>
        </w:rPr>
        <w:t xml:space="preserve">Are coaches and participants aware that off season activities may not be perceived or represented as BARC managed? </w:t>
      </w:r>
    </w:p>
    <w:p w:rsidR="000F3B0D" w:rsidRDefault="004059D0">
      <w:pPr>
        <w:numPr>
          <w:ilvl w:val="0"/>
          <w:numId w:val="55"/>
        </w:numPr>
        <w:spacing w:after="65" w:line="270" w:lineRule="auto"/>
        <w:ind w:right="0" w:hanging="360"/>
      </w:pPr>
      <w:r>
        <w:rPr>
          <w:sz w:val="22"/>
        </w:rPr>
        <w:t xml:space="preserve">Evaluation of players and selection of teams </w:t>
      </w:r>
    </w:p>
    <w:p w:rsidR="000F3B0D" w:rsidRDefault="004059D0">
      <w:pPr>
        <w:numPr>
          <w:ilvl w:val="1"/>
          <w:numId w:val="55"/>
        </w:numPr>
        <w:spacing w:after="65" w:line="270" w:lineRule="auto"/>
        <w:ind w:right="0" w:hanging="360"/>
      </w:pPr>
      <w:r>
        <w:rPr>
          <w:sz w:val="22"/>
        </w:rPr>
        <w:t>For each age group and level of play classific</w:t>
      </w:r>
      <w:r>
        <w:rPr>
          <w:sz w:val="22"/>
        </w:rPr>
        <w:t xml:space="preserve">ation, provide information on how evaluations and tryouts are conducted including: </w:t>
      </w:r>
    </w:p>
    <w:p w:rsidR="000F3B0D" w:rsidRDefault="004059D0">
      <w:pPr>
        <w:numPr>
          <w:ilvl w:val="2"/>
          <w:numId w:val="55"/>
        </w:numPr>
        <w:spacing w:after="65" w:line="270" w:lineRule="auto"/>
        <w:ind w:right="0" w:hanging="360"/>
      </w:pPr>
      <w:r>
        <w:rPr>
          <w:sz w:val="22"/>
        </w:rPr>
        <w:t xml:space="preserve">The number of evaluation sessions held prior to the ranking of players. </w:t>
      </w:r>
    </w:p>
    <w:p w:rsidR="000F3B0D" w:rsidRDefault="004059D0">
      <w:pPr>
        <w:numPr>
          <w:ilvl w:val="2"/>
          <w:numId w:val="55"/>
        </w:numPr>
        <w:spacing w:after="65" w:line="270" w:lineRule="auto"/>
        <w:ind w:right="0" w:hanging="360"/>
      </w:pPr>
      <w:r>
        <w:rPr>
          <w:sz w:val="22"/>
        </w:rPr>
        <w:t xml:space="preserve">The time of year when evaluation sessions are conducted. </w:t>
      </w:r>
    </w:p>
    <w:p w:rsidR="000F3B0D" w:rsidRDefault="004059D0">
      <w:pPr>
        <w:numPr>
          <w:ilvl w:val="2"/>
          <w:numId w:val="55"/>
        </w:numPr>
        <w:spacing w:after="65" w:line="270" w:lineRule="auto"/>
        <w:ind w:right="0" w:hanging="360"/>
      </w:pPr>
      <w:r>
        <w:rPr>
          <w:sz w:val="22"/>
        </w:rPr>
        <w:t>Any additional sessions held for higher l</w:t>
      </w:r>
      <w:r>
        <w:rPr>
          <w:sz w:val="22"/>
        </w:rPr>
        <w:t xml:space="preserve">evel travel teams. </w:t>
      </w:r>
    </w:p>
    <w:p w:rsidR="000F3B0D" w:rsidRDefault="004059D0">
      <w:pPr>
        <w:numPr>
          <w:ilvl w:val="2"/>
          <w:numId w:val="55"/>
        </w:numPr>
        <w:spacing w:after="65" w:line="270" w:lineRule="auto"/>
        <w:ind w:right="0" w:hanging="360"/>
      </w:pPr>
      <w:r>
        <w:rPr>
          <w:sz w:val="22"/>
        </w:rPr>
        <w:t xml:space="preserve">Are outside evaluators used in the process? </w:t>
      </w:r>
    </w:p>
    <w:p w:rsidR="000F3B0D" w:rsidRDefault="004059D0">
      <w:pPr>
        <w:numPr>
          <w:ilvl w:val="2"/>
          <w:numId w:val="55"/>
        </w:numPr>
        <w:spacing w:after="65" w:line="270" w:lineRule="auto"/>
        <w:ind w:right="0" w:hanging="360"/>
      </w:pPr>
      <w:r>
        <w:rPr>
          <w:sz w:val="22"/>
        </w:rPr>
        <w:t xml:space="preserve">Are prior year players ever excused from participating in evaluation sessions? </w:t>
      </w:r>
    </w:p>
    <w:p w:rsidR="000F3B0D" w:rsidRDefault="004059D0">
      <w:pPr>
        <w:numPr>
          <w:ilvl w:val="2"/>
          <w:numId w:val="55"/>
        </w:numPr>
        <w:spacing w:after="65" w:line="270" w:lineRule="auto"/>
        <w:ind w:right="0" w:hanging="360"/>
      </w:pPr>
      <w:r>
        <w:rPr>
          <w:sz w:val="22"/>
        </w:rPr>
        <w:t xml:space="preserve">Steps taken to minimize scheduling conflicts with other sports ending their seasons. </w:t>
      </w:r>
    </w:p>
    <w:p w:rsidR="000F3B0D" w:rsidRDefault="004059D0">
      <w:pPr>
        <w:numPr>
          <w:ilvl w:val="2"/>
          <w:numId w:val="55"/>
        </w:numPr>
        <w:spacing w:after="65" w:line="270" w:lineRule="auto"/>
        <w:ind w:right="0" w:hanging="360"/>
      </w:pPr>
      <w:r>
        <w:rPr>
          <w:sz w:val="22"/>
        </w:rPr>
        <w:t>How the evaluation proces</w:t>
      </w:r>
      <w:r>
        <w:rPr>
          <w:sz w:val="22"/>
        </w:rPr>
        <w:t xml:space="preserve">s is communicated to parents and players. </w:t>
      </w:r>
    </w:p>
    <w:p w:rsidR="000F3B0D" w:rsidRDefault="004059D0">
      <w:pPr>
        <w:numPr>
          <w:ilvl w:val="2"/>
          <w:numId w:val="55"/>
        </w:numPr>
        <w:spacing w:after="65" w:line="270" w:lineRule="auto"/>
        <w:ind w:right="0" w:hanging="360"/>
      </w:pPr>
      <w:r>
        <w:rPr>
          <w:sz w:val="22"/>
        </w:rPr>
        <w:t xml:space="preserve">How teams are selected from groups of players at the same level (e.g. draft by coaches, age commissioners pick, prior year team groupings maintained etc.) </w:t>
      </w:r>
    </w:p>
    <w:p w:rsidR="000F3B0D" w:rsidRDefault="004059D0">
      <w:pPr>
        <w:numPr>
          <w:ilvl w:val="0"/>
          <w:numId w:val="55"/>
        </w:numPr>
        <w:spacing w:after="65" w:line="270" w:lineRule="auto"/>
        <w:ind w:right="0" w:hanging="360"/>
      </w:pPr>
      <w:r>
        <w:rPr>
          <w:sz w:val="22"/>
        </w:rPr>
        <w:t xml:space="preserve">Tournaments </w:t>
      </w:r>
    </w:p>
    <w:p w:rsidR="000F3B0D" w:rsidRDefault="004059D0">
      <w:pPr>
        <w:numPr>
          <w:ilvl w:val="1"/>
          <w:numId w:val="55"/>
        </w:numPr>
        <w:spacing w:after="65" w:line="270" w:lineRule="auto"/>
        <w:ind w:right="0" w:hanging="360"/>
      </w:pPr>
      <w:r>
        <w:rPr>
          <w:sz w:val="22"/>
        </w:rPr>
        <w:lastRenderedPageBreak/>
        <w:t>For each age group and level of play, identi</w:t>
      </w:r>
      <w:r>
        <w:rPr>
          <w:sz w:val="22"/>
        </w:rPr>
        <w:t xml:space="preserve">fy the tournaments that have traditionally been entered including whether they are preseason, post season, or during the season. </w:t>
      </w:r>
    </w:p>
    <w:p w:rsidR="000F3B0D" w:rsidRDefault="004059D0">
      <w:pPr>
        <w:numPr>
          <w:ilvl w:val="1"/>
          <w:numId w:val="55"/>
        </w:numPr>
        <w:spacing w:after="65" w:line="270" w:lineRule="auto"/>
        <w:ind w:right="0" w:hanging="360"/>
      </w:pPr>
      <w:r>
        <w:rPr>
          <w:sz w:val="22"/>
        </w:rPr>
        <w:t xml:space="preserve">Identify any tournaments that require, or as a practical matter require, participants to stay overnight away from home. </w:t>
      </w:r>
    </w:p>
    <w:p w:rsidR="000F3B0D" w:rsidRDefault="004059D0">
      <w:pPr>
        <w:numPr>
          <w:ilvl w:val="1"/>
          <w:numId w:val="55"/>
        </w:numPr>
        <w:spacing w:after="65" w:line="270" w:lineRule="auto"/>
        <w:ind w:right="0" w:hanging="360"/>
      </w:pPr>
      <w:r>
        <w:rPr>
          <w:sz w:val="22"/>
        </w:rPr>
        <w:t>Expla</w:t>
      </w:r>
      <w:r>
        <w:rPr>
          <w:sz w:val="22"/>
        </w:rPr>
        <w:t xml:space="preserve">in how tournament participation is decided.  Head coaches decide on their own?  Program determines?  Combination of parents and coaches decide for each team? </w:t>
      </w:r>
    </w:p>
    <w:p w:rsidR="000F3B0D" w:rsidRDefault="004059D0">
      <w:pPr>
        <w:numPr>
          <w:ilvl w:val="0"/>
          <w:numId w:val="55"/>
        </w:numPr>
        <w:spacing w:after="65" w:line="270" w:lineRule="auto"/>
        <w:ind w:right="0" w:hanging="360"/>
      </w:pPr>
      <w:r>
        <w:rPr>
          <w:sz w:val="22"/>
        </w:rPr>
        <w:t xml:space="preserve">Coaches </w:t>
      </w:r>
    </w:p>
    <w:p w:rsidR="000F3B0D" w:rsidRDefault="004059D0">
      <w:pPr>
        <w:numPr>
          <w:ilvl w:val="1"/>
          <w:numId w:val="55"/>
        </w:numPr>
        <w:spacing w:after="65" w:line="270" w:lineRule="auto"/>
        <w:ind w:right="0" w:hanging="360"/>
      </w:pPr>
      <w:r>
        <w:rPr>
          <w:sz w:val="22"/>
        </w:rPr>
        <w:t xml:space="preserve">Provide information on the coaching for each age group and play level: </w:t>
      </w:r>
    </w:p>
    <w:p w:rsidR="000F3B0D" w:rsidRDefault="004059D0">
      <w:pPr>
        <w:numPr>
          <w:ilvl w:val="2"/>
          <w:numId w:val="55"/>
        </w:numPr>
        <w:spacing w:after="65" w:line="270" w:lineRule="auto"/>
        <w:ind w:right="0" w:hanging="360"/>
      </w:pPr>
      <w:r>
        <w:rPr>
          <w:sz w:val="22"/>
        </w:rPr>
        <w:t>Average number o</w:t>
      </w:r>
      <w:r>
        <w:rPr>
          <w:sz w:val="22"/>
        </w:rPr>
        <w:t xml:space="preserve">f coaches per team. </w:t>
      </w:r>
    </w:p>
    <w:p w:rsidR="000F3B0D" w:rsidRDefault="004059D0">
      <w:pPr>
        <w:numPr>
          <w:ilvl w:val="2"/>
          <w:numId w:val="55"/>
        </w:numPr>
        <w:spacing w:after="65" w:line="270" w:lineRule="auto"/>
        <w:ind w:right="0" w:hanging="360"/>
      </w:pPr>
      <w:r>
        <w:rPr>
          <w:sz w:val="22"/>
        </w:rPr>
        <w:t xml:space="preserve">Process of assigning coaches to teams. </w:t>
      </w:r>
    </w:p>
    <w:p w:rsidR="000F3B0D" w:rsidRDefault="004059D0">
      <w:pPr>
        <w:numPr>
          <w:ilvl w:val="2"/>
          <w:numId w:val="55"/>
        </w:numPr>
        <w:spacing w:after="65" w:line="270" w:lineRule="auto"/>
        <w:ind w:right="0" w:hanging="360"/>
      </w:pPr>
      <w:r>
        <w:rPr>
          <w:sz w:val="22"/>
        </w:rPr>
        <w:t xml:space="preserve">Training procedures for coaches including any certifications required. </w:t>
      </w:r>
    </w:p>
    <w:p w:rsidR="000F3B0D" w:rsidRDefault="004059D0">
      <w:pPr>
        <w:numPr>
          <w:ilvl w:val="2"/>
          <w:numId w:val="55"/>
        </w:numPr>
        <w:spacing w:after="65" w:line="270" w:lineRule="auto"/>
        <w:ind w:right="0" w:hanging="360"/>
      </w:pPr>
      <w:r>
        <w:rPr>
          <w:sz w:val="22"/>
        </w:rPr>
        <w:t xml:space="preserve">Procedures in place to address problems, or perceived problems, with coaches as to playing time, manner of conduct or other issues. </w:t>
      </w:r>
    </w:p>
    <w:p w:rsidR="000F3B0D" w:rsidRDefault="004059D0">
      <w:pPr>
        <w:numPr>
          <w:ilvl w:val="0"/>
          <w:numId w:val="55"/>
        </w:numPr>
        <w:spacing w:after="65" w:line="270" w:lineRule="auto"/>
        <w:ind w:right="0" w:hanging="360"/>
      </w:pPr>
      <w:r>
        <w:rPr>
          <w:sz w:val="22"/>
        </w:rPr>
        <w:t xml:space="preserve">Outside Services </w:t>
      </w:r>
    </w:p>
    <w:p w:rsidR="000F3B0D" w:rsidRDefault="004059D0">
      <w:pPr>
        <w:numPr>
          <w:ilvl w:val="1"/>
          <w:numId w:val="55"/>
        </w:numPr>
        <w:spacing w:after="65" w:line="270" w:lineRule="auto"/>
        <w:ind w:right="0" w:hanging="360"/>
      </w:pPr>
      <w:r>
        <w:rPr>
          <w:sz w:val="22"/>
        </w:rPr>
        <w:t>Has the program hired, or does it plan to hire, individuals or groups to provide instruction or assist in</w:t>
      </w:r>
      <w:r>
        <w:rPr>
          <w:sz w:val="22"/>
        </w:rPr>
        <w:t xml:space="preserve"> player evaluations.  If so, provide an overview including what teams are provided the instruction, how much is paid, type of instruction, and the names of groups or individuals hired for this purpose. </w:t>
      </w:r>
    </w:p>
    <w:p w:rsidR="000F3B0D" w:rsidRDefault="004059D0">
      <w:pPr>
        <w:numPr>
          <w:ilvl w:val="1"/>
          <w:numId w:val="55"/>
        </w:numPr>
        <w:spacing w:after="65" w:line="270" w:lineRule="auto"/>
        <w:ind w:right="0" w:hanging="360"/>
      </w:pPr>
      <w:r>
        <w:rPr>
          <w:sz w:val="22"/>
        </w:rPr>
        <w:t>Does the program pay for other services (other than o</w:t>
      </w:r>
      <w:r>
        <w:rPr>
          <w:sz w:val="22"/>
        </w:rPr>
        <w:t xml:space="preserve">fficiating) such as field lining, equipment management, field mowing etc.? </w:t>
      </w:r>
    </w:p>
    <w:p w:rsidR="000F3B0D" w:rsidRDefault="004059D0">
      <w:pPr>
        <w:numPr>
          <w:ilvl w:val="0"/>
          <w:numId w:val="55"/>
        </w:numPr>
        <w:spacing w:after="65" w:line="270" w:lineRule="auto"/>
        <w:ind w:right="0" w:hanging="360"/>
      </w:pPr>
      <w:r>
        <w:rPr>
          <w:sz w:val="22"/>
        </w:rPr>
        <w:t xml:space="preserve">Fundraising </w:t>
      </w:r>
    </w:p>
    <w:p w:rsidR="000F3B0D" w:rsidRDefault="004059D0">
      <w:pPr>
        <w:numPr>
          <w:ilvl w:val="1"/>
          <w:numId w:val="55"/>
        </w:numPr>
        <w:spacing w:after="65" w:line="270" w:lineRule="auto"/>
        <w:ind w:right="0" w:hanging="360"/>
      </w:pPr>
      <w:r>
        <w:rPr>
          <w:sz w:val="22"/>
        </w:rPr>
        <w:t>Identify any fundraising programs previously undertaken by the program in the last year and any new fundraising programs that may be pursued in the current year.  Also</w:t>
      </w:r>
      <w:r>
        <w:rPr>
          <w:sz w:val="22"/>
        </w:rPr>
        <w:t xml:space="preserve"> indicate whether the fundraiser was for the </w:t>
      </w:r>
      <w:proofErr w:type="gramStart"/>
      <w:r>
        <w:rPr>
          <w:sz w:val="22"/>
        </w:rPr>
        <w:t>program as a whole, a</w:t>
      </w:r>
      <w:proofErr w:type="gramEnd"/>
      <w:r>
        <w:rPr>
          <w:sz w:val="22"/>
        </w:rPr>
        <w:t xml:space="preserve"> subgroup within the program such as travel, or for a particular team. </w:t>
      </w:r>
    </w:p>
    <w:p w:rsidR="000F3B0D" w:rsidRDefault="004059D0">
      <w:pPr>
        <w:numPr>
          <w:ilvl w:val="1"/>
          <w:numId w:val="55"/>
        </w:numPr>
        <w:spacing w:after="58" w:line="280" w:lineRule="auto"/>
        <w:ind w:right="0" w:hanging="360"/>
      </w:pPr>
      <w:r>
        <w:rPr>
          <w:sz w:val="22"/>
        </w:rPr>
        <w:t>If your program operates concession stands or conducts any other type of fundraising sales, indicate what steps are ta</w:t>
      </w:r>
      <w:r>
        <w:rPr>
          <w:sz w:val="22"/>
        </w:rPr>
        <w:t xml:space="preserve">ken </w:t>
      </w:r>
      <w:proofErr w:type="gramStart"/>
      <w:r>
        <w:rPr>
          <w:sz w:val="22"/>
        </w:rPr>
        <w:t>to insure that</w:t>
      </w:r>
      <w:proofErr w:type="gramEnd"/>
      <w:r>
        <w:rPr>
          <w:sz w:val="22"/>
        </w:rPr>
        <w:t xml:space="preserve"> income and expenses are properly accounted for. </w:t>
      </w:r>
    </w:p>
    <w:p w:rsidR="000F3B0D" w:rsidRDefault="004059D0">
      <w:pPr>
        <w:numPr>
          <w:ilvl w:val="0"/>
          <w:numId w:val="55"/>
        </w:numPr>
        <w:spacing w:after="65" w:line="270" w:lineRule="auto"/>
        <w:ind w:right="0" w:hanging="360"/>
      </w:pPr>
      <w:r>
        <w:rPr>
          <w:sz w:val="22"/>
        </w:rPr>
        <w:t xml:space="preserve">Purchasing and Vendors </w:t>
      </w:r>
    </w:p>
    <w:p w:rsidR="000F3B0D" w:rsidRDefault="004059D0">
      <w:pPr>
        <w:numPr>
          <w:ilvl w:val="1"/>
          <w:numId w:val="55"/>
        </w:numPr>
        <w:spacing w:after="65" w:line="270" w:lineRule="auto"/>
        <w:ind w:right="0" w:hanging="360"/>
      </w:pPr>
      <w:r>
        <w:rPr>
          <w:sz w:val="22"/>
        </w:rPr>
        <w:t xml:space="preserve">Identify your major vendors and what products that you buy from them. </w:t>
      </w:r>
    </w:p>
    <w:p w:rsidR="000F3B0D" w:rsidRDefault="004059D0">
      <w:pPr>
        <w:numPr>
          <w:ilvl w:val="1"/>
          <w:numId w:val="55"/>
        </w:numPr>
        <w:spacing w:after="65" w:line="270" w:lineRule="auto"/>
        <w:ind w:right="0" w:hanging="360"/>
      </w:pPr>
      <w:r>
        <w:rPr>
          <w:sz w:val="22"/>
        </w:rPr>
        <w:t>For uniform and major equipment purchases, what steps has the program taken to insure best pr</w:t>
      </w:r>
      <w:r>
        <w:rPr>
          <w:sz w:val="22"/>
        </w:rPr>
        <w:t xml:space="preserve">icing.  When was the last time competitive bids were taken on equipment and uniform purchases? </w:t>
      </w:r>
    </w:p>
    <w:p w:rsidR="000F3B0D" w:rsidRDefault="004059D0">
      <w:pPr>
        <w:numPr>
          <w:ilvl w:val="1"/>
          <w:numId w:val="55"/>
        </w:numPr>
        <w:spacing w:after="65" w:line="270" w:lineRule="auto"/>
        <w:ind w:right="0" w:hanging="360"/>
      </w:pPr>
      <w:r>
        <w:rPr>
          <w:sz w:val="22"/>
        </w:rPr>
        <w:t xml:space="preserve">Do you purchase any items from online vendors (not including local vendors that have online </w:t>
      </w:r>
      <w:proofErr w:type="gramStart"/>
      <w:r>
        <w:rPr>
          <w:sz w:val="22"/>
        </w:rPr>
        <w:t>ordering).</w:t>
      </w:r>
      <w:proofErr w:type="gramEnd"/>
      <w:r>
        <w:rPr>
          <w:sz w:val="22"/>
        </w:rPr>
        <w:t xml:space="preserve"> </w:t>
      </w:r>
    </w:p>
    <w:p w:rsidR="000F3B0D" w:rsidRDefault="004059D0">
      <w:pPr>
        <w:numPr>
          <w:ilvl w:val="1"/>
          <w:numId w:val="55"/>
        </w:numPr>
        <w:spacing w:after="65" w:line="270" w:lineRule="auto"/>
        <w:ind w:right="0" w:hanging="360"/>
      </w:pPr>
      <w:r>
        <w:rPr>
          <w:sz w:val="22"/>
        </w:rPr>
        <w:t>Are any individuals other than the program chair given t</w:t>
      </w:r>
      <w:r>
        <w:rPr>
          <w:sz w:val="22"/>
        </w:rPr>
        <w:t xml:space="preserve">he authority to order items with vendors? </w:t>
      </w:r>
    </w:p>
    <w:p w:rsidR="000F3B0D" w:rsidRDefault="004059D0">
      <w:pPr>
        <w:numPr>
          <w:ilvl w:val="0"/>
          <w:numId w:val="55"/>
        </w:numPr>
        <w:spacing w:after="65" w:line="270" w:lineRule="auto"/>
        <w:ind w:right="0" w:hanging="360"/>
      </w:pPr>
      <w:r>
        <w:rPr>
          <w:sz w:val="22"/>
        </w:rPr>
        <w:t xml:space="preserve">Background Checks </w:t>
      </w:r>
    </w:p>
    <w:p w:rsidR="000F3B0D" w:rsidRDefault="004059D0">
      <w:pPr>
        <w:numPr>
          <w:ilvl w:val="1"/>
          <w:numId w:val="55"/>
        </w:numPr>
        <w:spacing w:after="65" w:line="270" w:lineRule="auto"/>
        <w:ind w:right="0" w:hanging="360"/>
      </w:pPr>
      <w:r>
        <w:rPr>
          <w:sz w:val="22"/>
        </w:rPr>
        <w:lastRenderedPageBreak/>
        <w:t xml:space="preserve">Has your program taken steps </w:t>
      </w:r>
      <w:proofErr w:type="gramStart"/>
      <w:r>
        <w:rPr>
          <w:sz w:val="22"/>
        </w:rPr>
        <w:t>to insure that</w:t>
      </w:r>
      <w:proofErr w:type="gramEnd"/>
      <w:r>
        <w:rPr>
          <w:sz w:val="22"/>
        </w:rPr>
        <w:t xml:space="preserve"> all coaches and other individuals working closely with children have gone through the required background check? </w:t>
      </w:r>
    </w:p>
    <w:p w:rsidR="000F3B0D" w:rsidRDefault="004059D0">
      <w:pPr>
        <w:numPr>
          <w:ilvl w:val="1"/>
          <w:numId w:val="55"/>
        </w:numPr>
        <w:spacing w:after="16" w:line="270" w:lineRule="auto"/>
        <w:ind w:right="0" w:hanging="360"/>
      </w:pPr>
      <w:r>
        <w:rPr>
          <w:sz w:val="22"/>
        </w:rPr>
        <w:t>Has your program occasionally done r</w:t>
      </w:r>
      <w:r>
        <w:rPr>
          <w:sz w:val="22"/>
        </w:rPr>
        <w:t xml:space="preserve">andom checks </w:t>
      </w:r>
      <w:proofErr w:type="gramStart"/>
      <w:r>
        <w:rPr>
          <w:sz w:val="22"/>
        </w:rPr>
        <w:t>to insure that</w:t>
      </w:r>
      <w:proofErr w:type="gramEnd"/>
      <w:r>
        <w:rPr>
          <w:sz w:val="22"/>
        </w:rPr>
        <w:t xml:space="preserve"> only registered coaches that have approved background checks are present at practice and games. </w:t>
      </w:r>
    </w:p>
    <w:p w:rsidR="000F3B0D" w:rsidRDefault="004059D0">
      <w:pPr>
        <w:spacing w:after="218" w:line="259" w:lineRule="auto"/>
        <w:ind w:left="721" w:right="0" w:firstLine="0"/>
      </w:pPr>
      <w:r>
        <w:rPr>
          <w:sz w:val="22"/>
        </w:rPr>
        <w:t xml:space="preserve"> </w:t>
      </w:r>
    </w:p>
    <w:p w:rsidR="000F3B0D" w:rsidRDefault="004059D0">
      <w:pPr>
        <w:spacing w:after="218" w:line="259" w:lineRule="auto"/>
        <w:ind w:left="1081" w:right="0" w:firstLine="0"/>
      </w:pPr>
      <w:r>
        <w:rPr>
          <w:sz w:val="22"/>
        </w:rPr>
        <w:t xml:space="preserve"> </w:t>
      </w:r>
    </w:p>
    <w:p w:rsidR="000F3B0D" w:rsidRDefault="004059D0">
      <w:pPr>
        <w:spacing w:after="218" w:line="259" w:lineRule="auto"/>
        <w:ind w:left="1081" w:right="0" w:firstLine="0"/>
      </w:pPr>
      <w:r>
        <w:rPr>
          <w:sz w:val="22"/>
        </w:rPr>
        <w:t xml:space="preserve"> </w:t>
      </w:r>
    </w:p>
    <w:p w:rsidR="000F3B0D" w:rsidRDefault="004059D0">
      <w:pPr>
        <w:spacing w:after="218" w:line="259" w:lineRule="auto"/>
        <w:ind w:left="1081" w:right="0" w:firstLine="0"/>
      </w:pPr>
      <w:r>
        <w:rPr>
          <w:sz w:val="22"/>
        </w:rPr>
        <w:t xml:space="preserve"> </w:t>
      </w:r>
    </w:p>
    <w:p w:rsidR="000F3B0D" w:rsidRDefault="004059D0">
      <w:pPr>
        <w:spacing w:after="0" w:line="259" w:lineRule="auto"/>
        <w:ind w:left="721" w:right="0" w:firstLine="0"/>
      </w:pPr>
      <w:r>
        <w:rPr>
          <w:sz w:val="22"/>
        </w:rPr>
        <w:t xml:space="preserve"> </w:t>
      </w:r>
    </w:p>
    <w:p w:rsidR="000F3B0D" w:rsidRDefault="000F3B0D">
      <w:pPr>
        <w:sectPr w:rsidR="000F3B0D">
          <w:footerReference w:type="even" r:id="rId36"/>
          <w:footerReference w:type="default" r:id="rId37"/>
          <w:footerReference w:type="first" r:id="rId38"/>
          <w:pgSz w:w="12240" w:h="15840"/>
          <w:pgMar w:top="1480" w:right="1453" w:bottom="1474" w:left="1440" w:header="720" w:footer="407" w:gutter="0"/>
          <w:cols w:space="720"/>
        </w:sectPr>
      </w:pPr>
    </w:p>
    <w:p w:rsidR="000F3B0D" w:rsidRDefault="004059D0">
      <w:pPr>
        <w:spacing w:after="238" w:line="259" w:lineRule="auto"/>
        <w:ind w:left="-395" w:right="0" w:hanging="10"/>
      </w:pPr>
      <w:r>
        <w:rPr>
          <w:b/>
          <w:sz w:val="18"/>
          <w:u w:val="single" w:color="000000"/>
        </w:rPr>
        <w:lastRenderedPageBreak/>
        <w:t>BEL AIR RECREATION COMMITTEE INC.</w:t>
      </w:r>
    </w:p>
    <w:p w:rsidR="000F3B0D" w:rsidRDefault="004059D0">
      <w:pPr>
        <w:spacing w:after="238" w:line="259" w:lineRule="auto"/>
        <w:ind w:left="-395" w:right="0" w:hanging="10"/>
      </w:pPr>
      <w:r>
        <w:rPr>
          <w:b/>
          <w:sz w:val="18"/>
          <w:u w:val="single" w:color="000000"/>
        </w:rPr>
        <w:t>PROGRAM INVENTORY</w:t>
      </w:r>
    </w:p>
    <w:p w:rsidR="000F3B0D" w:rsidRDefault="004059D0">
      <w:pPr>
        <w:pStyle w:val="Heading2"/>
        <w:spacing w:after="248"/>
        <w:ind w:left="-395" w:right="0"/>
        <w:jc w:val="left"/>
      </w:pPr>
      <w:r>
        <w:rPr>
          <w:rFonts w:ascii="Calibri" w:eastAsia="Calibri" w:hAnsi="Calibri" w:cs="Calibri"/>
          <w:b w:val="0"/>
          <w:sz w:val="18"/>
        </w:rPr>
        <w:t xml:space="preserve">NAME OF PROGRAM________________________________________ </w:t>
      </w:r>
      <w:proofErr w:type="spellStart"/>
      <w:r>
        <w:rPr>
          <w:rFonts w:ascii="Calibri" w:eastAsia="Calibri" w:hAnsi="Calibri" w:cs="Calibri"/>
          <w:b w:val="0"/>
          <w:sz w:val="18"/>
        </w:rPr>
        <w:t>PROGRAM</w:t>
      </w:r>
      <w:proofErr w:type="spellEnd"/>
      <w:r>
        <w:rPr>
          <w:rFonts w:ascii="Calibri" w:eastAsia="Calibri" w:hAnsi="Calibri" w:cs="Calibri"/>
          <w:b w:val="0"/>
          <w:sz w:val="18"/>
        </w:rPr>
        <w:t xml:space="preserve"> NUMBER_________________________________________ DATE OF INVENTORY_______________________________________</w:t>
      </w:r>
    </w:p>
    <w:tbl>
      <w:tblPr>
        <w:tblStyle w:val="TableGrid"/>
        <w:tblW w:w="10190" w:type="dxa"/>
        <w:tblInd w:w="-422" w:type="dxa"/>
        <w:tblCellMar>
          <w:top w:w="44" w:type="dxa"/>
          <w:left w:w="140" w:type="dxa"/>
          <w:bottom w:w="0" w:type="dxa"/>
          <w:right w:w="35" w:type="dxa"/>
        </w:tblCellMar>
        <w:tblLook w:val="04A0" w:firstRow="1" w:lastRow="0" w:firstColumn="1" w:lastColumn="0" w:noHBand="0" w:noVBand="1"/>
      </w:tblPr>
      <w:tblGrid>
        <w:gridCol w:w="2050"/>
        <w:gridCol w:w="1850"/>
        <w:gridCol w:w="2220"/>
        <w:gridCol w:w="2683"/>
        <w:gridCol w:w="1387"/>
      </w:tblGrid>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4059D0">
            <w:pPr>
              <w:spacing w:after="0" w:line="259" w:lineRule="auto"/>
              <w:ind w:left="0" w:right="90" w:firstLine="0"/>
              <w:jc w:val="center"/>
            </w:pPr>
            <w:r>
              <w:rPr>
                <w:b/>
                <w:sz w:val="18"/>
              </w:rPr>
              <w:t>Item Description</w:t>
            </w:r>
          </w:p>
        </w:tc>
        <w:tc>
          <w:tcPr>
            <w:tcW w:w="1850" w:type="dxa"/>
            <w:tcBorders>
              <w:top w:val="single" w:sz="7" w:space="0" w:color="000000"/>
              <w:left w:val="single" w:sz="7" w:space="0" w:color="000000"/>
              <w:bottom w:val="single" w:sz="7" w:space="0" w:color="000000"/>
              <w:right w:val="single" w:sz="7" w:space="0" w:color="000000"/>
            </w:tcBorders>
          </w:tcPr>
          <w:p w:rsidR="000F3B0D" w:rsidRDefault="004059D0">
            <w:pPr>
              <w:spacing w:after="0" w:line="259" w:lineRule="auto"/>
              <w:ind w:left="0" w:right="0" w:firstLine="0"/>
            </w:pPr>
            <w:r>
              <w:rPr>
                <w:b/>
                <w:sz w:val="18"/>
              </w:rPr>
              <w:t>(A) Quantity on Hand</w:t>
            </w:r>
          </w:p>
        </w:tc>
        <w:tc>
          <w:tcPr>
            <w:tcW w:w="2220" w:type="dxa"/>
            <w:tcBorders>
              <w:top w:val="single" w:sz="7" w:space="0" w:color="000000"/>
              <w:left w:val="single" w:sz="7" w:space="0" w:color="000000"/>
              <w:bottom w:val="single" w:sz="7" w:space="0" w:color="000000"/>
              <w:right w:val="single" w:sz="7" w:space="0" w:color="000000"/>
            </w:tcBorders>
          </w:tcPr>
          <w:p w:rsidR="000F3B0D" w:rsidRDefault="004059D0">
            <w:pPr>
              <w:spacing w:after="0" w:line="259" w:lineRule="auto"/>
              <w:ind w:left="2" w:right="0" w:firstLine="0"/>
            </w:pPr>
            <w:r>
              <w:rPr>
                <w:b/>
                <w:sz w:val="18"/>
              </w:rPr>
              <w:t>(B)Replacement Cost Each</w:t>
            </w:r>
          </w:p>
        </w:tc>
        <w:tc>
          <w:tcPr>
            <w:tcW w:w="2683" w:type="dxa"/>
            <w:tcBorders>
              <w:top w:val="single" w:sz="7" w:space="0" w:color="000000"/>
              <w:left w:val="single" w:sz="7" w:space="0" w:color="000000"/>
              <w:bottom w:val="single" w:sz="7" w:space="0" w:color="000000"/>
              <w:right w:val="single" w:sz="7" w:space="0" w:color="000000"/>
            </w:tcBorders>
          </w:tcPr>
          <w:p w:rsidR="000F3B0D" w:rsidRDefault="004059D0">
            <w:pPr>
              <w:spacing w:after="0" w:line="259" w:lineRule="auto"/>
              <w:ind w:left="0" w:right="88" w:firstLine="0"/>
              <w:jc w:val="center"/>
            </w:pPr>
            <w:r>
              <w:rPr>
                <w:b/>
                <w:sz w:val="18"/>
              </w:rPr>
              <w:t>Total Replacement Value (</w:t>
            </w:r>
            <w:proofErr w:type="spellStart"/>
            <w:r>
              <w:rPr>
                <w:b/>
                <w:sz w:val="18"/>
              </w:rPr>
              <w:t>AxB</w:t>
            </w:r>
            <w:proofErr w:type="spellEnd"/>
            <w:r>
              <w:rPr>
                <w:b/>
                <w:sz w:val="18"/>
              </w:rPr>
              <w:t>)</w:t>
            </w:r>
          </w:p>
        </w:tc>
        <w:tc>
          <w:tcPr>
            <w:tcW w:w="1387" w:type="dxa"/>
            <w:tcBorders>
              <w:top w:val="single" w:sz="7" w:space="0" w:color="000000"/>
              <w:left w:val="single" w:sz="7" w:space="0" w:color="000000"/>
              <w:bottom w:val="single" w:sz="7" w:space="0" w:color="000000"/>
              <w:right w:val="single" w:sz="7" w:space="0" w:color="000000"/>
            </w:tcBorders>
          </w:tcPr>
          <w:p w:rsidR="000F3B0D" w:rsidRDefault="004059D0">
            <w:pPr>
              <w:spacing w:after="0" w:line="259" w:lineRule="auto"/>
              <w:ind w:left="0" w:right="88" w:firstLine="0"/>
              <w:jc w:val="center"/>
            </w:pPr>
            <w:r>
              <w:rPr>
                <w:b/>
                <w:sz w:val="18"/>
              </w:rPr>
              <w:t>Location</w:t>
            </w: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4059D0">
            <w:pPr>
              <w:spacing w:after="0" w:line="259" w:lineRule="auto"/>
              <w:ind w:left="0" w:right="0" w:firstLine="0"/>
              <w:jc w:val="right"/>
            </w:pPr>
            <w:r>
              <w:rPr>
                <w:sz w:val="18"/>
              </w:rPr>
              <w:t>0</w:t>
            </w: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r w:rsidR="000F3B0D">
        <w:trPr>
          <w:trHeight w:val="238"/>
        </w:trPr>
        <w:tc>
          <w:tcPr>
            <w:tcW w:w="20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85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220"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2683"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c>
          <w:tcPr>
            <w:tcW w:w="1387" w:type="dxa"/>
            <w:tcBorders>
              <w:top w:val="single" w:sz="7" w:space="0" w:color="000000"/>
              <w:left w:val="single" w:sz="7" w:space="0" w:color="000000"/>
              <w:bottom w:val="single" w:sz="7" w:space="0" w:color="000000"/>
              <w:right w:val="single" w:sz="7" w:space="0" w:color="000000"/>
            </w:tcBorders>
          </w:tcPr>
          <w:p w:rsidR="000F3B0D" w:rsidRDefault="000F3B0D">
            <w:pPr>
              <w:spacing w:after="160" w:line="259" w:lineRule="auto"/>
              <w:ind w:left="0" w:right="0" w:firstLine="0"/>
            </w:pPr>
          </w:p>
        </w:tc>
      </w:tr>
    </w:tbl>
    <w:p w:rsidR="000F3B0D" w:rsidRDefault="000F3B0D">
      <w:pPr>
        <w:sectPr w:rsidR="000F3B0D">
          <w:footerReference w:type="even" r:id="rId39"/>
          <w:footerReference w:type="default" r:id="rId40"/>
          <w:footerReference w:type="first" r:id="rId41"/>
          <w:pgSz w:w="12240" w:h="15840"/>
          <w:pgMar w:top="1440" w:right="1440" w:bottom="1440" w:left="1440" w:header="720" w:footer="407" w:gutter="0"/>
          <w:cols w:space="720"/>
        </w:sectPr>
      </w:pPr>
    </w:p>
    <w:p w:rsidR="000F3B0D" w:rsidRDefault="004059D0">
      <w:pPr>
        <w:spacing w:after="158" w:line="259" w:lineRule="auto"/>
        <w:ind w:left="0" w:right="360" w:firstLine="0"/>
        <w:jc w:val="center"/>
      </w:pPr>
      <w:r>
        <w:rPr>
          <w:sz w:val="22"/>
        </w:rPr>
        <w:lastRenderedPageBreak/>
        <w:t xml:space="preserve"> </w:t>
      </w:r>
    </w:p>
    <w:p w:rsidR="000F3B0D" w:rsidRDefault="004059D0">
      <w:pPr>
        <w:spacing w:after="448" w:line="259" w:lineRule="auto"/>
        <w:ind w:left="0" w:right="360" w:firstLine="0"/>
        <w:jc w:val="center"/>
      </w:pPr>
      <w:r>
        <w:rPr>
          <w:sz w:val="22"/>
        </w:rPr>
        <w:t xml:space="preserve"> </w:t>
      </w:r>
    </w:p>
    <w:p w:rsidR="000F3B0D" w:rsidRDefault="004059D0">
      <w:pPr>
        <w:pStyle w:val="Heading1"/>
        <w:ind w:left="223" w:right="623"/>
      </w:pPr>
      <w:r>
        <w:t xml:space="preserve">EXHIBIT 8 </w:t>
      </w:r>
    </w:p>
    <w:p w:rsidR="000F3B0D" w:rsidRDefault="004059D0">
      <w:pPr>
        <w:spacing w:after="81" w:line="259" w:lineRule="auto"/>
        <w:ind w:left="0" w:right="293" w:firstLine="0"/>
        <w:jc w:val="center"/>
      </w:pPr>
      <w:r>
        <w:rPr>
          <w:b/>
          <w:sz w:val="52"/>
        </w:rPr>
        <w:t xml:space="preserve"> </w:t>
      </w:r>
    </w:p>
    <w:p w:rsidR="000F3B0D" w:rsidRDefault="004059D0">
      <w:pPr>
        <w:spacing w:after="158" w:line="259" w:lineRule="auto"/>
        <w:ind w:left="2806" w:right="0" w:hanging="10"/>
      </w:pPr>
      <w:r>
        <w:rPr>
          <w:b/>
          <w:sz w:val="44"/>
        </w:rPr>
        <w:t xml:space="preserve">INCOME SUBMITTAL </w:t>
      </w:r>
    </w:p>
    <w:p w:rsidR="000F3B0D" w:rsidRDefault="004059D0">
      <w:pPr>
        <w:spacing w:after="158" w:line="259" w:lineRule="auto"/>
        <w:ind w:left="3195" w:right="0" w:hanging="10"/>
      </w:pPr>
      <w:r>
        <w:rPr>
          <w:b/>
          <w:sz w:val="44"/>
        </w:rPr>
        <w:t xml:space="preserve">CHECK REQUEST </w:t>
      </w:r>
      <w:r>
        <w:br w:type="page"/>
      </w:r>
    </w:p>
    <w:p w:rsidR="000F3B0D" w:rsidRDefault="004059D0">
      <w:pPr>
        <w:tabs>
          <w:tab w:val="center" w:pos="4682"/>
        </w:tabs>
        <w:spacing w:after="81" w:line="259" w:lineRule="auto"/>
        <w:ind w:left="0" w:right="0" w:firstLine="0"/>
      </w:pPr>
      <w:r>
        <w:rPr>
          <w:rFonts w:ascii="Times New Roman" w:eastAsia="Times New Roman" w:hAnsi="Times New Roman" w:cs="Times New Roman"/>
          <w:b/>
          <w:sz w:val="20"/>
        </w:rPr>
        <w:lastRenderedPageBreak/>
        <w:t xml:space="preserve"> </w:t>
      </w:r>
      <w:r>
        <w:rPr>
          <w:rFonts w:ascii="Times New Roman" w:eastAsia="Times New Roman" w:hAnsi="Times New Roman" w:cs="Times New Roman"/>
          <w:b/>
          <w:sz w:val="20"/>
        </w:rPr>
        <w:tab/>
      </w:r>
      <w:r>
        <w:rPr>
          <w:rFonts w:ascii="Times New Roman" w:eastAsia="Times New Roman" w:hAnsi="Times New Roman" w:cs="Times New Roman"/>
          <w:b/>
          <w:sz w:val="22"/>
        </w:rPr>
        <w:t>Bel Air Recreation Committee</w:t>
      </w:r>
      <w:r>
        <w:rPr>
          <w:rFonts w:ascii="Times New Roman" w:eastAsia="Times New Roman" w:hAnsi="Times New Roman" w:cs="Times New Roman"/>
          <w:b/>
          <w:sz w:val="20"/>
        </w:rPr>
        <w:t xml:space="preserve"> </w:t>
      </w:r>
    </w:p>
    <w:p w:rsidR="000F3B0D" w:rsidRDefault="004059D0">
      <w:pPr>
        <w:pStyle w:val="Heading2"/>
        <w:tabs>
          <w:tab w:val="center" w:pos="4681"/>
        </w:tabs>
        <w:ind w:left="0" w:right="0" w:firstLine="0"/>
        <w:jc w:val="left"/>
      </w:pPr>
      <w:r>
        <w:rPr>
          <w:rFonts w:ascii="Times New Roman" w:eastAsia="Times New Roman" w:hAnsi="Times New Roman" w:cs="Times New Roman"/>
          <w:sz w:val="32"/>
        </w:rPr>
        <w:t xml:space="preserve"> </w:t>
      </w:r>
      <w:r>
        <w:rPr>
          <w:rFonts w:ascii="Times New Roman" w:eastAsia="Times New Roman" w:hAnsi="Times New Roman" w:cs="Times New Roman"/>
          <w:sz w:val="32"/>
        </w:rPr>
        <w:tab/>
      </w:r>
      <w:r>
        <w:rPr>
          <w:rFonts w:ascii="Times New Roman" w:eastAsia="Times New Roman" w:hAnsi="Times New Roman" w:cs="Times New Roman"/>
          <w:sz w:val="30"/>
        </w:rPr>
        <w:t>INCOME SUBMITTAL FORM</w:t>
      </w:r>
      <w:r>
        <w:rPr>
          <w:rFonts w:ascii="Times New Roman" w:eastAsia="Times New Roman" w:hAnsi="Times New Roman" w:cs="Times New Roman"/>
          <w:sz w:val="28"/>
        </w:rPr>
        <w:t xml:space="preserve"> </w:t>
      </w:r>
    </w:p>
    <w:p w:rsidR="000F3B0D" w:rsidRDefault="004059D0">
      <w:pPr>
        <w:spacing w:after="0" w:line="259" w:lineRule="auto"/>
        <w:ind w:left="0" w:right="0" w:firstLine="0"/>
        <w:jc w:val="right"/>
      </w:pPr>
      <w:r>
        <w:rPr>
          <w:rFonts w:ascii="Times New Roman" w:eastAsia="Times New Roman" w:hAnsi="Times New Roman" w:cs="Times New Roman"/>
          <w:sz w:val="20"/>
        </w:rPr>
        <w:t xml:space="preserve"> </w:t>
      </w:r>
    </w:p>
    <w:tbl>
      <w:tblPr>
        <w:tblStyle w:val="TableGrid"/>
        <w:tblpPr w:vertAnchor="text" w:tblpX="6741" w:tblpY="82"/>
        <w:tblOverlap w:val="never"/>
        <w:tblW w:w="2760" w:type="dxa"/>
        <w:tblInd w:w="0" w:type="dxa"/>
        <w:tblCellMar>
          <w:top w:w="0" w:type="dxa"/>
          <w:left w:w="102" w:type="dxa"/>
          <w:bottom w:w="74" w:type="dxa"/>
          <w:right w:w="86" w:type="dxa"/>
        </w:tblCellMar>
        <w:tblLook w:val="04A0" w:firstRow="1" w:lastRow="0" w:firstColumn="1" w:lastColumn="0" w:noHBand="0" w:noVBand="1"/>
      </w:tblPr>
      <w:tblGrid>
        <w:gridCol w:w="2760"/>
      </w:tblGrid>
      <w:tr w:rsidR="000F3B0D">
        <w:trPr>
          <w:trHeight w:val="1560"/>
        </w:trPr>
        <w:tc>
          <w:tcPr>
            <w:tcW w:w="2760" w:type="dxa"/>
            <w:tcBorders>
              <w:top w:val="single" w:sz="6" w:space="0" w:color="000000"/>
              <w:left w:val="single" w:sz="6" w:space="0" w:color="000000"/>
              <w:bottom w:val="single" w:sz="6" w:space="0" w:color="000000"/>
              <w:right w:val="single" w:sz="6" w:space="0" w:color="000000"/>
            </w:tcBorders>
            <w:vAlign w:val="bottom"/>
          </w:tcPr>
          <w:p w:rsidR="000F3B0D" w:rsidRDefault="004059D0">
            <w:pPr>
              <w:tabs>
                <w:tab w:val="center" w:pos="1403"/>
                <w:tab w:val="right" w:pos="2572"/>
              </w:tabs>
              <w:spacing w:after="489" w:line="259" w:lineRule="auto"/>
              <w:ind w:left="0" w:right="0" w:firstLine="0"/>
            </w:pPr>
            <w:r>
              <w:rPr>
                <w:sz w:val="22"/>
              </w:rPr>
              <w:tab/>
            </w:r>
            <w:r>
              <w:rPr>
                <w:rFonts w:ascii="Times New Roman" w:eastAsia="Times New Roman" w:hAnsi="Times New Roman" w:cs="Times New Roman"/>
                <w:sz w:val="22"/>
              </w:rPr>
              <w:t xml:space="preserve">Cash $ _____________ </w:t>
            </w:r>
            <w:r>
              <w:rPr>
                <w:rFonts w:ascii="Times New Roman" w:eastAsia="Times New Roman" w:hAnsi="Times New Roman" w:cs="Times New Roman"/>
                <w:sz w:val="20"/>
              </w:rPr>
              <w:t xml:space="preserve">Cash $ </w:t>
            </w:r>
            <w:r>
              <w:rPr>
                <w:rFonts w:ascii="Times New Roman" w:eastAsia="Times New Roman" w:hAnsi="Times New Roman" w:cs="Times New Roman"/>
                <w:sz w:val="20"/>
                <w:u w:val="single" w:color="000000"/>
              </w:rPr>
              <w:t xml:space="preserve">  </w:t>
            </w:r>
            <w:r>
              <w:rPr>
                <w:rFonts w:ascii="Times New Roman" w:eastAsia="Times New Roman" w:hAnsi="Times New Roman" w:cs="Times New Roman"/>
                <w:sz w:val="20"/>
              </w:rPr>
              <w:t xml:space="preserve"> </w:t>
            </w:r>
            <w:r>
              <w:rPr>
                <w:rFonts w:ascii="Times New Roman" w:eastAsia="Times New Roman" w:hAnsi="Times New Roman" w:cs="Times New Roman"/>
                <w:sz w:val="20"/>
              </w:rPr>
              <w:tab/>
              <w:t xml:space="preserve"> </w:t>
            </w:r>
          </w:p>
          <w:p w:rsidR="000F3B0D" w:rsidRDefault="004059D0">
            <w:pPr>
              <w:tabs>
                <w:tab w:val="center" w:pos="2210"/>
                <w:tab w:val="right" w:pos="2572"/>
              </w:tabs>
              <w:spacing w:after="0" w:line="259" w:lineRule="auto"/>
              <w:ind w:left="0" w:right="0" w:firstLine="0"/>
            </w:pPr>
            <w:r>
              <w:rPr>
                <w:rFonts w:ascii="Times New Roman" w:eastAsia="Times New Roman" w:hAnsi="Times New Roman" w:cs="Times New Roman"/>
                <w:sz w:val="22"/>
              </w:rPr>
              <w:t xml:space="preserve">Checks $ _______________ </w:t>
            </w:r>
            <w:r>
              <w:rPr>
                <w:rFonts w:ascii="Times New Roman" w:eastAsia="Times New Roman" w:hAnsi="Times New Roman" w:cs="Times New Roman"/>
                <w:sz w:val="20"/>
              </w:rPr>
              <w:t xml:space="preserve">Checks $ </w:t>
            </w:r>
            <w:r>
              <w:rPr>
                <w:rFonts w:ascii="Times New Roman" w:eastAsia="Times New Roman" w:hAnsi="Times New Roman" w:cs="Times New Roman"/>
                <w:sz w:val="20"/>
              </w:rPr>
              <w:tab/>
            </w:r>
            <w:r>
              <w:rPr>
                <w:rFonts w:ascii="Times New Roman" w:eastAsia="Times New Roman" w:hAnsi="Times New Roman" w:cs="Times New Roman"/>
                <w:sz w:val="31"/>
                <w:vertAlign w:val="subscript"/>
              </w:rPr>
              <w:t xml:space="preserve">  </w:t>
            </w:r>
            <w:r>
              <w:rPr>
                <w:rFonts w:ascii="Times New Roman" w:eastAsia="Times New Roman" w:hAnsi="Times New Roman" w:cs="Times New Roman"/>
                <w:sz w:val="31"/>
                <w:vertAlign w:val="subscript"/>
              </w:rPr>
              <w:tab/>
            </w:r>
            <w:r>
              <w:rPr>
                <w:rFonts w:ascii="Times New Roman" w:eastAsia="Times New Roman" w:hAnsi="Times New Roman" w:cs="Times New Roman"/>
                <w:sz w:val="31"/>
                <w:vertAlign w:val="superscript"/>
              </w:rPr>
              <w:t xml:space="preserve"> </w:t>
            </w:r>
          </w:p>
          <w:p w:rsidR="000F3B0D" w:rsidRDefault="004059D0">
            <w:pPr>
              <w:tabs>
                <w:tab w:val="center" w:pos="1857"/>
                <w:tab w:val="right" w:pos="2572"/>
              </w:tabs>
              <w:spacing w:after="0" w:line="259" w:lineRule="auto"/>
              <w:ind w:left="0" w:right="0" w:firstLine="0"/>
            </w:pPr>
            <w:r>
              <w:rPr>
                <w:sz w:val="22"/>
              </w:rPr>
              <w:tab/>
            </w:r>
            <w:r>
              <w:rPr>
                <w:noProof/>
                <w:sz w:val="22"/>
              </w:rPr>
              <mc:AlternateContent>
                <mc:Choice Requires="wpg">
                  <w:drawing>
                    <wp:inline distT="0" distB="0" distL="0" distR="0">
                      <wp:extent cx="448056" cy="6096"/>
                      <wp:effectExtent l="0" t="0" r="0" b="0"/>
                      <wp:docPr id="84133" name="Group 84133"/>
                      <wp:cNvGraphicFramePr/>
                      <a:graphic xmlns:a="http://schemas.openxmlformats.org/drawingml/2006/main">
                        <a:graphicData uri="http://schemas.microsoft.com/office/word/2010/wordprocessingGroup">
                          <wpg:wgp>
                            <wpg:cNvGrpSpPr/>
                            <wpg:grpSpPr>
                              <a:xfrm>
                                <a:off x="0" y="0"/>
                                <a:ext cx="448056" cy="6096"/>
                                <a:chOff x="0" y="0"/>
                                <a:chExt cx="448056" cy="6096"/>
                              </a:xfrm>
                            </wpg:grpSpPr>
                            <wps:wsp>
                              <wps:cNvPr id="90461" name="Shape 90461"/>
                              <wps:cNvSpPr/>
                              <wps:spPr>
                                <a:xfrm>
                                  <a:off x="0" y="0"/>
                                  <a:ext cx="448056" cy="9144"/>
                                </a:xfrm>
                                <a:custGeom>
                                  <a:avLst/>
                                  <a:gdLst/>
                                  <a:ahLst/>
                                  <a:cxnLst/>
                                  <a:rect l="0" t="0" r="0" b="0"/>
                                  <a:pathLst>
                                    <a:path w="448056" h="9144">
                                      <a:moveTo>
                                        <a:pt x="0" y="0"/>
                                      </a:moveTo>
                                      <a:lnTo>
                                        <a:pt x="448056" y="0"/>
                                      </a:lnTo>
                                      <a:lnTo>
                                        <a:pt x="44805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133" style="width:35.28pt;height:0.47998pt;mso-position-horizontal-relative:char;mso-position-vertical-relative:line" coordsize="4480,60">
                      <v:shape id="Shape 90462" style="position:absolute;width:4480;height:91;left:0;top:0;" coordsize="448056,9144" path="m0,0l448056,0l448056,9144l0,9144l0,0">
                        <v:stroke weight="0pt" endcap="round" joinstyle="miter" miterlimit="8" on="false" color="#000000" opacity="0"/>
                        <v:fill on="true" color="#000000"/>
                      </v:shape>
                    </v:group>
                  </w:pict>
                </mc:Fallback>
              </mc:AlternateContent>
            </w:r>
            <w:r>
              <w:rPr>
                <w:rFonts w:ascii="Times New Roman" w:eastAsia="Times New Roman" w:hAnsi="Times New Roman" w:cs="Times New Roman"/>
                <w:sz w:val="20"/>
              </w:rPr>
              <w:tab/>
              <w:t xml:space="preserve"> </w:t>
            </w:r>
          </w:p>
          <w:p w:rsidR="000F3B0D" w:rsidRDefault="004059D0">
            <w:pPr>
              <w:tabs>
                <w:tab w:val="center" w:pos="1350"/>
                <w:tab w:val="center" w:pos="1787"/>
                <w:tab w:val="right" w:pos="2572"/>
              </w:tabs>
              <w:spacing w:after="0" w:line="259" w:lineRule="auto"/>
              <w:ind w:left="0" w:right="0" w:firstLine="0"/>
            </w:pPr>
            <w:r>
              <w:rPr>
                <w:sz w:val="22"/>
              </w:rPr>
              <w:tab/>
            </w:r>
            <w:r>
              <w:rPr>
                <w:rFonts w:ascii="Times New Roman" w:eastAsia="Times New Roman" w:hAnsi="Times New Roman" w:cs="Times New Roman"/>
                <w:sz w:val="22"/>
              </w:rPr>
              <w:t xml:space="preserve">Total $ </w:t>
            </w:r>
            <w:r>
              <w:rPr>
                <w:rFonts w:ascii="Times New Roman" w:eastAsia="Times New Roman" w:hAnsi="Times New Roman" w:cs="Times New Roman"/>
                <w:sz w:val="20"/>
              </w:rPr>
              <w:t>Total $</w:t>
            </w:r>
            <w:r>
              <w:rPr>
                <w:rFonts w:ascii="Times New Roman" w:eastAsia="Times New Roman" w:hAnsi="Times New Roman" w:cs="Times New Roman"/>
                <w:b/>
                <w:sz w:val="22"/>
              </w:rPr>
              <w:t>_</w:t>
            </w:r>
            <w:r>
              <w:rPr>
                <w:rFonts w:ascii="Times New Roman" w:eastAsia="Times New Roman" w:hAnsi="Times New Roman" w:cs="Times New Roman"/>
                <w:sz w:val="20"/>
                <w:u w:val="single" w:color="000000"/>
              </w:rPr>
              <w:t xml:space="preserve"> </w:t>
            </w:r>
            <w:r>
              <w:rPr>
                <w:rFonts w:ascii="Times New Roman" w:eastAsia="Times New Roman" w:hAnsi="Times New Roman" w:cs="Times New Roman"/>
                <w:b/>
                <w:sz w:val="22"/>
                <w:u w:val="single" w:color="000000"/>
              </w:rPr>
              <w:t>______________</w:t>
            </w:r>
            <w:r>
              <w:rPr>
                <w:rFonts w:ascii="Times New Roman" w:eastAsia="Times New Roman" w:hAnsi="Times New Roman" w:cs="Times New Roman"/>
                <w:sz w:val="20"/>
                <w:u w:val="single" w:color="000000"/>
              </w:rPr>
              <w:t xml:space="preserve"> </w:t>
            </w:r>
            <w:r>
              <w:rPr>
                <w:rFonts w:ascii="Times New Roman" w:eastAsia="Times New Roman" w:hAnsi="Times New Roman" w:cs="Times New Roman"/>
                <w:sz w:val="20"/>
                <w:u w:val="single" w:color="000000"/>
              </w:rPr>
              <w:tab/>
              <w:t xml:space="preserve"> </w:t>
            </w:r>
            <w:r>
              <w:rPr>
                <w:rFonts w:ascii="Times New Roman" w:eastAsia="Times New Roman" w:hAnsi="Times New Roman" w:cs="Times New Roman"/>
                <w:sz w:val="20"/>
                <w:u w:val="single" w:color="000000"/>
              </w:rPr>
              <w:tab/>
            </w:r>
            <w:r>
              <w:rPr>
                <w:rFonts w:ascii="Times New Roman" w:eastAsia="Times New Roman" w:hAnsi="Times New Roman" w:cs="Times New Roman"/>
                <w:sz w:val="20"/>
              </w:rPr>
              <w:t xml:space="preserve"> </w:t>
            </w:r>
            <w:r>
              <w:rPr>
                <w:rFonts w:ascii="Times New Roman" w:eastAsia="Times New Roman" w:hAnsi="Times New Roman" w:cs="Times New Roman"/>
                <w:sz w:val="22"/>
              </w:rPr>
              <w:t xml:space="preserve"> </w:t>
            </w:r>
          </w:p>
        </w:tc>
      </w:tr>
    </w:tbl>
    <w:p w:rsidR="000F3B0D" w:rsidRDefault="004059D0">
      <w:pPr>
        <w:spacing w:after="3" w:line="259" w:lineRule="auto"/>
        <w:ind w:left="6741" w:right="0" w:firstLine="0"/>
        <w:jc w:val="right"/>
      </w:pPr>
      <w:r>
        <w:rPr>
          <w:rFonts w:ascii="Times New Roman" w:eastAsia="Times New Roman" w:hAnsi="Times New Roman" w:cs="Times New Roman"/>
          <w:sz w:val="20"/>
        </w:rPr>
        <w:t xml:space="preserve"> </w:t>
      </w:r>
    </w:p>
    <w:p w:rsidR="000F3B0D" w:rsidRDefault="004059D0">
      <w:pPr>
        <w:tabs>
          <w:tab w:val="center" w:pos="3600"/>
          <w:tab w:val="center" w:pos="4320"/>
          <w:tab w:val="center" w:pos="5040"/>
          <w:tab w:val="center" w:pos="5760"/>
          <w:tab w:val="center" w:pos="6480"/>
        </w:tabs>
        <w:spacing w:after="4" w:line="252" w:lineRule="auto"/>
        <w:ind w:left="-14" w:right="0" w:firstLine="0"/>
      </w:pPr>
      <w:r>
        <w:rPr>
          <w:rFonts w:ascii="Times New Roman" w:eastAsia="Times New Roman" w:hAnsi="Times New Roman" w:cs="Times New Roman"/>
          <w:sz w:val="22"/>
        </w:rPr>
        <w:t xml:space="preserve">Date ____________________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p>
    <w:p w:rsidR="000F3B0D" w:rsidRDefault="004059D0">
      <w:pPr>
        <w:spacing w:after="0" w:line="259" w:lineRule="auto"/>
        <w:ind w:left="0" w:right="269" w:firstLine="0"/>
      </w:pPr>
      <w:r>
        <w:rPr>
          <w:rFonts w:ascii="Times New Roman" w:eastAsia="Times New Roman" w:hAnsi="Times New Roman" w:cs="Times New Roman"/>
          <w:sz w:val="22"/>
        </w:rPr>
        <w:t xml:space="preserve"> </w:t>
      </w:r>
    </w:p>
    <w:p w:rsidR="000F3B0D" w:rsidRDefault="004059D0">
      <w:pPr>
        <w:spacing w:after="4" w:line="252" w:lineRule="auto"/>
        <w:ind w:left="-5" w:right="269" w:hanging="9"/>
      </w:pPr>
      <w:r>
        <w:rPr>
          <w:rFonts w:ascii="Times New Roman" w:eastAsia="Times New Roman" w:hAnsi="Times New Roman" w:cs="Times New Roman"/>
          <w:sz w:val="22"/>
        </w:rPr>
        <w:t xml:space="preserve">Program ____________________________________________ </w:t>
      </w:r>
    </w:p>
    <w:p w:rsidR="000F3B0D" w:rsidRDefault="004059D0">
      <w:pPr>
        <w:spacing w:after="0" w:line="259" w:lineRule="auto"/>
        <w:ind w:left="0" w:right="717" w:firstLine="0"/>
      </w:pPr>
      <w:r>
        <w:rPr>
          <w:rFonts w:ascii="Times New Roman" w:eastAsia="Times New Roman" w:hAnsi="Times New Roman" w:cs="Times New Roman"/>
          <w:sz w:val="22"/>
        </w:rPr>
        <w:t xml:space="preserve"> </w:t>
      </w:r>
    </w:p>
    <w:p w:rsidR="000F3B0D" w:rsidRDefault="004059D0">
      <w:pPr>
        <w:spacing w:after="4" w:line="252" w:lineRule="auto"/>
        <w:ind w:left="-5" w:right="2827" w:hanging="9"/>
      </w:pPr>
      <w:r>
        <w:rPr>
          <w:rFonts w:ascii="Times New Roman" w:eastAsia="Times New Roman" w:hAnsi="Times New Roman" w:cs="Times New Roman"/>
          <w:sz w:val="22"/>
        </w:rPr>
        <w:t xml:space="preserve">Program # __________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r>
      <w:r>
        <w:rPr>
          <w:rFonts w:ascii="Times New Roman" w:eastAsia="Times New Roman" w:hAnsi="Times New Roman" w:cs="Times New Roman"/>
          <w:sz w:val="20"/>
        </w:rPr>
        <w:t xml:space="preserve"> </w:t>
      </w:r>
    </w:p>
    <w:p w:rsidR="000F3B0D" w:rsidRDefault="004059D0">
      <w:pPr>
        <w:spacing w:after="0" w:line="259" w:lineRule="auto"/>
        <w:ind w:left="1" w:right="0" w:firstLine="0"/>
      </w:pP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p>
    <w:tbl>
      <w:tblPr>
        <w:tblStyle w:val="TableGrid"/>
        <w:tblW w:w="8746" w:type="dxa"/>
        <w:tblInd w:w="0" w:type="dxa"/>
        <w:tblCellMar>
          <w:top w:w="0" w:type="dxa"/>
          <w:left w:w="0" w:type="dxa"/>
          <w:bottom w:w="0" w:type="dxa"/>
          <w:right w:w="0" w:type="dxa"/>
        </w:tblCellMar>
        <w:tblLook w:val="04A0" w:firstRow="1" w:lastRow="0" w:firstColumn="1" w:lastColumn="0" w:noHBand="0" w:noVBand="1"/>
      </w:tblPr>
      <w:tblGrid>
        <w:gridCol w:w="7766"/>
        <w:gridCol w:w="980"/>
      </w:tblGrid>
      <w:tr w:rsidR="000F3B0D">
        <w:trPr>
          <w:trHeight w:val="276"/>
        </w:trPr>
        <w:tc>
          <w:tcPr>
            <w:tcW w:w="7766" w:type="dxa"/>
            <w:tcBorders>
              <w:top w:val="nil"/>
              <w:left w:val="nil"/>
              <w:bottom w:val="nil"/>
              <w:right w:val="nil"/>
            </w:tcBorders>
          </w:tcPr>
          <w:p w:rsidR="000F3B0D" w:rsidRDefault="004059D0">
            <w:pPr>
              <w:spacing w:after="0" w:line="259" w:lineRule="auto"/>
              <w:ind w:left="1" w:right="0" w:firstLine="0"/>
            </w:pPr>
            <w:r>
              <w:rPr>
                <w:rFonts w:ascii="Times New Roman" w:eastAsia="Times New Roman" w:hAnsi="Times New Roman" w:cs="Times New Roman"/>
                <w:sz w:val="22"/>
              </w:rPr>
              <w:t xml:space="preserve">Breakdown of Funds: </w:t>
            </w:r>
          </w:p>
        </w:tc>
        <w:tc>
          <w:tcPr>
            <w:tcW w:w="980" w:type="dxa"/>
            <w:tcBorders>
              <w:top w:val="nil"/>
              <w:left w:val="nil"/>
              <w:bottom w:val="nil"/>
              <w:right w:val="nil"/>
            </w:tcBorders>
          </w:tcPr>
          <w:p w:rsidR="000F3B0D" w:rsidRDefault="000F3B0D">
            <w:pPr>
              <w:spacing w:after="160" w:line="259" w:lineRule="auto"/>
              <w:ind w:left="0" w:right="0" w:firstLine="0"/>
            </w:pPr>
          </w:p>
        </w:tc>
      </w:tr>
      <w:tr w:rsidR="000F3B0D">
        <w:trPr>
          <w:trHeight w:val="257"/>
        </w:trPr>
        <w:tc>
          <w:tcPr>
            <w:tcW w:w="7766" w:type="dxa"/>
            <w:tcBorders>
              <w:top w:val="nil"/>
              <w:left w:val="nil"/>
              <w:bottom w:val="nil"/>
              <w:right w:val="nil"/>
            </w:tcBorders>
          </w:tcPr>
          <w:p w:rsidR="000F3B0D" w:rsidRDefault="004059D0">
            <w:pPr>
              <w:tabs>
                <w:tab w:val="center" w:pos="1441"/>
                <w:tab w:val="center" w:pos="2161"/>
                <w:tab w:val="center" w:pos="2881"/>
                <w:tab w:val="center" w:pos="3601"/>
                <w:tab w:val="center" w:pos="4321"/>
                <w:tab w:val="center" w:pos="5041"/>
                <w:tab w:val="center" w:pos="5761"/>
                <w:tab w:val="center" w:pos="6770"/>
              </w:tabs>
              <w:spacing w:after="0" w:line="259" w:lineRule="auto"/>
              <w:ind w:left="0" w:right="0" w:firstLine="0"/>
            </w:pPr>
            <w:r>
              <w:rPr>
                <w:rFonts w:ascii="Times New Roman" w:eastAsia="Times New Roman" w:hAnsi="Times New Roman" w:cs="Times New Roman"/>
                <w:sz w:val="22"/>
              </w:rPr>
              <w:t xml:space="preserve">$ Amount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New  </w:t>
            </w:r>
          </w:p>
        </w:tc>
        <w:tc>
          <w:tcPr>
            <w:tcW w:w="980" w:type="dxa"/>
            <w:tcBorders>
              <w:top w:val="nil"/>
              <w:left w:val="nil"/>
              <w:bottom w:val="nil"/>
              <w:right w:val="nil"/>
            </w:tcBorders>
          </w:tcPr>
          <w:p w:rsidR="000F3B0D" w:rsidRDefault="004059D0">
            <w:pPr>
              <w:spacing w:after="0" w:line="259" w:lineRule="auto"/>
              <w:ind w:left="155" w:right="0" w:firstLine="0"/>
            </w:pPr>
            <w:r>
              <w:rPr>
                <w:rFonts w:ascii="Times New Roman" w:eastAsia="Times New Roman" w:hAnsi="Times New Roman" w:cs="Times New Roman"/>
                <w:sz w:val="22"/>
              </w:rPr>
              <w:t xml:space="preserve"># Renew </w:t>
            </w:r>
          </w:p>
        </w:tc>
      </w:tr>
      <w:tr w:rsidR="000F3B0D">
        <w:trPr>
          <w:trHeight w:val="257"/>
        </w:trPr>
        <w:tc>
          <w:tcPr>
            <w:tcW w:w="7766" w:type="dxa"/>
            <w:tcBorders>
              <w:top w:val="nil"/>
              <w:left w:val="nil"/>
              <w:bottom w:val="nil"/>
              <w:right w:val="nil"/>
            </w:tcBorders>
          </w:tcPr>
          <w:p w:rsidR="000F3B0D" w:rsidRDefault="004059D0">
            <w:pPr>
              <w:tabs>
                <w:tab w:val="center" w:pos="720"/>
                <w:tab w:val="center" w:pos="3659"/>
                <w:tab w:val="center" w:pos="6840"/>
                <w:tab w:val="center" w:pos="7200"/>
              </w:tabs>
              <w:spacing w:after="0" w:line="259" w:lineRule="auto"/>
              <w:ind w:left="0" w:right="0" w:firstLine="0"/>
            </w:pP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t>Registration - Number of Registrants _</w:t>
            </w:r>
            <w:r>
              <w:rPr>
                <w:rFonts w:ascii="Times New Roman" w:eastAsia="Times New Roman" w:hAnsi="Times New Roman" w:cs="Times New Roman"/>
                <w:sz w:val="22"/>
                <w:u w:val="single" w:color="000000"/>
              </w:rPr>
              <w:t xml:space="preserve">_           </w:t>
            </w:r>
            <w:r>
              <w:rPr>
                <w:rFonts w:ascii="Times New Roman" w:eastAsia="Times New Roman" w:hAnsi="Times New Roman" w:cs="Times New Roman"/>
                <w:sz w:val="22"/>
              </w:rPr>
              <w:t xml:space="preserve">___ </w:t>
            </w:r>
            <w:r>
              <w:rPr>
                <w:rFonts w:ascii="Times New Roman" w:eastAsia="Times New Roman" w:hAnsi="Times New Roman" w:cs="Times New Roman"/>
                <w:sz w:val="22"/>
              </w:rPr>
              <w:tab/>
            </w:r>
            <w:r>
              <w:rPr>
                <w:noProof/>
                <w:sz w:val="22"/>
              </w:rPr>
              <mc:AlternateContent>
                <mc:Choice Requires="wpg">
                  <w:drawing>
                    <wp:inline distT="0" distB="0" distL="0" distR="0">
                      <wp:extent cx="457200" cy="6096"/>
                      <wp:effectExtent l="0" t="0" r="0" b="0"/>
                      <wp:docPr id="85700" name="Group 85700"/>
                      <wp:cNvGraphicFramePr/>
                      <a:graphic xmlns:a="http://schemas.openxmlformats.org/drawingml/2006/main">
                        <a:graphicData uri="http://schemas.microsoft.com/office/word/2010/wordprocessingGroup">
                          <wpg:wgp>
                            <wpg:cNvGrpSpPr/>
                            <wpg:grpSpPr>
                              <a:xfrm>
                                <a:off x="0" y="0"/>
                                <a:ext cx="457200" cy="6096"/>
                                <a:chOff x="0" y="0"/>
                                <a:chExt cx="457200" cy="6096"/>
                              </a:xfrm>
                            </wpg:grpSpPr>
                            <wps:wsp>
                              <wps:cNvPr id="90463" name="Shape 90463"/>
                              <wps:cNvSpPr/>
                              <wps:spPr>
                                <a:xfrm>
                                  <a:off x="0" y="0"/>
                                  <a:ext cx="457200" cy="9144"/>
                                </a:xfrm>
                                <a:custGeom>
                                  <a:avLst/>
                                  <a:gdLst/>
                                  <a:ahLst/>
                                  <a:cxnLst/>
                                  <a:rect l="0" t="0" r="0" b="0"/>
                                  <a:pathLst>
                                    <a:path w="457200" h="9144">
                                      <a:moveTo>
                                        <a:pt x="0" y="0"/>
                                      </a:moveTo>
                                      <a:lnTo>
                                        <a:pt x="457200" y="0"/>
                                      </a:lnTo>
                                      <a:lnTo>
                                        <a:pt x="4572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5700" style="width:36pt;height:0.47998pt;mso-position-horizontal-relative:char;mso-position-vertical-relative:line" coordsize="4572,60">
                      <v:shape id="Shape 90464" style="position:absolute;width:4572;height:91;left:0;top:0;" coordsize="457200,9144" path="m0,0l457200,0l457200,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 </w:t>
            </w:r>
          </w:p>
        </w:tc>
        <w:tc>
          <w:tcPr>
            <w:tcW w:w="980" w:type="dxa"/>
            <w:tcBorders>
              <w:top w:val="nil"/>
              <w:left w:val="nil"/>
              <w:bottom w:val="nil"/>
              <w:right w:val="nil"/>
            </w:tcBorders>
          </w:tcPr>
          <w:p w:rsidR="000F3B0D" w:rsidRDefault="004059D0">
            <w:pPr>
              <w:tabs>
                <w:tab w:val="right" w:pos="980"/>
              </w:tabs>
              <w:spacing w:after="0" w:line="259" w:lineRule="auto"/>
              <w:ind w:left="0" w:right="0" w:firstLine="0"/>
            </w:pPr>
            <w:r>
              <w:rPr>
                <w:noProof/>
                <w:sz w:val="22"/>
              </w:rPr>
              <mc:AlternateContent>
                <mc:Choice Requires="wpg">
                  <w:drawing>
                    <wp:inline distT="0" distB="0" distL="0" distR="0">
                      <wp:extent cx="457200" cy="6096"/>
                      <wp:effectExtent l="0" t="0" r="0" b="0"/>
                      <wp:docPr id="85737" name="Group 85737"/>
                      <wp:cNvGraphicFramePr/>
                      <a:graphic xmlns:a="http://schemas.openxmlformats.org/drawingml/2006/main">
                        <a:graphicData uri="http://schemas.microsoft.com/office/word/2010/wordprocessingGroup">
                          <wpg:wgp>
                            <wpg:cNvGrpSpPr/>
                            <wpg:grpSpPr>
                              <a:xfrm>
                                <a:off x="0" y="0"/>
                                <a:ext cx="457200" cy="6096"/>
                                <a:chOff x="0" y="0"/>
                                <a:chExt cx="457200" cy="6096"/>
                              </a:xfrm>
                            </wpg:grpSpPr>
                            <wps:wsp>
                              <wps:cNvPr id="90465" name="Shape 90465"/>
                              <wps:cNvSpPr/>
                              <wps:spPr>
                                <a:xfrm>
                                  <a:off x="0" y="0"/>
                                  <a:ext cx="457200" cy="9144"/>
                                </a:xfrm>
                                <a:custGeom>
                                  <a:avLst/>
                                  <a:gdLst/>
                                  <a:ahLst/>
                                  <a:cxnLst/>
                                  <a:rect l="0" t="0" r="0" b="0"/>
                                  <a:pathLst>
                                    <a:path w="457200" h="9144">
                                      <a:moveTo>
                                        <a:pt x="0" y="0"/>
                                      </a:moveTo>
                                      <a:lnTo>
                                        <a:pt x="457200" y="0"/>
                                      </a:lnTo>
                                      <a:lnTo>
                                        <a:pt x="4572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5737" style="width:36pt;height:0.47998pt;mso-position-horizontal-relative:char;mso-position-vertical-relative:line" coordsize="4572,60">
                      <v:shape id="Shape 90466" style="position:absolute;width:4572;height:91;left:0;top:0;" coordsize="457200,9144" path="m0,0l457200,0l457200,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 </w:t>
            </w:r>
          </w:p>
        </w:tc>
      </w:tr>
      <w:tr w:rsidR="000F3B0D">
        <w:trPr>
          <w:trHeight w:val="4040"/>
        </w:trPr>
        <w:tc>
          <w:tcPr>
            <w:tcW w:w="7766" w:type="dxa"/>
            <w:tcBorders>
              <w:top w:val="nil"/>
              <w:left w:val="nil"/>
              <w:bottom w:val="nil"/>
              <w:right w:val="nil"/>
            </w:tcBorders>
          </w:tcPr>
          <w:p w:rsidR="000F3B0D" w:rsidRDefault="004059D0">
            <w:pPr>
              <w:spacing w:after="0" w:line="244" w:lineRule="auto"/>
              <w:ind w:left="0" w:right="4312" w:firstLine="0"/>
            </w:pP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Fund </w:t>
            </w:r>
            <w:proofErr w:type="gramStart"/>
            <w:r>
              <w:rPr>
                <w:rFonts w:ascii="Times New Roman" w:eastAsia="Times New Roman" w:hAnsi="Times New Roman" w:cs="Times New Roman"/>
                <w:sz w:val="22"/>
              </w:rPr>
              <w:t xml:space="preserve">Raiser </w:t>
            </w: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r>
            <w:proofErr w:type="gramEnd"/>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Donations </w:t>
            </w:r>
          </w:p>
          <w:p w:rsidR="000F3B0D" w:rsidRDefault="004059D0">
            <w:pPr>
              <w:tabs>
                <w:tab w:val="center" w:pos="720"/>
                <w:tab w:val="center" w:pos="2204"/>
                <w:tab w:val="center" w:pos="3600"/>
                <w:tab w:val="center" w:pos="4320"/>
                <w:tab w:val="center" w:pos="5040"/>
                <w:tab w:val="center" w:pos="5760"/>
                <w:tab w:val="center" w:pos="6480"/>
                <w:tab w:val="center" w:pos="7200"/>
              </w:tabs>
              <w:spacing w:after="0" w:line="259" w:lineRule="auto"/>
              <w:ind w:left="0" w:right="0" w:firstLine="0"/>
            </w:pPr>
            <w:r>
              <w:rPr>
                <w:noProof/>
                <w:sz w:val="22"/>
              </w:rPr>
              <mc:AlternateContent>
                <mc:Choice Requires="wpg">
                  <w:drawing>
                    <wp:anchor distT="0" distB="0" distL="114300" distR="114300" simplePos="0" relativeHeight="251676672" behindDoc="0" locked="0" layoutInCell="1" allowOverlap="1">
                      <wp:simplePos x="0" y="0"/>
                      <wp:positionH relativeFrom="column">
                        <wp:posOffset>1918727</wp:posOffset>
                      </wp:positionH>
                      <wp:positionV relativeFrom="paragraph">
                        <wp:posOffset>159471</wp:posOffset>
                      </wp:positionV>
                      <wp:extent cx="2653284" cy="6096"/>
                      <wp:effectExtent l="0" t="0" r="0" b="0"/>
                      <wp:wrapSquare wrapText="bothSides"/>
                      <wp:docPr id="85757" name="Group 85757"/>
                      <wp:cNvGraphicFramePr/>
                      <a:graphic xmlns:a="http://schemas.openxmlformats.org/drawingml/2006/main">
                        <a:graphicData uri="http://schemas.microsoft.com/office/word/2010/wordprocessingGroup">
                          <wpg:wgp>
                            <wpg:cNvGrpSpPr/>
                            <wpg:grpSpPr>
                              <a:xfrm>
                                <a:off x="0" y="0"/>
                                <a:ext cx="2653284" cy="6096"/>
                                <a:chOff x="0" y="0"/>
                                <a:chExt cx="2653284" cy="6096"/>
                              </a:xfrm>
                            </wpg:grpSpPr>
                            <wps:wsp>
                              <wps:cNvPr id="90467" name="Shape 90467"/>
                              <wps:cNvSpPr/>
                              <wps:spPr>
                                <a:xfrm>
                                  <a:off x="0" y="0"/>
                                  <a:ext cx="2653284" cy="9144"/>
                                </a:xfrm>
                                <a:custGeom>
                                  <a:avLst/>
                                  <a:gdLst/>
                                  <a:ahLst/>
                                  <a:cxnLst/>
                                  <a:rect l="0" t="0" r="0" b="0"/>
                                  <a:pathLst>
                                    <a:path w="2653284" h="9144">
                                      <a:moveTo>
                                        <a:pt x="0" y="0"/>
                                      </a:moveTo>
                                      <a:lnTo>
                                        <a:pt x="2653284" y="0"/>
                                      </a:lnTo>
                                      <a:lnTo>
                                        <a:pt x="265328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5757" style="width:208.92pt;height:0.480011pt;position:absolute;mso-position-horizontal-relative:text;mso-position-horizontal:absolute;margin-left:151.081pt;mso-position-vertical-relative:text;margin-top:12.5568pt;" coordsize="26532,60">
                      <v:shape id="Shape 90468" style="position:absolute;width:26532;height:91;left:0;top:0;" coordsize="2653284,9144" path="m0,0l2653284,0l2653284,9144l0,9144l0,0">
                        <v:stroke weight="0pt" endcap="flat" joinstyle="miter" miterlimit="10" on="false" color="#000000" opacity="0"/>
                        <v:fill on="true" color="#000000"/>
                      </v:shape>
                      <w10:wrap type="square"/>
                    </v:group>
                  </w:pict>
                </mc:Fallback>
              </mc:AlternateContent>
            </w: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r>
            <w:proofErr w:type="gramStart"/>
            <w:r>
              <w:rPr>
                <w:rFonts w:ascii="Times New Roman" w:eastAsia="Times New Roman" w:hAnsi="Times New Roman" w:cs="Times New Roman"/>
                <w:sz w:val="22"/>
              </w:rPr>
              <w:t>Other  (</w:t>
            </w:r>
            <w:proofErr w:type="gramEnd"/>
            <w:r>
              <w:rPr>
                <w:rFonts w:ascii="Times New Roman" w:eastAsia="Times New Roman" w:hAnsi="Times New Roman" w:cs="Times New Roman"/>
                <w:sz w:val="22"/>
              </w:rPr>
              <w:t xml:space="preserve">Specify) :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p>
          <w:p w:rsidR="000F3B0D" w:rsidRDefault="004059D0">
            <w:pPr>
              <w:spacing w:after="0" w:line="259" w:lineRule="auto"/>
              <w:ind w:left="0" w:right="566" w:firstLine="0"/>
            </w:pPr>
            <w:r>
              <w:rPr>
                <w:rFonts w:ascii="Times New Roman" w:eastAsia="Times New Roman" w:hAnsi="Times New Roman" w:cs="Times New Roman"/>
                <w:sz w:val="22"/>
              </w:rPr>
              <w:t xml:space="preserve"> </w:t>
            </w:r>
          </w:p>
          <w:p w:rsidR="000F3B0D" w:rsidRDefault="004059D0">
            <w:pPr>
              <w:spacing w:after="0" w:line="259" w:lineRule="auto"/>
              <w:ind w:left="0" w:right="0" w:firstLine="0"/>
            </w:pPr>
            <w:r>
              <w:rPr>
                <w:rFonts w:ascii="Times New Roman" w:eastAsia="Times New Roman" w:hAnsi="Times New Roman" w:cs="Times New Roman"/>
                <w:sz w:val="22"/>
              </w:rPr>
              <w:t xml:space="preserve"> </w:t>
            </w:r>
          </w:p>
          <w:p w:rsidR="000F3B0D" w:rsidRDefault="004059D0">
            <w:pPr>
              <w:spacing w:after="0" w:line="259" w:lineRule="auto"/>
              <w:ind w:left="0" w:right="0" w:firstLine="0"/>
            </w:pPr>
            <w:r>
              <w:rPr>
                <w:rFonts w:ascii="Times New Roman" w:eastAsia="Times New Roman" w:hAnsi="Times New Roman" w:cs="Times New Roman"/>
                <w:sz w:val="22"/>
              </w:rPr>
              <w:t xml:space="preserve">Chairperson </w:t>
            </w:r>
            <w:proofErr w:type="gramStart"/>
            <w:r>
              <w:rPr>
                <w:rFonts w:ascii="Times New Roman" w:eastAsia="Times New Roman" w:hAnsi="Times New Roman" w:cs="Times New Roman"/>
                <w:sz w:val="22"/>
              </w:rPr>
              <w:t>Signature :</w:t>
            </w:r>
            <w:proofErr w:type="gramEnd"/>
            <w:r>
              <w:rPr>
                <w:rFonts w:ascii="Times New Roman" w:eastAsia="Times New Roman" w:hAnsi="Times New Roman" w:cs="Times New Roman"/>
                <w:sz w:val="22"/>
              </w:rPr>
              <w:t xml:space="preserve"> ____________________________________________</w:t>
            </w:r>
            <w:r>
              <w:rPr>
                <w:rFonts w:ascii="Times New Roman" w:eastAsia="Times New Roman" w:hAnsi="Times New Roman" w:cs="Times New Roman"/>
                <w:sz w:val="20"/>
              </w:rPr>
              <w:t xml:space="preserve"> </w:t>
            </w:r>
          </w:p>
          <w:p w:rsidR="000F3B0D" w:rsidRDefault="004059D0">
            <w:pPr>
              <w:spacing w:after="0" w:line="259" w:lineRule="auto"/>
              <w:ind w:left="1440" w:right="0" w:firstLine="0"/>
            </w:pPr>
            <w:r>
              <w:rPr>
                <w:rFonts w:ascii="Times New Roman" w:eastAsia="Times New Roman" w:hAnsi="Times New Roman" w:cs="Times New Roman"/>
                <w:sz w:val="16"/>
              </w:rPr>
              <w:t xml:space="preserve">NOTE:  After verifying your figures, if there is a discrepancy the treasurer will notify you. </w:t>
            </w:r>
          </w:p>
          <w:p w:rsidR="000F3B0D" w:rsidRDefault="004059D0">
            <w:pPr>
              <w:spacing w:after="0" w:line="259" w:lineRule="auto"/>
              <w:ind w:left="0" w:right="0" w:firstLine="0"/>
            </w:pPr>
            <w:r>
              <w:rPr>
                <w:rFonts w:ascii="Times New Roman" w:eastAsia="Times New Roman" w:hAnsi="Times New Roman" w:cs="Times New Roman"/>
                <w:sz w:val="14"/>
              </w:rPr>
              <w:t xml:space="preserve"> </w:t>
            </w:r>
          </w:p>
          <w:p w:rsidR="000F3B0D" w:rsidRDefault="004059D0">
            <w:pPr>
              <w:spacing w:after="0" w:line="259" w:lineRule="auto"/>
              <w:ind w:left="0" w:right="0" w:firstLine="0"/>
            </w:pPr>
            <w:r>
              <w:rPr>
                <w:rFonts w:ascii="Times New Roman" w:eastAsia="Times New Roman" w:hAnsi="Times New Roman" w:cs="Times New Roman"/>
                <w:sz w:val="14"/>
              </w:rPr>
              <w:t xml:space="preserve"> </w:t>
            </w:r>
          </w:p>
          <w:p w:rsidR="000F3B0D" w:rsidRDefault="004059D0">
            <w:pPr>
              <w:spacing w:after="49" w:line="259" w:lineRule="auto"/>
              <w:ind w:left="0" w:right="0" w:firstLine="0"/>
            </w:pPr>
            <w:r>
              <w:rPr>
                <w:rFonts w:ascii="Times New Roman" w:eastAsia="Times New Roman" w:hAnsi="Times New Roman" w:cs="Times New Roman"/>
                <w:sz w:val="14"/>
              </w:rPr>
              <w:t xml:space="preserve"> </w:t>
            </w:r>
          </w:p>
          <w:p w:rsidR="000F3B0D" w:rsidRDefault="004059D0">
            <w:pPr>
              <w:spacing w:after="0" w:line="259" w:lineRule="auto"/>
              <w:ind w:left="1440" w:right="0" w:firstLine="0"/>
            </w:pPr>
            <w:r>
              <w:rPr>
                <w:rFonts w:ascii="Times New Roman" w:eastAsia="Times New Roman" w:hAnsi="Times New Roman" w:cs="Times New Roman"/>
                <w:b/>
                <w:sz w:val="20"/>
              </w:rPr>
              <w:t xml:space="preserve"> </w:t>
            </w:r>
            <w:r>
              <w:rPr>
                <w:rFonts w:ascii="Times New Roman" w:eastAsia="Times New Roman" w:hAnsi="Times New Roman" w:cs="Times New Roman"/>
                <w:b/>
                <w:sz w:val="20"/>
              </w:rPr>
              <w:tab/>
              <w:t xml:space="preserve"> </w:t>
            </w:r>
          </w:p>
          <w:p w:rsidR="000F3B0D" w:rsidRDefault="004059D0">
            <w:pPr>
              <w:spacing w:after="0" w:line="259" w:lineRule="auto"/>
              <w:ind w:left="1440" w:right="0" w:firstLine="0"/>
            </w:pPr>
            <w:r>
              <w:rPr>
                <w:rFonts w:ascii="Times New Roman" w:eastAsia="Times New Roman" w:hAnsi="Times New Roman" w:cs="Times New Roman"/>
                <w:b/>
                <w:sz w:val="20"/>
              </w:rPr>
              <w:t xml:space="preserve"> </w:t>
            </w:r>
          </w:p>
          <w:p w:rsidR="000F3B0D" w:rsidRDefault="004059D0">
            <w:pPr>
              <w:spacing w:after="0" w:line="259" w:lineRule="auto"/>
              <w:ind w:left="1440" w:right="0" w:firstLine="0"/>
            </w:pPr>
            <w:r>
              <w:rPr>
                <w:rFonts w:ascii="Times New Roman" w:eastAsia="Times New Roman" w:hAnsi="Times New Roman" w:cs="Times New Roman"/>
                <w:b/>
                <w:sz w:val="20"/>
              </w:rPr>
              <w:t xml:space="preserve"> </w:t>
            </w:r>
          </w:p>
          <w:p w:rsidR="000F3B0D" w:rsidRDefault="004059D0">
            <w:pPr>
              <w:spacing w:after="0" w:line="259" w:lineRule="auto"/>
              <w:ind w:left="1440" w:right="0" w:firstLine="0"/>
            </w:pPr>
            <w:r>
              <w:rPr>
                <w:rFonts w:ascii="Times New Roman" w:eastAsia="Times New Roman" w:hAnsi="Times New Roman" w:cs="Times New Roman"/>
                <w:b/>
                <w:sz w:val="20"/>
              </w:rPr>
              <w:t xml:space="preserve"> </w:t>
            </w:r>
          </w:p>
          <w:p w:rsidR="000F3B0D" w:rsidRDefault="004059D0">
            <w:pPr>
              <w:spacing w:after="3" w:line="259" w:lineRule="auto"/>
              <w:ind w:left="1440" w:right="0" w:firstLine="0"/>
            </w:pPr>
            <w:r>
              <w:rPr>
                <w:rFonts w:ascii="Times New Roman" w:eastAsia="Times New Roman" w:hAnsi="Times New Roman" w:cs="Times New Roman"/>
                <w:b/>
                <w:sz w:val="20"/>
              </w:rPr>
              <w:t xml:space="preserve"> </w:t>
            </w:r>
          </w:p>
          <w:p w:rsidR="000F3B0D" w:rsidRDefault="004059D0">
            <w:pPr>
              <w:tabs>
                <w:tab w:val="center" w:pos="4682"/>
              </w:tabs>
              <w:spacing w:after="81" w:line="259" w:lineRule="auto"/>
              <w:ind w:left="0" w:right="0" w:firstLine="0"/>
            </w:pPr>
            <w:r>
              <w:rPr>
                <w:rFonts w:ascii="Times New Roman" w:eastAsia="Times New Roman" w:hAnsi="Times New Roman" w:cs="Times New Roman"/>
                <w:b/>
                <w:sz w:val="20"/>
              </w:rPr>
              <w:t xml:space="preserve"> </w:t>
            </w:r>
            <w:r>
              <w:rPr>
                <w:rFonts w:ascii="Times New Roman" w:eastAsia="Times New Roman" w:hAnsi="Times New Roman" w:cs="Times New Roman"/>
                <w:b/>
                <w:sz w:val="20"/>
              </w:rPr>
              <w:tab/>
            </w:r>
            <w:r>
              <w:rPr>
                <w:rFonts w:ascii="Times New Roman" w:eastAsia="Times New Roman" w:hAnsi="Times New Roman" w:cs="Times New Roman"/>
                <w:b/>
                <w:sz w:val="22"/>
              </w:rPr>
              <w:t>Bel Air Recreation Committee</w:t>
            </w:r>
            <w:r>
              <w:rPr>
                <w:rFonts w:ascii="Times New Roman" w:eastAsia="Times New Roman" w:hAnsi="Times New Roman" w:cs="Times New Roman"/>
                <w:b/>
                <w:sz w:val="20"/>
              </w:rPr>
              <w:t xml:space="preserve"> </w:t>
            </w:r>
          </w:p>
          <w:p w:rsidR="000F3B0D" w:rsidRDefault="004059D0">
            <w:pPr>
              <w:tabs>
                <w:tab w:val="center" w:pos="4681"/>
              </w:tabs>
              <w:spacing w:after="0" w:line="259" w:lineRule="auto"/>
              <w:ind w:left="0" w:right="0" w:firstLine="0"/>
            </w:pPr>
            <w:r>
              <w:rPr>
                <w:rFonts w:ascii="Times New Roman" w:eastAsia="Times New Roman" w:hAnsi="Times New Roman" w:cs="Times New Roman"/>
                <w:b/>
                <w:sz w:val="32"/>
              </w:rPr>
              <w:t xml:space="preserve"> </w:t>
            </w:r>
            <w:r>
              <w:rPr>
                <w:rFonts w:ascii="Times New Roman" w:eastAsia="Times New Roman" w:hAnsi="Times New Roman" w:cs="Times New Roman"/>
                <w:b/>
                <w:sz w:val="32"/>
              </w:rPr>
              <w:tab/>
            </w:r>
            <w:r>
              <w:rPr>
                <w:rFonts w:ascii="Times New Roman" w:eastAsia="Times New Roman" w:hAnsi="Times New Roman" w:cs="Times New Roman"/>
                <w:b/>
                <w:sz w:val="30"/>
              </w:rPr>
              <w:t>INCOME SUBMITTAL FORM</w:t>
            </w:r>
            <w:r>
              <w:rPr>
                <w:rFonts w:ascii="Times New Roman" w:eastAsia="Times New Roman" w:hAnsi="Times New Roman" w:cs="Times New Roman"/>
                <w:b/>
                <w:sz w:val="28"/>
              </w:rPr>
              <w:t xml:space="preserve"> </w:t>
            </w:r>
          </w:p>
        </w:tc>
        <w:tc>
          <w:tcPr>
            <w:tcW w:w="980" w:type="dxa"/>
            <w:tcBorders>
              <w:top w:val="nil"/>
              <w:left w:val="nil"/>
              <w:bottom w:val="nil"/>
              <w:right w:val="nil"/>
            </w:tcBorders>
          </w:tcPr>
          <w:p w:rsidR="000F3B0D" w:rsidRDefault="000F3B0D">
            <w:pPr>
              <w:spacing w:after="160" w:line="259" w:lineRule="auto"/>
              <w:ind w:left="0" w:right="0" w:firstLine="0"/>
            </w:pPr>
          </w:p>
        </w:tc>
      </w:tr>
    </w:tbl>
    <w:p w:rsidR="000F3B0D" w:rsidRDefault="004059D0">
      <w:pPr>
        <w:spacing w:after="0" w:line="259" w:lineRule="auto"/>
        <w:ind w:left="0" w:right="0" w:firstLine="0"/>
        <w:jc w:val="right"/>
      </w:pPr>
      <w:r>
        <w:rPr>
          <w:rFonts w:ascii="Times New Roman" w:eastAsia="Times New Roman" w:hAnsi="Times New Roman" w:cs="Times New Roman"/>
          <w:sz w:val="20"/>
        </w:rPr>
        <w:t xml:space="preserve"> </w:t>
      </w:r>
    </w:p>
    <w:tbl>
      <w:tblPr>
        <w:tblStyle w:val="TableGrid"/>
        <w:tblpPr w:vertAnchor="text" w:tblpX="6741" w:tblpY="82"/>
        <w:tblOverlap w:val="never"/>
        <w:tblW w:w="2760" w:type="dxa"/>
        <w:tblInd w:w="0" w:type="dxa"/>
        <w:tblCellMar>
          <w:top w:w="0" w:type="dxa"/>
          <w:left w:w="102" w:type="dxa"/>
          <w:bottom w:w="75" w:type="dxa"/>
          <w:right w:w="86" w:type="dxa"/>
        </w:tblCellMar>
        <w:tblLook w:val="04A0" w:firstRow="1" w:lastRow="0" w:firstColumn="1" w:lastColumn="0" w:noHBand="0" w:noVBand="1"/>
      </w:tblPr>
      <w:tblGrid>
        <w:gridCol w:w="2760"/>
      </w:tblGrid>
      <w:tr w:rsidR="000F3B0D">
        <w:trPr>
          <w:trHeight w:val="1560"/>
        </w:trPr>
        <w:tc>
          <w:tcPr>
            <w:tcW w:w="2760" w:type="dxa"/>
            <w:tcBorders>
              <w:top w:val="single" w:sz="6" w:space="0" w:color="000000"/>
              <w:left w:val="single" w:sz="6" w:space="0" w:color="000000"/>
              <w:bottom w:val="single" w:sz="6" w:space="0" w:color="000000"/>
              <w:right w:val="single" w:sz="6" w:space="0" w:color="000000"/>
            </w:tcBorders>
            <w:vAlign w:val="bottom"/>
          </w:tcPr>
          <w:p w:rsidR="000F3B0D" w:rsidRDefault="004059D0">
            <w:pPr>
              <w:tabs>
                <w:tab w:val="center" w:pos="1403"/>
                <w:tab w:val="right" w:pos="2572"/>
              </w:tabs>
              <w:spacing w:after="489" w:line="259" w:lineRule="auto"/>
              <w:ind w:left="0" w:right="0" w:firstLine="0"/>
            </w:pPr>
            <w:r>
              <w:rPr>
                <w:sz w:val="22"/>
              </w:rPr>
              <w:lastRenderedPageBreak/>
              <w:tab/>
            </w:r>
            <w:r>
              <w:rPr>
                <w:rFonts w:ascii="Times New Roman" w:eastAsia="Times New Roman" w:hAnsi="Times New Roman" w:cs="Times New Roman"/>
                <w:sz w:val="22"/>
              </w:rPr>
              <w:t xml:space="preserve">Cash $ _____________ </w:t>
            </w:r>
            <w:r>
              <w:rPr>
                <w:rFonts w:ascii="Times New Roman" w:eastAsia="Times New Roman" w:hAnsi="Times New Roman" w:cs="Times New Roman"/>
                <w:sz w:val="20"/>
              </w:rPr>
              <w:t xml:space="preserve">Cash $ </w:t>
            </w:r>
            <w:r>
              <w:rPr>
                <w:rFonts w:ascii="Times New Roman" w:eastAsia="Times New Roman" w:hAnsi="Times New Roman" w:cs="Times New Roman"/>
                <w:sz w:val="20"/>
                <w:u w:val="single" w:color="000000"/>
              </w:rPr>
              <w:t xml:space="preserve">  </w:t>
            </w:r>
            <w:r>
              <w:rPr>
                <w:rFonts w:ascii="Times New Roman" w:eastAsia="Times New Roman" w:hAnsi="Times New Roman" w:cs="Times New Roman"/>
                <w:sz w:val="20"/>
              </w:rPr>
              <w:t xml:space="preserve"> </w:t>
            </w:r>
            <w:r>
              <w:rPr>
                <w:rFonts w:ascii="Times New Roman" w:eastAsia="Times New Roman" w:hAnsi="Times New Roman" w:cs="Times New Roman"/>
                <w:sz w:val="20"/>
              </w:rPr>
              <w:tab/>
              <w:t xml:space="preserve"> </w:t>
            </w:r>
          </w:p>
          <w:p w:rsidR="000F3B0D" w:rsidRDefault="004059D0">
            <w:pPr>
              <w:tabs>
                <w:tab w:val="center" w:pos="2210"/>
                <w:tab w:val="right" w:pos="2572"/>
              </w:tabs>
              <w:spacing w:after="0" w:line="259" w:lineRule="auto"/>
              <w:ind w:left="0" w:right="0" w:firstLine="0"/>
            </w:pPr>
            <w:r>
              <w:rPr>
                <w:rFonts w:ascii="Times New Roman" w:eastAsia="Times New Roman" w:hAnsi="Times New Roman" w:cs="Times New Roman"/>
                <w:sz w:val="22"/>
              </w:rPr>
              <w:t xml:space="preserve">Checks $ _______________ </w:t>
            </w:r>
            <w:r>
              <w:rPr>
                <w:rFonts w:ascii="Times New Roman" w:eastAsia="Times New Roman" w:hAnsi="Times New Roman" w:cs="Times New Roman"/>
                <w:sz w:val="20"/>
              </w:rPr>
              <w:t xml:space="preserve">Checks $ </w:t>
            </w:r>
            <w:r>
              <w:rPr>
                <w:rFonts w:ascii="Times New Roman" w:eastAsia="Times New Roman" w:hAnsi="Times New Roman" w:cs="Times New Roman"/>
                <w:sz w:val="20"/>
              </w:rPr>
              <w:tab/>
            </w:r>
            <w:r>
              <w:rPr>
                <w:rFonts w:ascii="Times New Roman" w:eastAsia="Times New Roman" w:hAnsi="Times New Roman" w:cs="Times New Roman"/>
                <w:sz w:val="31"/>
                <w:vertAlign w:val="subscript"/>
              </w:rPr>
              <w:t xml:space="preserve">  </w:t>
            </w:r>
            <w:r>
              <w:rPr>
                <w:rFonts w:ascii="Times New Roman" w:eastAsia="Times New Roman" w:hAnsi="Times New Roman" w:cs="Times New Roman"/>
                <w:sz w:val="31"/>
                <w:vertAlign w:val="subscript"/>
              </w:rPr>
              <w:tab/>
            </w:r>
            <w:r>
              <w:rPr>
                <w:rFonts w:ascii="Times New Roman" w:eastAsia="Times New Roman" w:hAnsi="Times New Roman" w:cs="Times New Roman"/>
                <w:sz w:val="31"/>
                <w:vertAlign w:val="superscript"/>
              </w:rPr>
              <w:t xml:space="preserve"> </w:t>
            </w:r>
          </w:p>
          <w:p w:rsidR="000F3B0D" w:rsidRDefault="004059D0">
            <w:pPr>
              <w:tabs>
                <w:tab w:val="center" w:pos="1857"/>
                <w:tab w:val="right" w:pos="2572"/>
              </w:tabs>
              <w:spacing w:after="0" w:line="259" w:lineRule="auto"/>
              <w:ind w:left="0" w:right="0" w:firstLine="0"/>
            </w:pPr>
            <w:r>
              <w:rPr>
                <w:sz w:val="22"/>
              </w:rPr>
              <w:tab/>
            </w:r>
            <w:r>
              <w:rPr>
                <w:noProof/>
                <w:sz w:val="22"/>
              </w:rPr>
              <mc:AlternateContent>
                <mc:Choice Requires="wpg">
                  <w:drawing>
                    <wp:inline distT="0" distB="0" distL="0" distR="0">
                      <wp:extent cx="448056" cy="6108"/>
                      <wp:effectExtent l="0" t="0" r="0" b="0"/>
                      <wp:docPr id="84268" name="Group 84268"/>
                      <wp:cNvGraphicFramePr/>
                      <a:graphic xmlns:a="http://schemas.openxmlformats.org/drawingml/2006/main">
                        <a:graphicData uri="http://schemas.microsoft.com/office/word/2010/wordprocessingGroup">
                          <wpg:wgp>
                            <wpg:cNvGrpSpPr/>
                            <wpg:grpSpPr>
                              <a:xfrm>
                                <a:off x="0" y="0"/>
                                <a:ext cx="448056" cy="6108"/>
                                <a:chOff x="0" y="0"/>
                                <a:chExt cx="448056" cy="6108"/>
                              </a:xfrm>
                            </wpg:grpSpPr>
                            <wps:wsp>
                              <wps:cNvPr id="90469" name="Shape 90469"/>
                              <wps:cNvSpPr/>
                              <wps:spPr>
                                <a:xfrm>
                                  <a:off x="0" y="0"/>
                                  <a:ext cx="448056" cy="9144"/>
                                </a:xfrm>
                                <a:custGeom>
                                  <a:avLst/>
                                  <a:gdLst/>
                                  <a:ahLst/>
                                  <a:cxnLst/>
                                  <a:rect l="0" t="0" r="0" b="0"/>
                                  <a:pathLst>
                                    <a:path w="448056" h="9144">
                                      <a:moveTo>
                                        <a:pt x="0" y="0"/>
                                      </a:moveTo>
                                      <a:lnTo>
                                        <a:pt x="448056" y="0"/>
                                      </a:lnTo>
                                      <a:lnTo>
                                        <a:pt x="44805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268" style="width:35.28pt;height:0.480957pt;mso-position-horizontal-relative:char;mso-position-vertical-relative:line" coordsize="4480,61">
                      <v:shape id="Shape 90470" style="position:absolute;width:4480;height:91;left:0;top:0;" coordsize="448056,9144" path="m0,0l448056,0l448056,9144l0,9144l0,0">
                        <v:stroke weight="0pt" endcap="round" joinstyle="miter" miterlimit="8" on="false" color="#000000" opacity="0"/>
                        <v:fill on="true" color="#000000"/>
                      </v:shape>
                    </v:group>
                  </w:pict>
                </mc:Fallback>
              </mc:AlternateContent>
            </w:r>
            <w:r>
              <w:rPr>
                <w:rFonts w:ascii="Times New Roman" w:eastAsia="Times New Roman" w:hAnsi="Times New Roman" w:cs="Times New Roman"/>
                <w:sz w:val="20"/>
              </w:rPr>
              <w:tab/>
              <w:t xml:space="preserve"> </w:t>
            </w:r>
          </w:p>
          <w:p w:rsidR="000F3B0D" w:rsidRDefault="004059D0">
            <w:pPr>
              <w:tabs>
                <w:tab w:val="center" w:pos="1350"/>
                <w:tab w:val="center" w:pos="1787"/>
                <w:tab w:val="right" w:pos="2572"/>
              </w:tabs>
              <w:spacing w:after="0" w:line="259" w:lineRule="auto"/>
              <w:ind w:left="0" w:right="0" w:firstLine="0"/>
            </w:pPr>
            <w:r>
              <w:rPr>
                <w:sz w:val="22"/>
              </w:rPr>
              <w:tab/>
            </w:r>
            <w:r>
              <w:rPr>
                <w:rFonts w:ascii="Times New Roman" w:eastAsia="Times New Roman" w:hAnsi="Times New Roman" w:cs="Times New Roman"/>
                <w:sz w:val="22"/>
              </w:rPr>
              <w:t xml:space="preserve">Total $ </w:t>
            </w:r>
            <w:r>
              <w:rPr>
                <w:rFonts w:ascii="Times New Roman" w:eastAsia="Times New Roman" w:hAnsi="Times New Roman" w:cs="Times New Roman"/>
                <w:sz w:val="20"/>
              </w:rPr>
              <w:t>Total $</w:t>
            </w:r>
            <w:r>
              <w:rPr>
                <w:rFonts w:ascii="Times New Roman" w:eastAsia="Times New Roman" w:hAnsi="Times New Roman" w:cs="Times New Roman"/>
                <w:b/>
                <w:sz w:val="22"/>
              </w:rPr>
              <w:t>_</w:t>
            </w:r>
            <w:r>
              <w:rPr>
                <w:rFonts w:ascii="Times New Roman" w:eastAsia="Times New Roman" w:hAnsi="Times New Roman" w:cs="Times New Roman"/>
                <w:sz w:val="20"/>
                <w:u w:val="single" w:color="000000"/>
              </w:rPr>
              <w:t xml:space="preserve"> </w:t>
            </w:r>
            <w:r>
              <w:rPr>
                <w:rFonts w:ascii="Times New Roman" w:eastAsia="Times New Roman" w:hAnsi="Times New Roman" w:cs="Times New Roman"/>
                <w:b/>
                <w:sz w:val="22"/>
                <w:u w:val="single" w:color="000000"/>
              </w:rPr>
              <w:t>______________</w:t>
            </w:r>
            <w:r>
              <w:rPr>
                <w:rFonts w:ascii="Times New Roman" w:eastAsia="Times New Roman" w:hAnsi="Times New Roman" w:cs="Times New Roman"/>
                <w:sz w:val="20"/>
                <w:u w:val="single" w:color="000000"/>
              </w:rPr>
              <w:t xml:space="preserve"> </w:t>
            </w:r>
            <w:r>
              <w:rPr>
                <w:rFonts w:ascii="Times New Roman" w:eastAsia="Times New Roman" w:hAnsi="Times New Roman" w:cs="Times New Roman"/>
                <w:sz w:val="20"/>
                <w:u w:val="single" w:color="000000"/>
              </w:rPr>
              <w:tab/>
              <w:t xml:space="preserve"> </w:t>
            </w:r>
            <w:r>
              <w:rPr>
                <w:rFonts w:ascii="Times New Roman" w:eastAsia="Times New Roman" w:hAnsi="Times New Roman" w:cs="Times New Roman"/>
                <w:sz w:val="20"/>
                <w:u w:val="single" w:color="000000"/>
              </w:rPr>
              <w:tab/>
            </w:r>
            <w:r>
              <w:rPr>
                <w:rFonts w:ascii="Times New Roman" w:eastAsia="Times New Roman" w:hAnsi="Times New Roman" w:cs="Times New Roman"/>
                <w:sz w:val="20"/>
              </w:rPr>
              <w:t xml:space="preserve"> </w:t>
            </w:r>
            <w:r>
              <w:rPr>
                <w:rFonts w:ascii="Times New Roman" w:eastAsia="Times New Roman" w:hAnsi="Times New Roman" w:cs="Times New Roman"/>
                <w:sz w:val="22"/>
              </w:rPr>
              <w:t xml:space="preserve"> </w:t>
            </w:r>
          </w:p>
        </w:tc>
      </w:tr>
    </w:tbl>
    <w:p w:rsidR="000F3B0D" w:rsidRDefault="004059D0">
      <w:pPr>
        <w:spacing w:after="3" w:line="259" w:lineRule="auto"/>
        <w:ind w:left="6741" w:right="0" w:firstLine="0"/>
        <w:jc w:val="right"/>
      </w:pPr>
      <w:r>
        <w:rPr>
          <w:rFonts w:ascii="Times New Roman" w:eastAsia="Times New Roman" w:hAnsi="Times New Roman" w:cs="Times New Roman"/>
          <w:sz w:val="20"/>
        </w:rPr>
        <w:t xml:space="preserve"> </w:t>
      </w:r>
    </w:p>
    <w:p w:rsidR="000F3B0D" w:rsidRDefault="004059D0">
      <w:pPr>
        <w:tabs>
          <w:tab w:val="center" w:pos="3600"/>
          <w:tab w:val="center" w:pos="4320"/>
          <w:tab w:val="center" w:pos="5040"/>
          <w:tab w:val="center" w:pos="5760"/>
          <w:tab w:val="center" w:pos="6480"/>
        </w:tabs>
        <w:spacing w:after="4" w:line="252" w:lineRule="auto"/>
        <w:ind w:left="-14" w:right="0" w:firstLine="0"/>
      </w:pPr>
      <w:r>
        <w:rPr>
          <w:rFonts w:ascii="Times New Roman" w:eastAsia="Times New Roman" w:hAnsi="Times New Roman" w:cs="Times New Roman"/>
          <w:sz w:val="22"/>
        </w:rPr>
        <w:t xml:space="preserve">Date ____________________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p>
    <w:p w:rsidR="000F3B0D" w:rsidRDefault="004059D0">
      <w:pPr>
        <w:spacing w:after="0" w:line="259" w:lineRule="auto"/>
        <w:ind w:left="0" w:right="269" w:firstLine="0"/>
      </w:pPr>
      <w:r>
        <w:rPr>
          <w:rFonts w:ascii="Times New Roman" w:eastAsia="Times New Roman" w:hAnsi="Times New Roman" w:cs="Times New Roman"/>
          <w:sz w:val="22"/>
        </w:rPr>
        <w:t xml:space="preserve"> </w:t>
      </w:r>
    </w:p>
    <w:p w:rsidR="000F3B0D" w:rsidRDefault="004059D0">
      <w:pPr>
        <w:spacing w:after="4" w:line="252" w:lineRule="auto"/>
        <w:ind w:left="-5" w:right="269" w:hanging="9"/>
      </w:pPr>
      <w:r>
        <w:rPr>
          <w:rFonts w:ascii="Times New Roman" w:eastAsia="Times New Roman" w:hAnsi="Times New Roman" w:cs="Times New Roman"/>
          <w:sz w:val="22"/>
        </w:rPr>
        <w:t xml:space="preserve">Program ____________________________________________ </w:t>
      </w:r>
    </w:p>
    <w:p w:rsidR="000F3B0D" w:rsidRDefault="004059D0">
      <w:pPr>
        <w:spacing w:after="0" w:line="259" w:lineRule="auto"/>
        <w:ind w:left="0" w:right="717" w:firstLine="0"/>
      </w:pPr>
      <w:r>
        <w:rPr>
          <w:rFonts w:ascii="Times New Roman" w:eastAsia="Times New Roman" w:hAnsi="Times New Roman" w:cs="Times New Roman"/>
          <w:sz w:val="22"/>
        </w:rPr>
        <w:t xml:space="preserve"> </w:t>
      </w:r>
    </w:p>
    <w:p w:rsidR="000F3B0D" w:rsidRDefault="004059D0">
      <w:pPr>
        <w:tabs>
          <w:tab w:val="center" w:pos="2881"/>
          <w:tab w:val="center" w:pos="3601"/>
        </w:tabs>
        <w:spacing w:after="4" w:line="252" w:lineRule="auto"/>
        <w:ind w:left="-14" w:right="0" w:firstLine="0"/>
      </w:pPr>
      <w:r>
        <w:rPr>
          <w:rFonts w:ascii="Times New Roman" w:eastAsia="Times New Roman" w:hAnsi="Times New Roman" w:cs="Times New Roman"/>
          <w:sz w:val="22"/>
        </w:rPr>
        <w:t xml:space="preserve">Program # __________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p>
    <w:p w:rsidR="000F3B0D" w:rsidRDefault="004059D0">
      <w:pPr>
        <w:spacing w:after="0" w:line="259" w:lineRule="auto"/>
        <w:ind w:left="1" w:right="0" w:firstLine="0"/>
      </w:pP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r>
      <w:r>
        <w:rPr>
          <w:rFonts w:ascii="Times New Roman" w:eastAsia="Times New Roman" w:hAnsi="Times New Roman" w:cs="Times New Roman"/>
          <w:sz w:val="20"/>
        </w:rPr>
        <w:t xml:space="preserve"> </w:t>
      </w:r>
    </w:p>
    <w:p w:rsidR="000F3B0D" w:rsidRDefault="004059D0">
      <w:pPr>
        <w:spacing w:after="0" w:line="259" w:lineRule="auto"/>
        <w:ind w:left="1" w:right="0" w:firstLine="0"/>
      </w:pPr>
      <w:r>
        <w:rPr>
          <w:rFonts w:ascii="Times New Roman" w:eastAsia="Times New Roman" w:hAnsi="Times New Roman" w:cs="Times New Roman"/>
          <w:sz w:val="22"/>
        </w:rPr>
        <w:t xml:space="preserve"> </w:t>
      </w:r>
    </w:p>
    <w:p w:rsidR="000F3B0D" w:rsidRDefault="004059D0">
      <w:pPr>
        <w:spacing w:after="4" w:line="252" w:lineRule="auto"/>
        <w:ind w:left="-5" w:right="269" w:hanging="9"/>
      </w:pPr>
      <w:r>
        <w:rPr>
          <w:rFonts w:ascii="Times New Roman" w:eastAsia="Times New Roman" w:hAnsi="Times New Roman" w:cs="Times New Roman"/>
          <w:sz w:val="22"/>
        </w:rPr>
        <w:t xml:space="preserve">Breakdown of Funds: </w:t>
      </w:r>
    </w:p>
    <w:p w:rsidR="000F3B0D" w:rsidRDefault="004059D0">
      <w:pPr>
        <w:spacing w:after="4" w:line="252" w:lineRule="auto"/>
        <w:ind w:left="-5" w:right="269" w:hanging="9"/>
      </w:pPr>
      <w:r>
        <w:rPr>
          <w:rFonts w:ascii="Times New Roman" w:eastAsia="Times New Roman" w:hAnsi="Times New Roman" w:cs="Times New Roman"/>
          <w:sz w:val="22"/>
        </w:rPr>
        <w:t xml:space="preserve">$ Amount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proofErr w:type="gramStart"/>
      <w:r>
        <w:rPr>
          <w:rFonts w:ascii="Times New Roman" w:eastAsia="Times New Roman" w:hAnsi="Times New Roman" w:cs="Times New Roman"/>
          <w:sz w:val="22"/>
        </w:rPr>
        <w:t xml:space="preserve">New  </w:t>
      </w:r>
      <w:r>
        <w:rPr>
          <w:rFonts w:ascii="Times New Roman" w:eastAsia="Times New Roman" w:hAnsi="Times New Roman" w:cs="Times New Roman"/>
          <w:sz w:val="22"/>
        </w:rPr>
        <w:tab/>
      </w:r>
      <w:proofErr w:type="gramEnd"/>
      <w:r>
        <w:rPr>
          <w:rFonts w:ascii="Times New Roman" w:eastAsia="Times New Roman" w:hAnsi="Times New Roman" w:cs="Times New Roman"/>
          <w:sz w:val="22"/>
        </w:rPr>
        <w:t xml:space="preserve"># Renew </w:t>
      </w: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t>Registration - Number of Registrants _</w:t>
      </w:r>
      <w:r>
        <w:rPr>
          <w:rFonts w:ascii="Times New Roman" w:eastAsia="Times New Roman" w:hAnsi="Times New Roman" w:cs="Times New Roman"/>
          <w:sz w:val="22"/>
          <w:u w:val="single" w:color="000000"/>
        </w:rPr>
        <w:t xml:space="preserve">_           </w:t>
      </w:r>
      <w:r>
        <w:rPr>
          <w:rFonts w:ascii="Times New Roman" w:eastAsia="Times New Roman" w:hAnsi="Times New Roman" w:cs="Times New Roman"/>
          <w:sz w:val="22"/>
        </w:rPr>
        <w:t xml:space="preserve">___ </w:t>
      </w:r>
      <w:r>
        <w:rPr>
          <w:rFonts w:ascii="Times New Roman" w:eastAsia="Times New Roman" w:hAnsi="Times New Roman" w:cs="Times New Roman"/>
          <w:sz w:val="22"/>
        </w:rPr>
        <w:tab/>
      </w:r>
      <w:r>
        <w:rPr>
          <w:noProof/>
          <w:sz w:val="22"/>
        </w:rPr>
        <mc:AlternateContent>
          <mc:Choice Requires="wpg">
            <w:drawing>
              <wp:inline distT="0" distB="0" distL="0" distR="0">
                <wp:extent cx="457200" cy="6096"/>
                <wp:effectExtent l="0" t="0" r="0" b="0"/>
                <wp:docPr id="84418" name="Group 84418"/>
                <wp:cNvGraphicFramePr/>
                <a:graphic xmlns:a="http://schemas.openxmlformats.org/drawingml/2006/main">
                  <a:graphicData uri="http://schemas.microsoft.com/office/word/2010/wordprocessingGroup">
                    <wpg:wgp>
                      <wpg:cNvGrpSpPr/>
                      <wpg:grpSpPr>
                        <a:xfrm>
                          <a:off x="0" y="0"/>
                          <a:ext cx="457200" cy="6096"/>
                          <a:chOff x="0" y="0"/>
                          <a:chExt cx="457200" cy="6096"/>
                        </a:xfrm>
                      </wpg:grpSpPr>
                      <wps:wsp>
                        <wps:cNvPr id="90471" name="Shape 90471"/>
                        <wps:cNvSpPr/>
                        <wps:spPr>
                          <a:xfrm>
                            <a:off x="0" y="0"/>
                            <a:ext cx="457200" cy="9144"/>
                          </a:xfrm>
                          <a:custGeom>
                            <a:avLst/>
                            <a:gdLst/>
                            <a:ahLst/>
                            <a:cxnLst/>
                            <a:rect l="0" t="0" r="0" b="0"/>
                            <a:pathLst>
                              <a:path w="457200" h="9144">
                                <a:moveTo>
                                  <a:pt x="0" y="0"/>
                                </a:moveTo>
                                <a:lnTo>
                                  <a:pt x="457200" y="0"/>
                                </a:lnTo>
                                <a:lnTo>
                                  <a:pt x="4572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418" style="width:36pt;height:0.47998pt;mso-position-horizontal-relative:char;mso-position-vertical-relative:line" coordsize="4572,60">
                <v:shape id="Shape 90472" style="position:absolute;width:4572;height:91;left:0;top:0;" coordsize="457200,9144" path="m0,0l457200,0l457200,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2"/>
        </w:rPr>
        <w:t xml:space="preserve">  </w:t>
      </w:r>
      <w:r>
        <w:rPr>
          <w:rFonts w:ascii="Times New Roman" w:eastAsia="Times New Roman" w:hAnsi="Times New Roman" w:cs="Times New Roman"/>
          <w:sz w:val="22"/>
        </w:rPr>
        <w:tab/>
      </w:r>
      <w:r>
        <w:rPr>
          <w:noProof/>
          <w:sz w:val="22"/>
        </w:rPr>
        <mc:AlternateContent>
          <mc:Choice Requires="wpg">
            <w:drawing>
              <wp:inline distT="0" distB="0" distL="0" distR="0">
                <wp:extent cx="457200" cy="6096"/>
                <wp:effectExtent l="0" t="0" r="0" b="0"/>
                <wp:docPr id="84420" name="Group 84420"/>
                <wp:cNvGraphicFramePr/>
                <a:graphic xmlns:a="http://schemas.openxmlformats.org/drawingml/2006/main">
                  <a:graphicData uri="http://schemas.microsoft.com/office/word/2010/wordprocessingGroup">
                    <wpg:wgp>
                      <wpg:cNvGrpSpPr/>
                      <wpg:grpSpPr>
                        <a:xfrm>
                          <a:off x="0" y="0"/>
                          <a:ext cx="457200" cy="6096"/>
                          <a:chOff x="0" y="0"/>
                          <a:chExt cx="457200" cy="6096"/>
                        </a:xfrm>
                      </wpg:grpSpPr>
                      <wps:wsp>
                        <wps:cNvPr id="90473" name="Shape 90473"/>
                        <wps:cNvSpPr/>
                        <wps:spPr>
                          <a:xfrm>
                            <a:off x="0" y="0"/>
                            <a:ext cx="457200" cy="9144"/>
                          </a:xfrm>
                          <a:custGeom>
                            <a:avLst/>
                            <a:gdLst/>
                            <a:ahLst/>
                            <a:cxnLst/>
                            <a:rect l="0" t="0" r="0" b="0"/>
                            <a:pathLst>
                              <a:path w="457200" h="9144">
                                <a:moveTo>
                                  <a:pt x="0" y="0"/>
                                </a:moveTo>
                                <a:lnTo>
                                  <a:pt x="457200" y="0"/>
                                </a:lnTo>
                                <a:lnTo>
                                  <a:pt x="4572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420" style="width:36pt;height:0.47998pt;mso-position-horizontal-relative:char;mso-position-vertical-relative:line" coordsize="4572,60">
                <v:shape id="Shape 90474" style="position:absolute;width:4572;height:91;left:0;top:0;" coordsize="457200,9144" path="m0,0l457200,0l457200,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2"/>
        </w:rPr>
        <w:t xml:space="preserve">  </w:t>
      </w:r>
    </w:p>
    <w:p w:rsidR="000F3B0D" w:rsidRDefault="004059D0">
      <w:pPr>
        <w:spacing w:after="4" w:line="252" w:lineRule="auto"/>
        <w:ind w:left="-5" w:right="269" w:hanging="9"/>
      </w:pP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Fund </w:t>
      </w:r>
      <w:proofErr w:type="gramStart"/>
      <w:r>
        <w:rPr>
          <w:rFonts w:ascii="Times New Roman" w:eastAsia="Times New Roman" w:hAnsi="Times New Roman" w:cs="Times New Roman"/>
          <w:sz w:val="22"/>
        </w:rPr>
        <w:t xml:space="preserve">Raiser </w:t>
      </w: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r>
      <w:proofErr w:type="gramEnd"/>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t xml:space="preserve">Donations </w:t>
      </w:r>
    </w:p>
    <w:p w:rsidR="000F3B0D" w:rsidRDefault="004059D0">
      <w:pPr>
        <w:tabs>
          <w:tab w:val="center" w:pos="720"/>
          <w:tab w:val="center" w:pos="4320"/>
          <w:tab w:val="center" w:pos="3600"/>
          <w:tab w:val="center" w:pos="4320"/>
          <w:tab w:val="center" w:pos="5040"/>
          <w:tab w:val="center" w:pos="5760"/>
          <w:tab w:val="center" w:pos="6480"/>
          <w:tab w:val="center" w:pos="7200"/>
        </w:tabs>
        <w:spacing w:after="4" w:line="252" w:lineRule="auto"/>
        <w:ind w:left="-14" w:right="0" w:firstLine="0"/>
      </w:pPr>
      <w:r>
        <w:rPr>
          <w:rFonts w:ascii="Times New Roman" w:eastAsia="Times New Roman" w:hAnsi="Times New Roman" w:cs="Times New Roman"/>
          <w:sz w:val="22"/>
          <w:u w:val="single" w:color="000000"/>
        </w:rPr>
        <w:t xml:space="preserve"> </w:t>
      </w:r>
      <w:r>
        <w:rPr>
          <w:rFonts w:ascii="Times New Roman" w:eastAsia="Times New Roman" w:hAnsi="Times New Roman" w:cs="Times New Roman"/>
          <w:sz w:val="22"/>
          <w:u w:val="single" w:color="000000"/>
        </w:rPr>
        <w:tab/>
        <w:t xml:space="preserve">   </w:t>
      </w:r>
      <w:r>
        <w:rPr>
          <w:rFonts w:ascii="Times New Roman" w:eastAsia="Times New Roman" w:hAnsi="Times New Roman" w:cs="Times New Roman"/>
          <w:sz w:val="22"/>
        </w:rPr>
        <w:t xml:space="preserve"> </w:t>
      </w:r>
      <w:r>
        <w:rPr>
          <w:rFonts w:ascii="Times New Roman" w:eastAsia="Times New Roman" w:hAnsi="Times New Roman" w:cs="Times New Roman"/>
          <w:sz w:val="22"/>
        </w:rPr>
        <w:tab/>
      </w:r>
      <w:proofErr w:type="gramStart"/>
      <w:r>
        <w:rPr>
          <w:rFonts w:ascii="Times New Roman" w:eastAsia="Times New Roman" w:hAnsi="Times New Roman" w:cs="Times New Roman"/>
          <w:sz w:val="22"/>
        </w:rPr>
        <w:t>Other  (</w:t>
      </w:r>
      <w:proofErr w:type="gramEnd"/>
      <w:r>
        <w:rPr>
          <w:rFonts w:ascii="Times New Roman" w:eastAsia="Times New Roman" w:hAnsi="Times New Roman" w:cs="Times New Roman"/>
          <w:sz w:val="22"/>
        </w:rPr>
        <w:t xml:space="preserve">Specify) :  </w:t>
      </w:r>
      <w:r>
        <w:rPr>
          <w:noProof/>
          <w:sz w:val="22"/>
        </w:rPr>
        <mc:AlternateContent>
          <mc:Choice Requires="wpg">
            <w:drawing>
              <wp:inline distT="0" distB="0" distL="0" distR="0">
                <wp:extent cx="2653284" cy="6096"/>
                <wp:effectExtent l="0" t="0" r="0" b="0"/>
                <wp:docPr id="84423" name="Group 84423"/>
                <wp:cNvGraphicFramePr/>
                <a:graphic xmlns:a="http://schemas.openxmlformats.org/drawingml/2006/main">
                  <a:graphicData uri="http://schemas.microsoft.com/office/word/2010/wordprocessingGroup">
                    <wpg:wgp>
                      <wpg:cNvGrpSpPr/>
                      <wpg:grpSpPr>
                        <a:xfrm>
                          <a:off x="0" y="0"/>
                          <a:ext cx="2653284" cy="6096"/>
                          <a:chOff x="0" y="0"/>
                          <a:chExt cx="2653284" cy="6096"/>
                        </a:xfrm>
                      </wpg:grpSpPr>
                      <wps:wsp>
                        <wps:cNvPr id="90475" name="Shape 90475"/>
                        <wps:cNvSpPr/>
                        <wps:spPr>
                          <a:xfrm>
                            <a:off x="0" y="0"/>
                            <a:ext cx="2653284" cy="9144"/>
                          </a:xfrm>
                          <a:custGeom>
                            <a:avLst/>
                            <a:gdLst/>
                            <a:ahLst/>
                            <a:cxnLst/>
                            <a:rect l="0" t="0" r="0" b="0"/>
                            <a:pathLst>
                              <a:path w="2653284" h="9144">
                                <a:moveTo>
                                  <a:pt x="0" y="0"/>
                                </a:moveTo>
                                <a:lnTo>
                                  <a:pt x="2653284" y="0"/>
                                </a:lnTo>
                                <a:lnTo>
                                  <a:pt x="265328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423" style="width:208.92pt;height:0.47998pt;mso-position-horizontal-relative:char;mso-position-vertical-relative:line" coordsize="26532,60">
                <v:shape id="Shape 90476" style="position:absolute;width:26532;height:91;left:0;top:0;" coordsize="2653284,9144" path="m0,0l2653284,0l2653284,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r>
        <w:rPr>
          <w:rFonts w:ascii="Times New Roman" w:eastAsia="Times New Roman" w:hAnsi="Times New Roman" w:cs="Times New Roman"/>
          <w:sz w:val="22"/>
        </w:rPr>
        <w:tab/>
        <w:t xml:space="preserve"> </w:t>
      </w:r>
    </w:p>
    <w:p w:rsidR="000F3B0D" w:rsidRDefault="004059D0">
      <w:pPr>
        <w:spacing w:after="0" w:line="259" w:lineRule="auto"/>
        <w:ind w:left="0" w:right="2570" w:firstLine="0"/>
      </w:pPr>
      <w:r>
        <w:rPr>
          <w:rFonts w:ascii="Times New Roman" w:eastAsia="Times New Roman" w:hAnsi="Times New Roman" w:cs="Times New Roman"/>
          <w:sz w:val="22"/>
        </w:rPr>
        <w:t xml:space="preserve"> </w:t>
      </w:r>
    </w:p>
    <w:p w:rsidR="000F3B0D" w:rsidRDefault="004059D0">
      <w:pPr>
        <w:spacing w:after="0" w:line="259" w:lineRule="auto"/>
        <w:ind w:left="0" w:right="0" w:firstLine="0"/>
      </w:pPr>
      <w:r>
        <w:rPr>
          <w:rFonts w:ascii="Times New Roman" w:eastAsia="Times New Roman" w:hAnsi="Times New Roman" w:cs="Times New Roman"/>
          <w:sz w:val="22"/>
        </w:rPr>
        <w:t xml:space="preserve"> </w:t>
      </w:r>
    </w:p>
    <w:p w:rsidR="000F3B0D" w:rsidRDefault="004059D0">
      <w:pPr>
        <w:spacing w:after="4" w:line="252" w:lineRule="auto"/>
        <w:ind w:left="-5" w:right="269" w:hanging="9"/>
      </w:pPr>
      <w:r>
        <w:rPr>
          <w:rFonts w:ascii="Times New Roman" w:eastAsia="Times New Roman" w:hAnsi="Times New Roman" w:cs="Times New Roman"/>
          <w:sz w:val="22"/>
        </w:rPr>
        <w:t xml:space="preserve">Chairperson </w:t>
      </w:r>
      <w:proofErr w:type="gramStart"/>
      <w:r>
        <w:rPr>
          <w:rFonts w:ascii="Times New Roman" w:eastAsia="Times New Roman" w:hAnsi="Times New Roman" w:cs="Times New Roman"/>
          <w:sz w:val="22"/>
        </w:rPr>
        <w:t>Signature :</w:t>
      </w:r>
      <w:proofErr w:type="gramEnd"/>
      <w:r>
        <w:rPr>
          <w:rFonts w:ascii="Times New Roman" w:eastAsia="Times New Roman" w:hAnsi="Times New Roman" w:cs="Times New Roman"/>
          <w:sz w:val="22"/>
        </w:rPr>
        <w:t xml:space="preserve"> ___________________</w:t>
      </w:r>
      <w:r>
        <w:rPr>
          <w:rFonts w:ascii="Times New Roman" w:eastAsia="Times New Roman" w:hAnsi="Times New Roman" w:cs="Times New Roman"/>
          <w:sz w:val="22"/>
        </w:rPr>
        <w:t>_________________________</w:t>
      </w:r>
      <w:r>
        <w:rPr>
          <w:rFonts w:ascii="Times New Roman" w:eastAsia="Times New Roman" w:hAnsi="Times New Roman" w:cs="Times New Roman"/>
          <w:sz w:val="20"/>
        </w:rPr>
        <w:t xml:space="preserve"> </w:t>
      </w:r>
    </w:p>
    <w:p w:rsidR="000F3B0D" w:rsidRDefault="004059D0">
      <w:pPr>
        <w:spacing w:after="42" w:line="263" w:lineRule="auto"/>
        <w:ind w:left="1450" w:right="503" w:hanging="10"/>
      </w:pPr>
      <w:r>
        <w:rPr>
          <w:rFonts w:ascii="Times New Roman" w:eastAsia="Times New Roman" w:hAnsi="Times New Roman" w:cs="Times New Roman"/>
          <w:sz w:val="16"/>
        </w:rPr>
        <w:t xml:space="preserve">NOTE:  After verifying your figures, if there is a discrepancy the treasurer will notify you. </w:t>
      </w:r>
    </w:p>
    <w:p w:rsidR="000F3B0D" w:rsidRDefault="004059D0">
      <w:pPr>
        <w:spacing w:after="0" w:line="259" w:lineRule="auto"/>
        <w:ind w:left="0" w:right="0" w:firstLine="0"/>
      </w:pPr>
      <w:r>
        <w:rPr>
          <w:rFonts w:ascii="Times New Roman" w:eastAsia="Times New Roman" w:hAnsi="Times New Roman" w:cs="Times New Roman"/>
          <w:sz w:val="22"/>
        </w:rPr>
        <w:t xml:space="preserve"> </w:t>
      </w:r>
    </w:p>
    <w:p w:rsidR="000F3B0D" w:rsidRDefault="004059D0">
      <w:pPr>
        <w:tabs>
          <w:tab w:val="center" w:pos="4681"/>
        </w:tabs>
        <w:spacing w:after="0" w:line="259" w:lineRule="auto"/>
        <w:ind w:left="0" w:right="0" w:firstLine="0"/>
      </w:pPr>
      <w:r>
        <w:rPr>
          <w:rFonts w:ascii="Times New Roman" w:eastAsia="Times New Roman" w:hAnsi="Times New Roman" w:cs="Times New Roman"/>
        </w:rPr>
        <w:t xml:space="preserve"> </w:t>
      </w:r>
      <w:r>
        <w:rPr>
          <w:rFonts w:ascii="Times New Roman" w:eastAsia="Times New Roman" w:hAnsi="Times New Roman" w:cs="Times New Roman"/>
        </w:rPr>
        <w:tab/>
        <w:t xml:space="preserve">CHECK VOUCHER </w:t>
      </w:r>
    </w:p>
    <w:p w:rsidR="000F3B0D" w:rsidRDefault="004059D0">
      <w:pPr>
        <w:spacing w:after="16"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5" w:right="0" w:hanging="10"/>
      </w:pPr>
      <w:r>
        <w:rPr>
          <w:rFonts w:ascii="Times New Roman" w:eastAsia="Times New Roman" w:hAnsi="Times New Roman" w:cs="Times New Roman"/>
          <w:sz w:val="28"/>
        </w:rPr>
        <w:t xml:space="preserve">Sue Cathell </w:t>
      </w:r>
    </w:p>
    <w:p w:rsidR="000F3B0D" w:rsidRDefault="004059D0">
      <w:pPr>
        <w:tabs>
          <w:tab w:val="center" w:pos="1440"/>
          <w:tab w:val="center" w:pos="2160"/>
          <w:tab w:val="center" w:pos="2880"/>
          <w:tab w:val="center" w:pos="3600"/>
          <w:tab w:val="center" w:pos="4320"/>
          <w:tab w:val="center" w:pos="5040"/>
          <w:tab w:val="center" w:pos="6022"/>
          <w:tab w:val="center" w:pos="7200"/>
          <w:tab w:val="center" w:pos="7920"/>
          <w:tab w:val="center" w:pos="8640"/>
        </w:tabs>
        <w:spacing w:after="0" w:line="259" w:lineRule="auto"/>
        <w:ind w:left="-15" w:right="0" w:firstLine="0"/>
      </w:pPr>
      <w:r>
        <w:rPr>
          <w:rFonts w:ascii="Times New Roman" w:eastAsia="Times New Roman" w:hAnsi="Times New Roman" w:cs="Times New Roman"/>
          <w:sz w:val="28"/>
        </w:rPr>
        <w:t xml:space="preserve">Treasurer </w:t>
      </w:r>
      <w:r>
        <w:rPr>
          <w:rFonts w:ascii="Times New Roman" w:eastAsia="Times New Roman" w:hAnsi="Times New Roman" w:cs="Times New Roman"/>
          <w:sz w:val="28"/>
        </w:rPr>
        <w:tab/>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sz w:val="28"/>
        </w:rPr>
        <w:tab/>
        <w:t xml:space="preserve">Date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4320"/>
          <w:tab w:val="center" w:pos="5040"/>
          <w:tab w:val="center" w:pos="6343"/>
          <w:tab w:val="center" w:pos="7920"/>
          <w:tab w:val="center" w:pos="8640"/>
        </w:tabs>
        <w:spacing w:after="0" w:line="259" w:lineRule="auto"/>
        <w:ind w:left="-15" w:right="0" w:firstLine="0"/>
      </w:pPr>
      <w:r>
        <w:rPr>
          <w:rFonts w:ascii="Times New Roman" w:eastAsia="Times New Roman" w:hAnsi="Times New Roman" w:cs="Times New Roman"/>
          <w:sz w:val="28"/>
        </w:rPr>
        <w:t xml:space="preserve">Bel Air Recreation </w:t>
      </w:r>
      <w:proofErr w:type="gramStart"/>
      <w:r>
        <w:rPr>
          <w:rFonts w:ascii="Times New Roman" w:eastAsia="Times New Roman" w:hAnsi="Times New Roman" w:cs="Times New Roman"/>
          <w:sz w:val="28"/>
        </w:rPr>
        <w:t xml:space="preserve">Committee  </w:t>
      </w:r>
      <w:r>
        <w:rPr>
          <w:rFonts w:ascii="Times New Roman" w:eastAsia="Times New Roman" w:hAnsi="Times New Roman" w:cs="Times New Roman"/>
          <w:sz w:val="28"/>
        </w:rPr>
        <w:tab/>
      </w:r>
      <w:proofErr w:type="gramEnd"/>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sz w:val="28"/>
        </w:rPr>
        <w:tab/>
        <w:t xml:space="preserve">Program #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p w:rsidR="000F3B0D" w:rsidRDefault="004059D0">
      <w:pPr>
        <w:spacing w:after="0" w:line="259" w:lineRule="auto"/>
        <w:ind w:left="0" w:right="2721" w:firstLine="0"/>
        <w:jc w:val="center"/>
      </w:pPr>
      <w:r>
        <w:rPr>
          <w:noProof/>
          <w:sz w:val="22"/>
        </w:rPr>
        <mc:AlternateContent>
          <mc:Choice Requires="wpg">
            <w:drawing>
              <wp:anchor distT="0" distB="0" distL="114300" distR="114300" simplePos="0" relativeHeight="251677696" behindDoc="0" locked="0" layoutInCell="1" allowOverlap="1">
                <wp:simplePos x="0" y="0"/>
                <wp:positionH relativeFrom="column">
                  <wp:posOffset>4017264</wp:posOffset>
                </wp:positionH>
                <wp:positionV relativeFrom="paragraph">
                  <wp:posOffset>203668</wp:posOffset>
                </wp:positionV>
                <wp:extent cx="1926336" cy="9144"/>
                <wp:effectExtent l="0" t="0" r="0" b="0"/>
                <wp:wrapNone/>
                <wp:docPr id="83185" name="Group 83185"/>
                <wp:cNvGraphicFramePr/>
                <a:graphic xmlns:a="http://schemas.openxmlformats.org/drawingml/2006/main">
                  <a:graphicData uri="http://schemas.microsoft.com/office/word/2010/wordprocessingGroup">
                    <wpg:wgp>
                      <wpg:cNvGrpSpPr/>
                      <wpg:grpSpPr>
                        <a:xfrm>
                          <a:off x="0" y="0"/>
                          <a:ext cx="1926336" cy="9144"/>
                          <a:chOff x="0" y="0"/>
                          <a:chExt cx="1926336" cy="9144"/>
                        </a:xfrm>
                      </wpg:grpSpPr>
                      <wps:wsp>
                        <wps:cNvPr id="90477" name="Shape 90477"/>
                        <wps:cNvSpPr/>
                        <wps:spPr>
                          <a:xfrm>
                            <a:off x="0" y="0"/>
                            <a:ext cx="1926336" cy="9144"/>
                          </a:xfrm>
                          <a:custGeom>
                            <a:avLst/>
                            <a:gdLst/>
                            <a:ahLst/>
                            <a:cxnLst/>
                            <a:rect l="0" t="0" r="0" b="0"/>
                            <a:pathLst>
                              <a:path w="1926336" h="9144">
                                <a:moveTo>
                                  <a:pt x="0" y="0"/>
                                </a:moveTo>
                                <a:lnTo>
                                  <a:pt x="1926336" y="0"/>
                                </a:lnTo>
                                <a:lnTo>
                                  <a:pt x="19263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3185" style="width:151.68pt;height:0.719971pt;position:absolute;z-index:12;mso-position-horizontal-relative:text;mso-position-horizontal:absolute;margin-left:316.32pt;mso-position-vertical-relative:text;margin-top:16.0369pt;" coordsize="19263,91">
                <v:shape id="Shape 90478" style="position:absolute;width:19263;height:91;left:0;top:0;" coordsize="1926336,9144" path="m0,0l1926336,0l1926336,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8"/>
        </w:rPr>
        <w:t xml:space="preserve">Please write the following check(s) and charge the                                    </w:t>
      </w:r>
    </w:p>
    <w:p w:rsidR="000F3B0D" w:rsidRDefault="004059D0">
      <w:pPr>
        <w:tabs>
          <w:tab w:val="center" w:pos="720"/>
          <w:tab w:val="center" w:pos="5400"/>
        </w:tabs>
        <w:spacing w:after="0" w:line="259" w:lineRule="auto"/>
        <w:ind w:left="-15" w:right="0" w:firstLine="0"/>
      </w:pP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Program for the expense using the funds in the town or program account </w:t>
      </w:r>
    </w:p>
    <w:p w:rsidR="000F3B0D" w:rsidRDefault="004059D0">
      <w:pPr>
        <w:spacing w:after="0" w:line="252" w:lineRule="auto"/>
        <w:ind w:left="0" w:right="407" w:firstLine="0"/>
        <w:jc w:val="both"/>
      </w:pPr>
      <w:r>
        <w:rPr>
          <w:rFonts w:ascii="Times New Roman" w:eastAsia="Times New Roman" w:hAnsi="Times New Roman" w:cs="Times New Roman"/>
          <w:sz w:val="28"/>
        </w:rPr>
        <w:t xml:space="preserve">as indicated below. </w:t>
      </w:r>
      <w:r>
        <w:rPr>
          <w:rFonts w:ascii="Times New Roman" w:eastAsia="Times New Roman" w:hAnsi="Times New Roman" w:cs="Times New Roman"/>
          <w:i/>
        </w:rPr>
        <w:t xml:space="preserve">[Town funds may be used to purchase equipment, uniforms, shirts, socks, supplies and other such items </w:t>
      </w:r>
      <w:proofErr w:type="spellStart"/>
      <w:r>
        <w:rPr>
          <w:rFonts w:ascii="Times New Roman" w:eastAsia="Times New Roman" w:hAnsi="Times New Roman" w:cs="Times New Roman"/>
          <w:i/>
        </w:rPr>
        <w:t>thatare</w:t>
      </w:r>
      <w:proofErr w:type="spellEnd"/>
      <w:r>
        <w:rPr>
          <w:rFonts w:ascii="Times New Roman" w:eastAsia="Times New Roman" w:hAnsi="Times New Roman" w:cs="Times New Roman"/>
          <w:i/>
        </w:rPr>
        <w:t xml:space="preserve"> necessary to play the sport.  They </w:t>
      </w:r>
      <w:proofErr w:type="spellStart"/>
      <w:r>
        <w:rPr>
          <w:rFonts w:ascii="Times New Roman" w:eastAsia="Times New Roman" w:hAnsi="Times New Roman" w:cs="Times New Roman"/>
          <w:i/>
        </w:rPr>
        <w:t>can not</w:t>
      </w:r>
      <w:proofErr w:type="spellEnd"/>
      <w:r>
        <w:rPr>
          <w:rFonts w:ascii="Times New Roman" w:eastAsia="Times New Roman" w:hAnsi="Times New Roman" w:cs="Times New Roman"/>
          <w:i/>
        </w:rPr>
        <w:t xml:space="preserve"> be used for trophies, </w:t>
      </w:r>
      <w:proofErr w:type="spellStart"/>
      <w:proofErr w:type="gramStart"/>
      <w:r>
        <w:rPr>
          <w:rFonts w:ascii="Times New Roman" w:eastAsia="Times New Roman" w:hAnsi="Times New Roman" w:cs="Times New Roman"/>
          <w:i/>
        </w:rPr>
        <w:t>awards,leadership</w:t>
      </w:r>
      <w:proofErr w:type="spellEnd"/>
      <w:proofErr w:type="gramEnd"/>
      <w:r>
        <w:rPr>
          <w:rFonts w:ascii="Times New Roman" w:eastAsia="Times New Roman" w:hAnsi="Times New Roman" w:cs="Times New Roman"/>
          <w:i/>
        </w:rPr>
        <w:t xml:space="preserve"> fees, award parties or other such items.]</w:t>
      </w:r>
      <w:r>
        <w:rPr>
          <w:rFonts w:ascii="Times New Roman" w:eastAsia="Times New Roman" w:hAnsi="Times New Roman" w:cs="Times New Roman"/>
          <w:sz w:val="28"/>
        </w:rPr>
        <w:t xml:space="preserve"> </w:t>
      </w:r>
    </w:p>
    <w:p w:rsidR="000F3B0D" w:rsidRDefault="000F3B0D">
      <w:pPr>
        <w:sectPr w:rsidR="000F3B0D">
          <w:footerReference w:type="even" r:id="rId42"/>
          <w:footerReference w:type="default" r:id="rId43"/>
          <w:footerReference w:type="first" r:id="rId44"/>
          <w:pgSz w:w="12240" w:h="15840"/>
          <w:pgMar w:top="696" w:right="1030" w:bottom="1711" w:left="1440" w:header="720" w:footer="407" w:gutter="0"/>
          <w:cols w:space="720"/>
        </w:sectPr>
      </w:pPr>
    </w:p>
    <w:p w:rsidR="000F3B0D" w:rsidRDefault="004059D0">
      <w:pPr>
        <w:spacing w:after="0" w:line="259" w:lineRule="auto"/>
        <w:ind w:left="0" w:right="0" w:firstLine="0"/>
      </w:pPr>
      <w:r>
        <w:rPr>
          <w:rFonts w:ascii="Times New Roman" w:eastAsia="Times New Roman" w:hAnsi="Times New Roman" w:cs="Times New Roman"/>
          <w:sz w:val="28"/>
        </w:rPr>
        <w:t xml:space="preserve"> </w:t>
      </w:r>
    </w:p>
    <w:p w:rsidR="000F3B0D" w:rsidRDefault="004059D0">
      <w:pPr>
        <w:spacing w:after="0" w:line="259" w:lineRule="auto"/>
        <w:ind w:left="0" w:right="841" w:firstLine="0"/>
        <w:jc w:val="center"/>
      </w:pPr>
      <w:r>
        <w:rPr>
          <w:rFonts w:ascii="Times New Roman" w:eastAsia="Times New Roman" w:hAnsi="Times New Roman" w:cs="Times New Roman"/>
        </w:rPr>
        <w:t xml:space="preserve">  Town/</w:t>
      </w:r>
      <w:r>
        <w:rPr>
          <w:rFonts w:ascii="Times New Roman" w:eastAsia="Times New Roman" w:hAnsi="Times New Roman" w:cs="Times New Roman"/>
          <w:sz w:val="28"/>
        </w:rPr>
        <w:t xml:space="preserve"> </w:t>
      </w:r>
    </w:p>
    <w:p w:rsidR="000F3B0D" w:rsidRDefault="004059D0">
      <w:pPr>
        <w:pStyle w:val="Heading3"/>
        <w:tabs>
          <w:tab w:val="center" w:pos="1253"/>
          <w:tab w:val="center" w:pos="2160"/>
          <w:tab w:val="center" w:pos="2880"/>
          <w:tab w:val="center" w:pos="4011"/>
          <w:tab w:val="center" w:pos="5433"/>
          <w:tab w:val="right" w:pos="8786"/>
        </w:tabs>
        <w:jc w:val="left"/>
      </w:pPr>
      <w:r>
        <w:rPr>
          <w:rFonts w:ascii="Calibri" w:eastAsia="Calibri" w:hAnsi="Calibri" w:cs="Calibri"/>
          <w:sz w:val="22"/>
          <w:u w:val="none"/>
        </w:rPr>
        <w:lastRenderedPageBreak/>
        <w:tab/>
      </w:r>
      <w:r>
        <w:t>Payable to:</w:t>
      </w:r>
      <w:r>
        <w:rPr>
          <w:u w:val="none"/>
        </w:rPr>
        <w:t xml:space="preserve"> </w:t>
      </w:r>
      <w:r>
        <w:rPr>
          <w:u w:val="none"/>
        </w:rPr>
        <w:tab/>
        <w:t xml:space="preserve"> </w:t>
      </w:r>
      <w:r>
        <w:rPr>
          <w:u w:val="none"/>
        </w:rPr>
        <w:tab/>
        <w:t xml:space="preserve"> </w:t>
      </w:r>
      <w:r>
        <w:rPr>
          <w:u w:val="none"/>
        </w:rPr>
        <w:tab/>
      </w:r>
      <w:r>
        <w:t>Program</w:t>
      </w:r>
      <w:r>
        <w:rPr>
          <w:u w:val="none"/>
        </w:rPr>
        <w:t xml:space="preserve"> </w:t>
      </w:r>
      <w:r>
        <w:rPr>
          <w:u w:val="none"/>
        </w:rPr>
        <w:tab/>
      </w:r>
      <w:r>
        <w:t>Amount</w:t>
      </w:r>
      <w:r>
        <w:rPr>
          <w:u w:val="none"/>
        </w:rPr>
        <w:t xml:space="preserve"> </w:t>
      </w:r>
      <w:r>
        <w:rPr>
          <w:u w:val="none"/>
        </w:rPr>
        <w:tab/>
      </w:r>
      <w:r>
        <w:t>Item(s) being purchased</w:t>
      </w:r>
      <w:r>
        <w:rPr>
          <w:sz w:val="28"/>
          <w:u w:val="none"/>
        </w:rPr>
        <w:t xml:space="preserve"> </w:t>
      </w:r>
    </w:p>
    <w:tbl>
      <w:tblPr>
        <w:tblStyle w:val="TableGrid"/>
        <w:tblpPr w:vertAnchor="text" w:horzAnchor="margin" w:tblpY="326"/>
        <w:tblOverlap w:val="never"/>
        <w:tblW w:w="8709" w:type="dxa"/>
        <w:tblInd w:w="0" w:type="dxa"/>
        <w:tblCellMar>
          <w:top w:w="0" w:type="dxa"/>
          <w:left w:w="0" w:type="dxa"/>
          <w:bottom w:w="0" w:type="dxa"/>
          <w:right w:w="0" w:type="dxa"/>
        </w:tblCellMar>
        <w:tblLook w:val="04A0" w:firstRow="1" w:lastRow="0" w:firstColumn="1" w:lastColumn="0" w:noHBand="0" w:noVBand="1"/>
      </w:tblPr>
      <w:tblGrid>
        <w:gridCol w:w="2880"/>
        <w:gridCol w:w="5829"/>
      </w:tblGrid>
      <w:tr w:rsidR="000F3B0D">
        <w:trPr>
          <w:trHeight w:val="912"/>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37"/>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r w:rsidR="000F3B0D">
        <w:trPr>
          <w:trHeight w:val="888"/>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37"/>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r w:rsidR="000F3B0D">
        <w:trPr>
          <w:trHeight w:val="888"/>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37"/>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r w:rsidR="000F3B0D">
        <w:trPr>
          <w:trHeight w:val="888"/>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37"/>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r w:rsidR="000F3B0D">
        <w:trPr>
          <w:trHeight w:val="888"/>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37"/>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r w:rsidR="000F3B0D">
        <w:trPr>
          <w:trHeight w:val="888"/>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02"/>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r w:rsidR="000F3B0D">
        <w:trPr>
          <w:trHeight w:val="888"/>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37"/>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r w:rsidR="000F3B0D">
        <w:trPr>
          <w:trHeight w:val="912"/>
        </w:trPr>
        <w:tc>
          <w:tcPr>
            <w:tcW w:w="2880" w:type="dxa"/>
            <w:tcBorders>
              <w:top w:val="nil"/>
              <w:left w:val="nil"/>
              <w:bottom w:val="nil"/>
              <w:right w:val="nil"/>
            </w:tcBorders>
          </w:tcPr>
          <w:p w:rsidR="000F3B0D" w:rsidRDefault="004059D0">
            <w:pPr>
              <w:spacing w:after="213" w:line="259" w:lineRule="auto"/>
              <w:ind w:left="0" w:right="0" w:firstLine="0"/>
            </w:pPr>
            <w:r>
              <w:rPr>
                <w:rFonts w:ascii="Times New Roman" w:eastAsia="Times New Roman" w:hAnsi="Times New Roman" w:cs="Times New Roman"/>
                <w:sz w:val="28"/>
              </w:rPr>
              <w:t xml:space="preserve">__________________ </w:t>
            </w:r>
          </w:p>
          <w:p w:rsidR="000F3B0D" w:rsidRDefault="004059D0">
            <w:pPr>
              <w:spacing w:after="0" w:line="259" w:lineRule="auto"/>
              <w:ind w:left="0" w:right="0" w:firstLine="0"/>
            </w:pPr>
            <w:r>
              <w:rPr>
                <w:rFonts w:ascii="Times New Roman" w:eastAsia="Times New Roman" w:hAnsi="Times New Roman" w:cs="Times New Roman"/>
                <w:sz w:val="28"/>
              </w:rPr>
              <w:t xml:space="preserve"> </w:t>
            </w:r>
          </w:p>
        </w:tc>
        <w:tc>
          <w:tcPr>
            <w:tcW w:w="5829" w:type="dxa"/>
            <w:tcBorders>
              <w:top w:val="nil"/>
              <w:left w:val="nil"/>
              <w:bottom w:val="nil"/>
              <w:right w:val="nil"/>
            </w:tcBorders>
          </w:tcPr>
          <w:p w:rsidR="000F3B0D" w:rsidRDefault="004059D0">
            <w:pPr>
              <w:tabs>
                <w:tab w:val="center" w:pos="1337"/>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Pr>
                <w:rFonts w:ascii="Times New Roman" w:eastAsia="Times New Roman" w:hAnsi="Times New Roman" w:cs="Times New Roman"/>
              </w:rPr>
              <w:t>T / P</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p w:rsidR="000F3B0D" w:rsidRDefault="004059D0">
            <w:pPr>
              <w:tabs>
                <w:tab w:val="center" w:pos="2880"/>
                <w:tab w:val="center" w:pos="3600"/>
                <w:tab w:val="center" w:pos="4320"/>
                <w:tab w:val="center" w:pos="5040"/>
                <w:tab w:val="center" w:pos="5760"/>
              </w:tabs>
              <w:spacing w:after="0" w:line="259" w:lineRule="auto"/>
              <w:ind w:left="0" w:right="0" w:firstLine="0"/>
            </w:pPr>
            <w:r>
              <w:rPr>
                <w:rFonts w:ascii="Times New Roman" w:eastAsia="Times New Roman" w:hAnsi="Times New Roman" w:cs="Times New Roman"/>
                <w:sz w:val="28"/>
              </w:rPr>
              <w:t xml:space="preserve">  </w:t>
            </w:r>
            <w:r>
              <w:rPr>
                <w:rFonts w:ascii="Times New Roman" w:eastAsia="Times New Roman" w:hAnsi="Times New Roman" w:cs="Times New Roman"/>
                <w:sz w:val="20"/>
              </w:rPr>
              <w:t>Paid with Check #</w:t>
            </w:r>
            <w:r>
              <w:rPr>
                <w:rFonts w:ascii="Times New Roman" w:eastAsia="Times New Roman" w:hAnsi="Times New Roman" w:cs="Times New Roman"/>
                <w:sz w:val="28"/>
              </w:rPr>
              <w:t xml:space="preserve">     </w:t>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r>
              <w:rPr>
                <w:rFonts w:ascii="Times New Roman" w:eastAsia="Times New Roman" w:hAnsi="Times New Roman" w:cs="Times New Roman"/>
                <w:sz w:val="28"/>
              </w:rPr>
              <w:tab/>
            </w:r>
            <w:r>
              <w:rPr>
                <w:rFonts w:ascii="Times New Roman" w:eastAsia="Times New Roman" w:hAnsi="Times New Roman" w:cs="Times New Roman"/>
                <w:sz w:val="28"/>
                <w:u w:val="single" w:color="000000"/>
              </w:rPr>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t xml:space="preserve"> </w:t>
            </w:r>
            <w:r>
              <w:rPr>
                <w:rFonts w:ascii="Times New Roman" w:eastAsia="Times New Roman" w:hAnsi="Times New Roman" w:cs="Times New Roman"/>
                <w:sz w:val="28"/>
                <w:u w:val="single" w:color="000000"/>
              </w:rPr>
              <w:tab/>
            </w:r>
            <w:r>
              <w:rPr>
                <w:rFonts w:ascii="Times New Roman" w:eastAsia="Times New Roman" w:hAnsi="Times New Roman" w:cs="Times New Roman"/>
                <w:sz w:val="28"/>
              </w:rPr>
              <w:t xml:space="preserve"> </w:t>
            </w:r>
          </w:p>
        </w:tc>
      </w:tr>
    </w:tbl>
    <w:p w:rsidR="000F3B0D" w:rsidRDefault="004059D0">
      <w:pPr>
        <w:spacing w:after="0" w:line="259" w:lineRule="auto"/>
        <w:ind w:left="0" w:right="0" w:firstLine="0"/>
      </w:pPr>
      <w:r>
        <w:rPr>
          <w:rFonts w:ascii="Times New Roman" w:eastAsia="Times New Roman" w:hAnsi="Times New Roman" w:cs="Times New Roman"/>
          <w:sz w:val="28"/>
        </w:rPr>
        <w:t xml:space="preserve"> </w:t>
      </w:r>
    </w:p>
    <w:p w:rsidR="000F3B0D" w:rsidRDefault="000F3B0D">
      <w:pPr>
        <w:sectPr w:rsidR="000F3B0D">
          <w:type w:val="continuous"/>
          <w:pgSz w:w="12240" w:h="15840"/>
          <w:pgMar w:top="696" w:right="2014" w:bottom="1540" w:left="1440" w:header="720" w:footer="720" w:gutter="0"/>
          <w:cols w:space="720"/>
        </w:sectPr>
      </w:pPr>
    </w:p>
    <w:p w:rsidR="000F3B0D" w:rsidRDefault="004059D0">
      <w:pPr>
        <w:spacing w:after="26" w:line="259" w:lineRule="auto"/>
        <w:ind w:left="2433" w:right="0" w:firstLine="0"/>
        <w:jc w:val="center"/>
      </w:pPr>
      <w:r>
        <w:rPr>
          <w:rFonts w:ascii="Times New Roman" w:eastAsia="Times New Roman" w:hAnsi="Times New Roman" w:cs="Times New Roman"/>
        </w:rPr>
        <w:t xml:space="preserve"> </w:t>
      </w:r>
    </w:p>
    <w:p w:rsidR="000F3B0D" w:rsidRDefault="004059D0">
      <w:pPr>
        <w:spacing w:after="0" w:line="259" w:lineRule="auto"/>
        <w:ind w:left="0" w:right="469" w:firstLine="0"/>
        <w:jc w:val="right"/>
      </w:pPr>
      <w:proofErr w:type="gramStart"/>
      <w:r>
        <w:rPr>
          <w:rFonts w:ascii="Times New Roman" w:eastAsia="Times New Roman" w:hAnsi="Times New Roman" w:cs="Times New Roman"/>
        </w:rPr>
        <w:t>Signature</w:t>
      </w:r>
      <w:r>
        <w:rPr>
          <w:rFonts w:ascii="Times New Roman" w:eastAsia="Times New Roman" w:hAnsi="Times New Roman" w:cs="Times New Roman"/>
          <w:sz w:val="28"/>
        </w:rPr>
        <w:t>:_</w:t>
      </w:r>
      <w:proofErr w:type="gramEnd"/>
      <w:r>
        <w:rPr>
          <w:rFonts w:ascii="Times New Roman" w:eastAsia="Times New Roman" w:hAnsi="Times New Roman" w:cs="Times New Roman"/>
          <w:sz w:val="28"/>
        </w:rPr>
        <w:t xml:space="preserve">__________________ </w:t>
      </w:r>
    </w:p>
    <w:p w:rsidR="000F3B0D" w:rsidRDefault="004059D0">
      <w:pPr>
        <w:tabs>
          <w:tab w:val="center" w:pos="2322"/>
        </w:tabs>
        <w:spacing w:after="115" w:line="263" w:lineRule="auto"/>
        <w:ind w:left="-15" w:right="0" w:firstLine="0"/>
      </w:pPr>
      <w:r>
        <w:rPr>
          <w:rFonts w:ascii="Times New Roman" w:eastAsia="Times New Roman" w:hAnsi="Times New Roman" w:cs="Times New Roman"/>
          <w:sz w:val="16"/>
        </w:rPr>
        <w:t xml:space="preserve">Note: </w:t>
      </w:r>
      <w:r>
        <w:rPr>
          <w:rFonts w:ascii="Times New Roman" w:eastAsia="Times New Roman" w:hAnsi="Times New Roman" w:cs="Times New Roman"/>
          <w:sz w:val="16"/>
        </w:rPr>
        <w:tab/>
        <w:t xml:space="preserve">Only the program Chairperson is authorized by the </w:t>
      </w:r>
    </w:p>
    <w:p w:rsidR="000F3B0D" w:rsidRDefault="004059D0">
      <w:pPr>
        <w:spacing w:after="3" w:line="263" w:lineRule="auto"/>
        <w:ind w:left="730" w:right="503" w:hanging="10"/>
      </w:pPr>
      <w:r>
        <w:rPr>
          <w:rFonts w:ascii="Times New Roman" w:eastAsia="Times New Roman" w:hAnsi="Times New Roman" w:cs="Times New Roman"/>
          <w:sz w:val="16"/>
        </w:rPr>
        <w:t xml:space="preserve">Board to request checks using their town/program </w:t>
      </w:r>
      <w:r>
        <w:rPr>
          <w:rFonts w:ascii="Times New Roman" w:eastAsia="Times New Roman" w:hAnsi="Times New Roman" w:cs="Times New Roman"/>
          <w:sz w:val="16"/>
        </w:rPr>
        <w:tab/>
        <w:t xml:space="preserve"> </w:t>
      </w:r>
      <w:r>
        <w:rPr>
          <w:rFonts w:ascii="Times New Roman" w:eastAsia="Times New Roman" w:hAnsi="Times New Roman" w:cs="Times New Roman"/>
          <w:sz w:val="16"/>
        </w:rPr>
        <w:tab/>
        <w:t xml:space="preserve"> </w:t>
      </w:r>
      <w:r>
        <w:rPr>
          <w:rFonts w:ascii="Times New Roman" w:eastAsia="Times New Roman" w:hAnsi="Times New Roman" w:cs="Times New Roman"/>
          <w:sz w:val="16"/>
        </w:rPr>
        <w:tab/>
        <w:t xml:space="preserve"> </w:t>
      </w:r>
      <w:r>
        <w:rPr>
          <w:rFonts w:ascii="Times New Roman" w:eastAsia="Times New Roman" w:hAnsi="Times New Roman" w:cs="Times New Roman"/>
          <w:sz w:val="16"/>
        </w:rPr>
        <w:tab/>
      </w:r>
      <w:r>
        <w:rPr>
          <w:rFonts w:ascii="Times New Roman" w:eastAsia="Times New Roman" w:hAnsi="Times New Roman" w:cs="Times New Roman"/>
        </w:rPr>
        <w:t xml:space="preserve">Chairperson Signature </w:t>
      </w:r>
      <w:r>
        <w:rPr>
          <w:rFonts w:ascii="Times New Roman" w:eastAsia="Times New Roman" w:hAnsi="Times New Roman" w:cs="Times New Roman"/>
          <w:sz w:val="16"/>
        </w:rPr>
        <w:t xml:space="preserve">funds.  All signed receipts must be submitted with this voucher. </w:t>
      </w:r>
    </w:p>
    <w:p w:rsidR="000F3B0D" w:rsidRDefault="004059D0">
      <w:pPr>
        <w:spacing w:after="0" w:line="259" w:lineRule="auto"/>
        <w:ind w:left="0" w:right="468" w:firstLine="0"/>
        <w:jc w:val="right"/>
      </w:pPr>
      <w:r>
        <w:rPr>
          <w:rFonts w:ascii="Times New Roman" w:eastAsia="Times New Roman" w:hAnsi="Times New Roman" w:cs="Times New Roman"/>
          <w:sz w:val="16"/>
        </w:rPr>
        <w:t xml:space="preserve"> </w:t>
      </w:r>
    </w:p>
    <w:p w:rsidR="000F3B0D" w:rsidRDefault="004059D0">
      <w:pPr>
        <w:spacing w:after="0" w:line="259" w:lineRule="auto"/>
        <w:ind w:left="2412" w:right="0" w:firstLine="0"/>
        <w:jc w:val="center"/>
      </w:pPr>
      <w:r>
        <w:rPr>
          <w:rFonts w:ascii="Times New Roman" w:eastAsia="Times New Roman" w:hAnsi="Times New Roman" w:cs="Times New Roman"/>
          <w:sz w:val="16"/>
        </w:rPr>
        <w:t xml:space="preserve"> </w:t>
      </w:r>
    </w:p>
    <w:p w:rsidR="000F3B0D" w:rsidRDefault="004059D0">
      <w:pPr>
        <w:spacing w:after="158" w:line="259" w:lineRule="auto"/>
        <w:ind w:left="263" w:right="0" w:firstLine="0"/>
        <w:jc w:val="center"/>
      </w:pPr>
      <w:r>
        <w:rPr>
          <w:sz w:val="22"/>
        </w:rPr>
        <w:t xml:space="preserve"> </w:t>
      </w:r>
    </w:p>
    <w:p w:rsidR="000F3B0D" w:rsidRDefault="004059D0">
      <w:pPr>
        <w:spacing w:after="448" w:line="259" w:lineRule="auto"/>
        <w:ind w:left="263" w:right="0" w:firstLine="0"/>
        <w:jc w:val="center"/>
      </w:pPr>
      <w:r>
        <w:rPr>
          <w:sz w:val="22"/>
        </w:rPr>
        <w:t xml:space="preserve"> </w:t>
      </w:r>
    </w:p>
    <w:p w:rsidR="000F3B0D" w:rsidRDefault="004059D0">
      <w:pPr>
        <w:pStyle w:val="Heading1"/>
        <w:ind w:left="223" w:right="0"/>
      </w:pPr>
      <w:r>
        <w:t xml:space="preserve">EXHIBIT 9 </w:t>
      </w:r>
    </w:p>
    <w:p w:rsidR="000F3B0D" w:rsidRDefault="004059D0">
      <w:pPr>
        <w:spacing w:after="81" w:line="259" w:lineRule="auto"/>
        <w:ind w:left="330" w:right="0" w:firstLine="0"/>
        <w:jc w:val="center"/>
      </w:pPr>
      <w:r>
        <w:rPr>
          <w:b/>
          <w:sz w:val="52"/>
        </w:rPr>
        <w:t xml:space="preserve"> </w:t>
      </w:r>
    </w:p>
    <w:p w:rsidR="000F3B0D" w:rsidRDefault="004059D0">
      <w:pPr>
        <w:spacing w:after="158" w:line="259" w:lineRule="auto"/>
        <w:ind w:left="1203" w:right="0" w:hanging="10"/>
      </w:pPr>
      <w:r>
        <w:rPr>
          <w:b/>
          <w:sz w:val="44"/>
        </w:rPr>
        <w:t xml:space="preserve">CONCESSION STAND RECONCILIATION </w:t>
      </w:r>
      <w:r>
        <w:br w:type="page"/>
      </w:r>
    </w:p>
    <w:p w:rsidR="000F3B0D" w:rsidRDefault="004059D0">
      <w:pPr>
        <w:spacing w:after="10" w:line="249" w:lineRule="auto"/>
        <w:ind w:left="220" w:right="2" w:hanging="10"/>
        <w:jc w:val="center"/>
      </w:pPr>
      <w:r>
        <w:rPr>
          <w:rFonts w:ascii="Times New Roman" w:eastAsia="Times New Roman" w:hAnsi="Times New Roman" w:cs="Times New Roman"/>
          <w:b/>
        </w:rPr>
        <w:lastRenderedPageBreak/>
        <w:t xml:space="preserve">Concession Income &amp; Expense Form </w:t>
      </w:r>
    </w:p>
    <w:p w:rsidR="000F3B0D" w:rsidRDefault="004059D0">
      <w:pPr>
        <w:spacing w:after="0" w:line="259" w:lineRule="auto"/>
        <w:ind w:left="273" w:right="0" w:firstLine="0"/>
        <w:jc w:val="center"/>
      </w:pPr>
      <w:r>
        <w:rPr>
          <w:rFonts w:ascii="Times New Roman" w:eastAsia="Times New Roman" w:hAnsi="Times New Roman" w:cs="Times New Roman"/>
          <w:b/>
        </w:rPr>
        <w:t xml:space="preserve"> </w:t>
      </w:r>
    </w:p>
    <w:p w:rsidR="000F3B0D" w:rsidRDefault="004059D0">
      <w:pPr>
        <w:spacing w:after="0" w:line="259" w:lineRule="auto"/>
        <w:ind w:left="273" w:right="0" w:firstLine="0"/>
        <w:jc w:val="center"/>
      </w:pPr>
      <w:r>
        <w:rPr>
          <w:rFonts w:ascii="Times New Roman" w:eastAsia="Times New Roman" w:hAnsi="Times New Roman" w:cs="Times New Roman"/>
          <w:b/>
        </w:rPr>
        <w:t xml:space="preserve"> </w:t>
      </w:r>
    </w:p>
    <w:p w:rsidR="000F3B0D" w:rsidRDefault="004059D0">
      <w:pPr>
        <w:spacing w:after="10" w:line="249" w:lineRule="auto"/>
        <w:ind w:left="2952" w:right="2672" w:hanging="10"/>
        <w:jc w:val="center"/>
      </w:pPr>
      <w:r>
        <w:rPr>
          <w:rFonts w:ascii="Times New Roman" w:eastAsia="Times New Roman" w:hAnsi="Times New Roman" w:cs="Times New Roman"/>
          <w:b/>
        </w:rPr>
        <w:t xml:space="preserve">Bel Air Recreation Committee 525 W. MacPhail Rd. </w:t>
      </w:r>
    </w:p>
    <w:p w:rsidR="000F3B0D" w:rsidRDefault="004059D0">
      <w:pPr>
        <w:spacing w:after="10" w:line="249" w:lineRule="auto"/>
        <w:ind w:left="220" w:right="0" w:hanging="10"/>
        <w:jc w:val="center"/>
      </w:pPr>
      <w:r>
        <w:rPr>
          <w:rFonts w:ascii="Times New Roman" w:eastAsia="Times New Roman" w:hAnsi="Times New Roman" w:cs="Times New Roman"/>
          <w:b/>
        </w:rPr>
        <w:t xml:space="preserve">Bel Air, MD 21015 </w:t>
      </w:r>
    </w:p>
    <w:p w:rsidR="000F3B0D" w:rsidRDefault="004059D0">
      <w:pPr>
        <w:spacing w:after="0" w:line="259" w:lineRule="auto"/>
        <w:ind w:left="273" w:right="0" w:firstLine="0"/>
        <w:jc w:val="center"/>
      </w:pPr>
      <w:r>
        <w:rPr>
          <w:rFonts w:ascii="Times New Roman" w:eastAsia="Times New Roman" w:hAnsi="Times New Roman" w:cs="Times New Roman"/>
          <w:b/>
        </w:rPr>
        <w:t xml:space="preserve"> </w:t>
      </w:r>
    </w:p>
    <w:p w:rsidR="000F3B0D" w:rsidRDefault="004059D0">
      <w:pPr>
        <w:spacing w:after="0" w:line="259" w:lineRule="auto"/>
        <w:ind w:left="355" w:right="0" w:hanging="10"/>
      </w:pPr>
      <w:r>
        <w:rPr>
          <w:rFonts w:ascii="Times New Roman" w:eastAsia="Times New Roman" w:hAnsi="Times New Roman" w:cs="Times New Roman"/>
          <w:b/>
        </w:rPr>
        <w:t xml:space="preserve">Program #__________________   Program Name____________________________ </w:t>
      </w:r>
    </w:p>
    <w:p w:rsidR="000F3B0D" w:rsidRDefault="004059D0">
      <w:pPr>
        <w:spacing w:after="0" w:line="259" w:lineRule="auto"/>
        <w:ind w:left="360" w:right="0" w:firstLine="0"/>
      </w:pPr>
      <w:r>
        <w:rPr>
          <w:rFonts w:ascii="Times New Roman" w:eastAsia="Times New Roman" w:hAnsi="Times New Roman" w:cs="Times New Roman"/>
          <w:b/>
        </w:rPr>
        <w:t xml:space="preserve"> </w:t>
      </w:r>
    </w:p>
    <w:p w:rsidR="000F3B0D" w:rsidRDefault="004059D0">
      <w:pPr>
        <w:spacing w:after="0" w:line="259" w:lineRule="auto"/>
        <w:ind w:left="355" w:right="0" w:hanging="10"/>
      </w:pPr>
      <w:r>
        <w:rPr>
          <w:rFonts w:ascii="Times New Roman" w:eastAsia="Times New Roman" w:hAnsi="Times New Roman" w:cs="Times New Roman"/>
          <w:b/>
        </w:rPr>
        <w:t xml:space="preserve">Activity covering the </w:t>
      </w:r>
      <w:proofErr w:type="spellStart"/>
      <w:r>
        <w:rPr>
          <w:rFonts w:ascii="Times New Roman" w:eastAsia="Times New Roman" w:hAnsi="Times New Roman" w:cs="Times New Roman"/>
          <w:b/>
        </w:rPr>
        <w:t>period____________________to</w:t>
      </w:r>
      <w:proofErr w:type="spellEnd"/>
      <w:r>
        <w:rPr>
          <w:rFonts w:ascii="Times New Roman" w:eastAsia="Times New Roman" w:hAnsi="Times New Roman" w:cs="Times New Roman"/>
          <w:b/>
        </w:rPr>
        <w:t xml:space="preserve">_________________________ </w:t>
      </w:r>
    </w:p>
    <w:p w:rsidR="000F3B0D" w:rsidRDefault="004059D0">
      <w:pPr>
        <w:tabs>
          <w:tab w:val="center" w:pos="360"/>
          <w:tab w:val="center" w:pos="1080"/>
          <w:tab w:val="center" w:pos="1800"/>
          <w:tab w:val="center" w:pos="2520"/>
          <w:tab w:val="center" w:pos="3240"/>
          <w:tab w:val="center" w:pos="4265"/>
          <w:tab w:val="center" w:pos="5400"/>
          <w:tab w:val="center" w:pos="6120"/>
          <w:tab w:val="center" w:pos="7145"/>
          <w:tab w:val="center" w:pos="8280"/>
        </w:tabs>
        <w:spacing w:after="0" w:line="259" w:lineRule="auto"/>
        <w:ind w:left="0" w:right="0" w:firstLine="0"/>
      </w:pPr>
      <w:r>
        <w:rPr>
          <w:sz w:val="22"/>
        </w:rPr>
        <w:tab/>
      </w:r>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w:t>
      </w:r>
      <w:proofErr w:type="gramStart"/>
      <w:r>
        <w:rPr>
          <w:rFonts w:ascii="Times New Roman" w:eastAsia="Times New Roman" w:hAnsi="Times New Roman" w:cs="Times New Roman"/>
        </w:rPr>
        <w:t xml:space="preserve">Date)  </w:t>
      </w:r>
      <w:r>
        <w:rPr>
          <w:rFonts w:ascii="Times New Roman" w:eastAsia="Times New Roman" w:hAnsi="Times New Roman" w:cs="Times New Roman"/>
        </w:rPr>
        <w:tab/>
      </w:r>
      <w:proofErr w:type="gramEnd"/>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(Date)  </w:t>
      </w:r>
      <w:r>
        <w:rPr>
          <w:rFonts w:ascii="Times New Roman" w:eastAsia="Times New Roman" w:hAnsi="Times New Roman" w:cs="Times New Roman"/>
        </w:rPr>
        <w:tab/>
        <w:t xml:space="preserve"> </w:t>
      </w:r>
    </w:p>
    <w:p w:rsidR="000F3B0D" w:rsidRDefault="004059D0">
      <w:pPr>
        <w:spacing w:after="0" w:line="259" w:lineRule="auto"/>
        <w:ind w:left="360" w:right="0" w:firstLine="0"/>
      </w:pPr>
      <w:r>
        <w:rPr>
          <w:rFonts w:ascii="Times New Roman" w:eastAsia="Times New Roman" w:hAnsi="Times New Roman" w:cs="Times New Roman"/>
        </w:rPr>
        <w:t xml:space="preserve"> </w:t>
      </w:r>
    </w:p>
    <w:p w:rsidR="000F3B0D" w:rsidRDefault="004059D0">
      <w:pPr>
        <w:spacing w:after="0" w:line="259" w:lineRule="auto"/>
        <w:ind w:left="370" w:right="0" w:hanging="10"/>
      </w:pPr>
      <w:r>
        <w:rPr>
          <w:rFonts w:ascii="Times New Roman" w:eastAsia="Times New Roman" w:hAnsi="Times New Roman" w:cs="Times New Roman"/>
        </w:rPr>
        <w:t xml:space="preserve">INCOME: </w:t>
      </w:r>
    </w:p>
    <w:p w:rsidR="000F3B0D" w:rsidRDefault="004059D0">
      <w:pPr>
        <w:spacing w:after="0" w:line="259" w:lineRule="auto"/>
        <w:ind w:left="360" w:right="0" w:firstLine="0"/>
      </w:pPr>
      <w:r>
        <w:rPr>
          <w:rFonts w:ascii="Times New Roman" w:eastAsia="Times New Roman" w:hAnsi="Times New Roman" w:cs="Times New Roman"/>
        </w:rPr>
        <w:t xml:space="preserve"> </w:t>
      </w:r>
    </w:p>
    <w:p w:rsidR="000F3B0D" w:rsidRDefault="004059D0">
      <w:pPr>
        <w:tabs>
          <w:tab w:val="center" w:pos="1152"/>
          <w:tab w:val="center" w:pos="2520"/>
          <w:tab w:val="center" w:pos="4080"/>
        </w:tabs>
        <w:spacing w:after="0" w:line="259" w:lineRule="auto"/>
        <w:ind w:left="0" w:right="0" w:firstLine="0"/>
      </w:pPr>
      <w:r>
        <w:rPr>
          <w:sz w:val="22"/>
        </w:rPr>
        <w:tab/>
      </w:r>
      <w:r>
        <w:rPr>
          <w:rFonts w:ascii="Times New Roman" w:eastAsia="Times New Roman" w:hAnsi="Times New Roman" w:cs="Times New Roman"/>
        </w:rPr>
        <w:t xml:space="preserve">  Food and drink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$_____________ </w:t>
      </w:r>
    </w:p>
    <w:p w:rsidR="000F3B0D" w:rsidRDefault="004059D0">
      <w:pPr>
        <w:spacing w:after="0" w:line="259" w:lineRule="auto"/>
        <w:ind w:left="360" w:right="0" w:firstLine="0"/>
      </w:pPr>
      <w:r>
        <w:rPr>
          <w:rFonts w:ascii="Times New Roman" w:eastAsia="Times New Roman" w:hAnsi="Times New Roman" w:cs="Times New Roman"/>
        </w:rPr>
        <w:t xml:space="preserve">   </w:t>
      </w:r>
    </w:p>
    <w:p w:rsidR="000F3B0D" w:rsidRDefault="004059D0">
      <w:pPr>
        <w:tabs>
          <w:tab w:val="center" w:pos="1038"/>
          <w:tab w:val="center" w:pos="2520"/>
          <w:tab w:val="center" w:pos="4110"/>
        </w:tabs>
        <w:spacing w:after="0" w:line="259" w:lineRule="auto"/>
        <w:ind w:left="0" w:right="0" w:firstLine="0"/>
      </w:pPr>
      <w:r>
        <w:rPr>
          <w:sz w:val="22"/>
        </w:rPr>
        <w:tab/>
      </w:r>
      <w:r>
        <w:rPr>
          <w:rFonts w:ascii="Times New Roman" w:eastAsia="Times New Roman" w:hAnsi="Times New Roman" w:cs="Times New Roman"/>
        </w:rPr>
        <w:t xml:space="preserve">  </w:t>
      </w:r>
      <w:proofErr w:type="gramStart"/>
      <w:r>
        <w:rPr>
          <w:rFonts w:ascii="Times New Roman" w:eastAsia="Times New Roman" w:hAnsi="Times New Roman" w:cs="Times New Roman"/>
        </w:rPr>
        <w:t xml:space="preserve">Merchandise  </w:t>
      </w:r>
      <w:r>
        <w:rPr>
          <w:rFonts w:ascii="Times New Roman" w:eastAsia="Times New Roman" w:hAnsi="Times New Roman" w:cs="Times New Roman"/>
        </w:rPr>
        <w:tab/>
      </w:r>
      <w:proofErr w:type="gramEnd"/>
      <w:r>
        <w:rPr>
          <w:rFonts w:ascii="Times New Roman" w:eastAsia="Times New Roman" w:hAnsi="Times New Roman" w:cs="Times New Roman"/>
        </w:rPr>
        <w:t xml:space="preserve"> </w:t>
      </w:r>
      <w:r>
        <w:rPr>
          <w:rFonts w:ascii="Times New Roman" w:eastAsia="Times New Roman" w:hAnsi="Times New Roman" w:cs="Times New Roman"/>
        </w:rPr>
        <w:tab/>
        <w:t xml:space="preserve"> ______________ </w:t>
      </w:r>
    </w:p>
    <w:p w:rsidR="000F3B0D" w:rsidRDefault="004059D0">
      <w:pPr>
        <w:spacing w:after="0" w:line="259" w:lineRule="auto"/>
        <w:ind w:left="360" w:right="0" w:firstLine="0"/>
      </w:pPr>
      <w:r>
        <w:rPr>
          <w:rFonts w:ascii="Times New Roman" w:eastAsia="Times New Roman" w:hAnsi="Times New Roman" w:cs="Times New Roman"/>
        </w:rPr>
        <w:t xml:space="preserve"> </w:t>
      </w:r>
    </w:p>
    <w:p w:rsidR="000F3B0D" w:rsidRDefault="004059D0">
      <w:pPr>
        <w:tabs>
          <w:tab w:val="center" w:pos="693"/>
          <w:tab w:val="center" w:pos="1800"/>
          <w:tab w:val="center" w:pos="2520"/>
          <w:tab w:val="center" w:pos="4140"/>
        </w:tabs>
        <w:spacing w:after="0" w:line="259" w:lineRule="auto"/>
        <w:ind w:left="0" w:right="0" w:firstLine="0"/>
      </w:pPr>
      <w:r>
        <w:rPr>
          <w:sz w:val="22"/>
        </w:rPr>
        <w:tab/>
      </w:r>
      <w:r>
        <w:rPr>
          <w:rFonts w:ascii="Times New Roman" w:eastAsia="Times New Roman" w:hAnsi="Times New Roman" w:cs="Times New Roman"/>
        </w:rPr>
        <w:t xml:space="preserve">  </w:t>
      </w:r>
      <w:proofErr w:type="gramStart"/>
      <w:r>
        <w:rPr>
          <w:rFonts w:ascii="Times New Roman" w:eastAsia="Times New Roman" w:hAnsi="Times New Roman" w:cs="Times New Roman"/>
        </w:rPr>
        <w:t xml:space="preserve">Other  </w:t>
      </w:r>
      <w:r>
        <w:rPr>
          <w:rFonts w:ascii="Times New Roman" w:eastAsia="Times New Roman" w:hAnsi="Times New Roman" w:cs="Times New Roman"/>
        </w:rPr>
        <w:tab/>
      </w:r>
      <w:proofErr w:type="gramEnd"/>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______________ </w:t>
      </w:r>
    </w:p>
    <w:p w:rsidR="000F3B0D" w:rsidRDefault="004059D0">
      <w:pPr>
        <w:spacing w:after="0" w:line="259" w:lineRule="auto"/>
        <w:ind w:left="360" w:right="0" w:firstLine="0"/>
      </w:pPr>
      <w:r>
        <w:rPr>
          <w:rFonts w:ascii="Times New Roman" w:eastAsia="Times New Roman" w:hAnsi="Times New Roman" w:cs="Times New Roman"/>
        </w:rPr>
        <w:t xml:space="preserve"> </w:t>
      </w:r>
    </w:p>
    <w:tbl>
      <w:tblPr>
        <w:tblStyle w:val="TableGrid"/>
        <w:tblW w:w="8700" w:type="dxa"/>
        <w:tblInd w:w="360" w:type="dxa"/>
        <w:tblCellMar>
          <w:top w:w="0" w:type="dxa"/>
          <w:left w:w="0" w:type="dxa"/>
          <w:bottom w:w="0" w:type="dxa"/>
          <w:right w:w="0" w:type="dxa"/>
        </w:tblCellMar>
        <w:tblLook w:val="04A0" w:firstRow="1" w:lastRow="0" w:firstColumn="1" w:lastColumn="0" w:noHBand="0" w:noVBand="1"/>
      </w:tblPr>
      <w:tblGrid>
        <w:gridCol w:w="5040"/>
        <w:gridCol w:w="720"/>
        <w:gridCol w:w="2940"/>
      </w:tblGrid>
      <w:tr w:rsidR="000F3B0D">
        <w:trPr>
          <w:trHeight w:val="4440"/>
        </w:trPr>
        <w:tc>
          <w:tcPr>
            <w:tcW w:w="5040" w:type="dxa"/>
            <w:tcBorders>
              <w:top w:val="nil"/>
              <w:left w:val="nil"/>
              <w:bottom w:val="nil"/>
              <w:right w:val="nil"/>
            </w:tcBorders>
          </w:tcPr>
          <w:p w:rsidR="000F3B0D" w:rsidRDefault="004059D0">
            <w:pPr>
              <w:tabs>
                <w:tab w:val="center" w:pos="720"/>
                <w:tab w:val="center" w:pos="2335"/>
                <w:tab w:val="center" w:pos="3600"/>
                <w:tab w:val="center" w:pos="4320"/>
              </w:tabs>
              <w:spacing w:after="0" w:line="259" w:lineRule="auto"/>
              <w:ind w:left="0" w:right="0" w:firstLine="0"/>
            </w:pPr>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TOTAL INCOME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0" w:right="0" w:firstLine="0"/>
            </w:pPr>
            <w:r>
              <w:rPr>
                <w:rFonts w:ascii="Times New Roman" w:eastAsia="Times New Roman" w:hAnsi="Times New Roman" w:cs="Times New Roman"/>
              </w:rPr>
              <w:t xml:space="preserve">EXPENSE: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tabs>
                <w:tab w:val="center" w:pos="2160"/>
                <w:tab w:val="center" w:pos="3780"/>
              </w:tabs>
              <w:spacing w:after="0" w:line="259" w:lineRule="auto"/>
              <w:ind w:left="0" w:right="0" w:firstLine="0"/>
            </w:pPr>
            <w:r>
              <w:rPr>
                <w:rFonts w:ascii="Times New Roman" w:eastAsia="Times New Roman" w:hAnsi="Times New Roman" w:cs="Times New Roman"/>
              </w:rPr>
              <w:t xml:space="preserve">  Game officials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$______________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tabs>
                <w:tab w:val="center" w:pos="2160"/>
                <w:tab w:val="center" w:pos="3780"/>
              </w:tabs>
              <w:spacing w:after="0" w:line="259" w:lineRule="auto"/>
              <w:ind w:left="0" w:right="0" w:firstLine="0"/>
            </w:pPr>
            <w:r>
              <w:rPr>
                <w:rFonts w:ascii="Times New Roman" w:eastAsia="Times New Roman" w:hAnsi="Times New Roman" w:cs="Times New Roman"/>
              </w:rPr>
              <w:t xml:space="preserve">  </w:t>
            </w:r>
            <w:proofErr w:type="gramStart"/>
            <w:r>
              <w:rPr>
                <w:rFonts w:ascii="Times New Roman" w:eastAsia="Times New Roman" w:hAnsi="Times New Roman" w:cs="Times New Roman"/>
              </w:rPr>
              <w:t xml:space="preserve">Merchandise  </w:t>
            </w:r>
            <w:r>
              <w:rPr>
                <w:rFonts w:ascii="Times New Roman" w:eastAsia="Times New Roman" w:hAnsi="Times New Roman" w:cs="Times New Roman"/>
              </w:rPr>
              <w:tab/>
            </w:r>
            <w:proofErr w:type="gramEnd"/>
            <w:r>
              <w:rPr>
                <w:rFonts w:ascii="Times New Roman" w:eastAsia="Times New Roman" w:hAnsi="Times New Roman" w:cs="Times New Roman"/>
              </w:rPr>
              <w:t xml:space="preserve"> </w:t>
            </w:r>
            <w:r>
              <w:rPr>
                <w:rFonts w:ascii="Times New Roman" w:eastAsia="Times New Roman" w:hAnsi="Times New Roman" w:cs="Times New Roman"/>
              </w:rPr>
              <w:tab/>
              <w:t xml:space="preserve">  ______________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tabs>
                <w:tab w:val="center" w:pos="3780"/>
              </w:tabs>
              <w:spacing w:after="0" w:line="259" w:lineRule="auto"/>
              <w:ind w:left="0" w:right="0" w:firstLine="0"/>
            </w:pPr>
            <w:r>
              <w:rPr>
                <w:rFonts w:ascii="Times New Roman" w:eastAsia="Times New Roman" w:hAnsi="Times New Roman" w:cs="Times New Roman"/>
              </w:rPr>
              <w:t xml:space="preserve">  Food, drink, supplies</w:t>
            </w:r>
            <w:proofErr w:type="gramStart"/>
            <w:r>
              <w:rPr>
                <w:rFonts w:ascii="Times New Roman" w:eastAsia="Times New Roman" w:hAnsi="Times New Roman" w:cs="Times New Roman"/>
              </w:rPr>
              <w:tab/>
              <w:t xml:space="preserve">  _</w:t>
            </w:r>
            <w:proofErr w:type="gramEnd"/>
            <w:r>
              <w:rPr>
                <w:rFonts w:ascii="Times New Roman" w:eastAsia="Times New Roman" w:hAnsi="Times New Roman" w:cs="Times New Roman"/>
              </w:rPr>
              <w:t xml:space="preserve">_____________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tabs>
                <w:tab w:val="center" w:pos="1440"/>
                <w:tab w:val="center" w:pos="2160"/>
                <w:tab w:val="center" w:pos="3780"/>
              </w:tabs>
              <w:spacing w:after="0" w:line="259" w:lineRule="auto"/>
              <w:ind w:left="0" w:right="0" w:firstLine="0"/>
            </w:pPr>
            <w:r>
              <w:rPr>
                <w:rFonts w:ascii="Times New Roman" w:eastAsia="Times New Roman" w:hAnsi="Times New Roman" w:cs="Times New Roman"/>
              </w:rPr>
              <w:t xml:space="preserve">  </w:t>
            </w:r>
            <w:proofErr w:type="gramStart"/>
            <w:r>
              <w:rPr>
                <w:rFonts w:ascii="Times New Roman" w:eastAsia="Times New Roman" w:hAnsi="Times New Roman" w:cs="Times New Roman"/>
              </w:rPr>
              <w:t xml:space="preserve">Other  </w:t>
            </w:r>
            <w:r>
              <w:rPr>
                <w:rFonts w:ascii="Times New Roman" w:eastAsia="Times New Roman" w:hAnsi="Times New Roman" w:cs="Times New Roman"/>
              </w:rPr>
              <w:tab/>
            </w:r>
            <w:proofErr w:type="gramEnd"/>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______________ </w:t>
            </w:r>
          </w:p>
          <w:p w:rsidR="000F3B0D" w:rsidRDefault="004059D0">
            <w:pPr>
              <w:spacing w:after="0" w:line="259" w:lineRule="auto"/>
              <w:ind w:left="0" w:right="0" w:firstLine="0"/>
            </w:pPr>
            <w:r>
              <w:rPr>
                <w:rFonts w:ascii="Times New Roman" w:eastAsia="Times New Roman" w:hAnsi="Times New Roman" w:cs="Times New Roman"/>
              </w:rPr>
              <w:t xml:space="preserve"> </w:t>
            </w:r>
          </w:p>
          <w:p w:rsidR="000F3B0D" w:rsidRDefault="004059D0">
            <w:pPr>
              <w:spacing w:after="0" w:line="259" w:lineRule="auto"/>
              <w:ind w:left="0" w:right="0" w:firstLine="0"/>
            </w:pPr>
            <w:r>
              <w:rPr>
                <w:rFonts w:ascii="Times New Roman" w:eastAsia="Times New Roman" w:hAnsi="Times New Roman" w:cs="Times New Roman"/>
                <w:b/>
              </w:rPr>
              <w:t xml:space="preserve">Please provide receipts </w:t>
            </w:r>
          </w:p>
          <w:p w:rsidR="000F3B0D" w:rsidRDefault="004059D0">
            <w:pPr>
              <w:spacing w:after="0" w:line="259" w:lineRule="auto"/>
              <w:ind w:left="0" w:right="0" w:firstLine="0"/>
            </w:pPr>
            <w:r>
              <w:rPr>
                <w:rFonts w:ascii="Times New Roman" w:eastAsia="Times New Roman" w:hAnsi="Times New Roman" w:cs="Times New Roman"/>
              </w:rPr>
              <w:t xml:space="preserve"> </w:t>
            </w:r>
          </w:p>
        </w:tc>
        <w:tc>
          <w:tcPr>
            <w:tcW w:w="720" w:type="dxa"/>
            <w:tcBorders>
              <w:top w:val="nil"/>
              <w:left w:val="nil"/>
              <w:bottom w:val="nil"/>
              <w:right w:val="nil"/>
            </w:tcBorders>
          </w:tcPr>
          <w:p w:rsidR="000F3B0D" w:rsidRDefault="004059D0">
            <w:pPr>
              <w:spacing w:after="0" w:line="259" w:lineRule="auto"/>
              <w:ind w:left="0" w:right="0" w:firstLine="0"/>
            </w:pPr>
            <w:r>
              <w:rPr>
                <w:rFonts w:ascii="Times New Roman" w:eastAsia="Times New Roman" w:hAnsi="Times New Roman" w:cs="Times New Roman"/>
              </w:rPr>
              <w:t xml:space="preserve"> </w:t>
            </w:r>
          </w:p>
        </w:tc>
        <w:tc>
          <w:tcPr>
            <w:tcW w:w="2940" w:type="dxa"/>
            <w:tcBorders>
              <w:top w:val="nil"/>
              <w:left w:val="nil"/>
              <w:bottom w:val="nil"/>
              <w:right w:val="nil"/>
            </w:tcBorders>
          </w:tcPr>
          <w:p w:rsidR="000F3B0D" w:rsidRDefault="004059D0">
            <w:pPr>
              <w:spacing w:after="0" w:line="259" w:lineRule="auto"/>
              <w:ind w:left="0" w:right="0" w:firstLine="0"/>
            </w:pPr>
            <w:r>
              <w:rPr>
                <w:rFonts w:ascii="Times New Roman" w:eastAsia="Times New Roman" w:hAnsi="Times New Roman" w:cs="Times New Roman"/>
              </w:rPr>
              <w:t xml:space="preserve">$______________________ </w:t>
            </w:r>
          </w:p>
        </w:tc>
      </w:tr>
      <w:tr w:rsidR="000F3B0D">
        <w:trPr>
          <w:trHeight w:val="300"/>
        </w:trPr>
        <w:tc>
          <w:tcPr>
            <w:tcW w:w="5040" w:type="dxa"/>
            <w:tcBorders>
              <w:top w:val="nil"/>
              <w:left w:val="nil"/>
              <w:bottom w:val="nil"/>
              <w:right w:val="nil"/>
            </w:tcBorders>
          </w:tcPr>
          <w:p w:rsidR="000F3B0D" w:rsidRDefault="004059D0">
            <w:pPr>
              <w:tabs>
                <w:tab w:val="center" w:pos="720"/>
                <w:tab w:val="center" w:pos="2389"/>
                <w:tab w:val="center" w:pos="3600"/>
                <w:tab w:val="center" w:pos="4320"/>
              </w:tabs>
              <w:spacing w:after="0" w:line="259" w:lineRule="auto"/>
              <w:ind w:left="0" w:right="0" w:firstLine="0"/>
            </w:pPr>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TOTAL EXPENSE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p>
        </w:tc>
        <w:tc>
          <w:tcPr>
            <w:tcW w:w="720" w:type="dxa"/>
            <w:tcBorders>
              <w:top w:val="nil"/>
              <w:left w:val="nil"/>
              <w:bottom w:val="nil"/>
              <w:right w:val="nil"/>
            </w:tcBorders>
          </w:tcPr>
          <w:p w:rsidR="000F3B0D" w:rsidRDefault="004059D0">
            <w:pPr>
              <w:spacing w:after="0" w:line="259" w:lineRule="auto"/>
              <w:ind w:left="0" w:right="0" w:firstLine="0"/>
            </w:pPr>
            <w:r>
              <w:rPr>
                <w:rFonts w:ascii="Times New Roman" w:eastAsia="Times New Roman" w:hAnsi="Times New Roman" w:cs="Times New Roman"/>
              </w:rPr>
              <w:t xml:space="preserve"> </w:t>
            </w:r>
          </w:p>
        </w:tc>
        <w:tc>
          <w:tcPr>
            <w:tcW w:w="2940" w:type="dxa"/>
            <w:tcBorders>
              <w:top w:val="nil"/>
              <w:left w:val="nil"/>
              <w:bottom w:val="nil"/>
              <w:right w:val="nil"/>
            </w:tcBorders>
          </w:tcPr>
          <w:p w:rsidR="000F3B0D" w:rsidRDefault="004059D0">
            <w:pPr>
              <w:spacing w:after="0" w:line="259" w:lineRule="auto"/>
              <w:ind w:left="0" w:right="0" w:firstLine="0"/>
              <w:jc w:val="both"/>
            </w:pPr>
            <w:r>
              <w:rPr>
                <w:rFonts w:ascii="Times New Roman" w:eastAsia="Times New Roman" w:hAnsi="Times New Roman" w:cs="Times New Roman"/>
              </w:rPr>
              <w:t xml:space="preserve">$_______________________ </w:t>
            </w:r>
          </w:p>
        </w:tc>
      </w:tr>
    </w:tbl>
    <w:p w:rsidR="000F3B0D" w:rsidRDefault="004059D0">
      <w:pPr>
        <w:spacing w:after="0" w:line="259" w:lineRule="auto"/>
        <w:ind w:left="360" w:right="0" w:firstLine="0"/>
      </w:pPr>
      <w:r>
        <w:rPr>
          <w:rFonts w:ascii="Times New Roman" w:eastAsia="Times New Roman" w:hAnsi="Times New Roman" w:cs="Times New Roman"/>
        </w:rPr>
        <w:t xml:space="preserve"> </w:t>
      </w:r>
    </w:p>
    <w:p w:rsidR="000F3B0D" w:rsidRDefault="004059D0">
      <w:pPr>
        <w:spacing w:after="0" w:line="259" w:lineRule="auto"/>
        <w:ind w:left="360" w:right="0" w:firstLine="0"/>
      </w:pPr>
      <w:r>
        <w:rPr>
          <w:rFonts w:ascii="Times New Roman" w:eastAsia="Times New Roman" w:hAnsi="Times New Roman" w:cs="Times New Roman"/>
        </w:rPr>
        <w:t xml:space="preserve"> </w:t>
      </w:r>
    </w:p>
    <w:p w:rsidR="000F3B0D" w:rsidRDefault="004059D0">
      <w:pPr>
        <w:spacing w:after="0" w:line="259" w:lineRule="auto"/>
        <w:ind w:left="355" w:right="0" w:hanging="10"/>
      </w:pPr>
      <w:r>
        <w:rPr>
          <w:rFonts w:ascii="Times New Roman" w:eastAsia="Times New Roman" w:hAnsi="Times New Roman" w:cs="Times New Roman"/>
          <w:b/>
        </w:rPr>
        <w:t xml:space="preserve">NET INCOME ENCLOSED W/DEPOSIT SUMMARY $_______________________ </w:t>
      </w:r>
    </w:p>
    <w:p w:rsidR="000F3B0D" w:rsidRDefault="004059D0">
      <w:pPr>
        <w:spacing w:after="0" w:line="259" w:lineRule="auto"/>
        <w:ind w:left="355" w:right="0" w:hanging="10"/>
      </w:pPr>
      <w:r>
        <w:rPr>
          <w:rFonts w:ascii="Times New Roman" w:eastAsia="Times New Roman" w:hAnsi="Times New Roman" w:cs="Times New Roman"/>
          <w:b/>
        </w:rPr>
        <w:t xml:space="preserve">(Total income less Total expense) </w:t>
      </w:r>
    </w:p>
    <w:p w:rsidR="000F3B0D" w:rsidRDefault="004059D0">
      <w:pPr>
        <w:spacing w:after="0" w:line="259" w:lineRule="auto"/>
        <w:ind w:left="1800" w:right="0" w:firstLine="0"/>
      </w:pPr>
      <w:r>
        <w:rPr>
          <w:rFonts w:ascii="Times New Roman" w:eastAsia="Times New Roman" w:hAnsi="Times New Roman" w:cs="Times New Roman"/>
          <w:b/>
        </w:rPr>
        <w:t xml:space="preserve"> </w:t>
      </w:r>
    </w:p>
    <w:p w:rsidR="000F3B0D" w:rsidRDefault="004059D0">
      <w:pPr>
        <w:spacing w:after="0" w:line="259" w:lineRule="auto"/>
        <w:ind w:left="355" w:right="0" w:hanging="10"/>
      </w:pPr>
      <w:r>
        <w:rPr>
          <w:rFonts w:ascii="Times New Roman" w:eastAsia="Times New Roman" w:hAnsi="Times New Roman" w:cs="Times New Roman"/>
          <w:b/>
        </w:rPr>
        <w:t xml:space="preserve">Signed_______________________________ </w:t>
      </w:r>
    </w:p>
    <w:p w:rsidR="000F3B0D" w:rsidRDefault="004059D0">
      <w:pPr>
        <w:spacing w:after="0" w:line="259" w:lineRule="auto"/>
        <w:ind w:left="360" w:right="0" w:firstLine="0"/>
      </w:pPr>
      <w:r>
        <w:rPr>
          <w:rFonts w:ascii="Times New Roman" w:eastAsia="Times New Roman" w:hAnsi="Times New Roman" w:cs="Times New Roman"/>
          <w:b/>
        </w:rPr>
        <w:t xml:space="preserve"> </w:t>
      </w:r>
    </w:p>
    <w:p w:rsidR="000F3B0D" w:rsidRDefault="004059D0">
      <w:pPr>
        <w:spacing w:after="158" w:line="722" w:lineRule="auto"/>
        <w:ind w:left="1524" w:right="1314" w:firstLine="1985"/>
      </w:pPr>
      <w:r>
        <w:rPr>
          <w:b/>
          <w:sz w:val="52"/>
        </w:rPr>
        <w:lastRenderedPageBreak/>
        <w:t xml:space="preserve">EXHIBIT 10 </w:t>
      </w:r>
      <w:r>
        <w:rPr>
          <w:b/>
          <w:sz w:val="44"/>
        </w:rPr>
        <w:t xml:space="preserve">NCSI BACKGROUND CHECK LETTER </w:t>
      </w:r>
      <w:r>
        <w:br w:type="page"/>
      </w:r>
    </w:p>
    <w:p w:rsidR="000F3B0D" w:rsidRDefault="004059D0">
      <w:pPr>
        <w:spacing w:after="197" w:line="259" w:lineRule="auto"/>
        <w:ind w:left="3046" w:right="0" w:firstLine="0"/>
      </w:pPr>
      <w:r>
        <w:rPr>
          <w:noProof/>
        </w:rPr>
        <w:lastRenderedPageBreak/>
        <w:drawing>
          <wp:inline distT="0" distB="0" distL="0" distR="0">
            <wp:extent cx="2095741" cy="594639"/>
            <wp:effectExtent l="0" t="0" r="0" b="0"/>
            <wp:docPr id="10625" name="Picture 10625"/>
            <wp:cNvGraphicFramePr/>
            <a:graphic xmlns:a="http://schemas.openxmlformats.org/drawingml/2006/main">
              <a:graphicData uri="http://schemas.openxmlformats.org/drawingml/2006/picture">
                <pic:pic xmlns:pic="http://schemas.openxmlformats.org/drawingml/2006/picture">
                  <pic:nvPicPr>
                    <pic:cNvPr id="10625" name="Picture 10625"/>
                    <pic:cNvPicPr/>
                  </pic:nvPicPr>
                  <pic:blipFill>
                    <a:blip r:embed="rId45"/>
                    <a:stretch>
                      <a:fillRect/>
                    </a:stretch>
                  </pic:blipFill>
                  <pic:spPr>
                    <a:xfrm>
                      <a:off x="0" y="0"/>
                      <a:ext cx="2095741" cy="594639"/>
                    </a:xfrm>
                    <a:prstGeom prst="rect">
                      <a:avLst/>
                    </a:prstGeom>
                  </pic:spPr>
                </pic:pic>
              </a:graphicData>
            </a:graphic>
          </wp:inline>
        </w:drawing>
      </w:r>
    </w:p>
    <w:p w:rsidR="000F3B0D" w:rsidRDefault="004059D0">
      <w:pPr>
        <w:spacing w:after="182" w:line="258" w:lineRule="auto"/>
        <w:ind w:left="231" w:right="0" w:hanging="10"/>
      </w:pPr>
      <w:r>
        <w:rPr>
          <w:rFonts w:ascii="Arial" w:eastAsia="Arial" w:hAnsi="Arial" w:cs="Arial"/>
          <w:color w:val="000066"/>
          <w:sz w:val="15"/>
        </w:rPr>
        <w:t>Dear Applicants:</w:t>
      </w:r>
    </w:p>
    <w:p w:rsidR="000F3B0D" w:rsidRDefault="004059D0">
      <w:pPr>
        <w:spacing w:after="182" w:line="258" w:lineRule="auto"/>
        <w:ind w:left="231" w:right="0" w:hanging="10"/>
      </w:pPr>
      <w:r>
        <w:rPr>
          <w:rFonts w:ascii="Arial" w:eastAsia="Arial" w:hAnsi="Arial" w:cs="Arial"/>
          <w:color w:val="000066"/>
          <w:sz w:val="15"/>
        </w:rPr>
        <w:t>BEL AIR RECREATION COMMITTEE AND LEAGUEATHLETICS.COM is proud to announce its partnership with National Center for Safety Initiatives through which we will engage in a comprehensive background screening program for our coaches and volunteers.</w:t>
      </w:r>
    </w:p>
    <w:p w:rsidR="000F3B0D" w:rsidRDefault="004059D0">
      <w:pPr>
        <w:spacing w:after="182" w:line="258" w:lineRule="auto"/>
        <w:ind w:left="231" w:right="0" w:hanging="10"/>
      </w:pPr>
      <w:r>
        <w:rPr>
          <w:rFonts w:ascii="Arial" w:eastAsia="Arial" w:hAnsi="Arial" w:cs="Arial"/>
          <w:color w:val="000066"/>
          <w:sz w:val="15"/>
        </w:rPr>
        <w:t>BEL AIR RECRE</w:t>
      </w:r>
      <w:r>
        <w:rPr>
          <w:rFonts w:ascii="Arial" w:eastAsia="Arial" w:hAnsi="Arial" w:cs="Arial"/>
          <w:color w:val="000066"/>
          <w:sz w:val="15"/>
        </w:rPr>
        <w:t>ATION COMMITTEE AND LEAGUEATHLETICS.COM has taken important steps to ensure the highest level of safety within our programs. One of these steps is the implementation of a standardized approach to background screening for our coaches and volunteers. This in</w:t>
      </w:r>
      <w:r>
        <w:rPr>
          <w:rFonts w:ascii="Arial" w:eastAsia="Arial" w:hAnsi="Arial" w:cs="Arial"/>
          <w:color w:val="000066"/>
          <w:sz w:val="15"/>
        </w:rPr>
        <w:t>cludes a comprehensive background screening using NCSI's Full Service product and a simple "Red Light/Green Light" clearance report issued in accordance with the criteria chosen by BEL AIR RECREATION COMMITTEE AND LEAGUEATHLETICS.COM.</w:t>
      </w:r>
    </w:p>
    <w:p w:rsidR="000F3B0D" w:rsidRDefault="004059D0">
      <w:pPr>
        <w:spacing w:after="182" w:line="258" w:lineRule="auto"/>
        <w:ind w:left="231" w:right="0" w:hanging="10"/>
      </w:pPr>
      <w:r>
        <w:rPr>
          <w:rFonts w:ascii="Arial" w:eastAsia="Arial" w:hAnsi="Arial" w:cs="Arial"/>
          <w:color w:val="000066"/>
          <w:sz w:val="15"/>
        </w:rPr>
        <w:t>Simply go to http://w</w:t>
      </w:r>
      <w:r>
        <w:rPr>
          <w:rFonts w:ascii="Arial" w:eastAsia="Arial" w:hAnsi="Arial" w:cs="Arial"/>
          <w:color w:val="000066"/>
          <w:sz w:val="15"/>
        </w:rPr>
        <w:t>ww.ncsisafe.com and click on "Background Screening Self Registration" on the left side of the webpage. Complete three easy steps:</w:t>
      </w:r>
    </w:p>
    <w:p w:rsidR="000F3B0D" w:rsidRDefault="004059D0">
      <w:pPr>
        <w:spacing w:after="2" w:line="258" w:lineRule="auto"/>
        <w:ind w:left="1138" w:right="0" w:hanging="10"/>
      </w:pPr>
      <w:r>
        <w:rPr>
          <w:rFonts w:ascii="Arial" w:eastAsia="Arial" w:hAnsi="Arial" w:cs="Arial"/>
          <w:color w:val="000066"/>
          <w:sz w:val="15"/>
        </w:rPr>
        <w:t xml:space="preserve">Step 1: Enter Self Registration Number:  </w:t>
      </w:r>
    </w:p>
    <w:p w:rsidR="000F3B0D" w:rsidRDefault="004059D0">
      <w:pPr>
        <w:spacing w:after="1" w:line="258" w:lineRule="auto"/>
        <w:ind w:left="1138" w:right="0" w:hanging="10"/>
      </w:pPr>
      <w:r>
        <w:rPr>
          <w:rFonts w:ascii="Arial" w:eastAsia="Arial" w:hAnsi="Arial" w:cs="Arial"/>
          <w:color w:val="000066"/>
          <w:sz w:val="15"/>
        </w:rPr>
        <w:t xml:space="preserve">Step 2: Enter Your Information as Requested </w:t>
      </w:r>
    </w:p>
    <w:p w:rsidR="000F3B0D" w:rsidRDefault="004059D0">
      <w:pPr>
        <w:spacing w:after="182" w:line="258" w:lineRule="auto"/>
        <w:ind w:left="1138" w:right="0" w:hanging="10"/>
      </w:pPr>
      <w:r>
        <w:rPr>
          <w:rFonts w:ascii="Arial" w:eastAsia="Arial" w:hAnsi="Arial" w:cs="Arial"/>
          <w:color w:val="000066"/>
          <w:sz w:val="15"/>
        </w:rPr>
        <w:t>Step 3: Provide Legal Authorization and</w:t>
      </w:r>
      <w:r>
        <w:rPr>
          <w:rFonts w:ascii="Arial" w:eastAsia="Arial" w:hAnsi="Arial" w:cs="Arial"/>
          <w:color w:val="000066"/>
          <w:sz w:val="15"/>
        </w:rPr>
        <w:t xml:space="preserve"> Certification</w:t>
      </w:r>
    </w:p>
    <w:p w:rsidR="000F3B0D" w:rsidRDefault="004059D0">
      <w:pPr>
        <w:spacing w:after="183" w:line="257" w:lineRule="auto"/>
        <w:ind w:left="231" w:right="198" w:hanging="10"/>
        <w:jc w:val="both"/>
      </w:pPr>
      <w:r>
        <w:rPr>
          <w:rFonts w:ascii="Arial" w:eastAsia="Arial" w:hAnsi="Arial" w:cs="Arial"/>
          <w:color w:val="000066"/>
          <w:sz w:val="15"/>
        </w:rPr>
        <w:t xml:space="preserve">It is important when entering your name, that you use your </w:t>
      </w:r>
      <w:r>
        <w:rPr>
          <w:rFonts w:ascii="Arial" w:eastAsia="Arial" w:hAnsi="Arial" w:cs="Arial"/>
          <w:color w:val="000066"/>
          <w:sz w:val="15"/>
          <w:u w:val="single" w:color="000066"/>
        </w:rPr>
        <w:t>full legal name</w:t>
      </w:r>
      <w:r>
        <w:rPr>
          <w:rFonts w:ascii="Arial" w:eastAsia="Arial" w:hAnsi="Arial" w:cs="Arial"/>
          <w:color w:val="000066"/>
          <w:sz w:val="15"/>
        </w:rPr>
        <w:t xml:space="preserve"> as written on your birth certificate or driver's license. Please also verify that your social security number and date of birth were typed correctly. Using nicknames </w:t>
      </w:r>
      <w:r>
        <w:rPr>
          <w:rFonts w:ascii="Arial" w:eastAsia="Arial" w:hAnsi="Arial" w:cs="Arial"/>
          <w:color w:val="000066"/>
          <w:sz w:val="15"/>
        </w:rPr>
        <w:t>or failing to type correct information may delay your background screening and could require additional fees.</w:t>
      </w:r>
    </w:p>
    <w:p w:rsidR="000F3B0D" w:rsidRDefault="004059D0">
      <w:pPr>
        <w:spacing w:after="183" w:line="257" w:lineRule="auto"/>
        <w:ind w:left="231" w:right="350" w:hanging="10"/>
        <w:jc w:val="both"/>
      </w:pPr>
      <w:r>
        <w:rPr>
          <w:rFonts w:ascii="Arial" w:eastAsia="Arial" w:hAnsi="Arial" w:cs="Arial"/>
          <w:color w:val="000066"/>
          <w:sz w:val="15"/>
        </w:rPr>
        <w:t>The "Red Light/Green Light" results will be sent directly to BEL AIR RECREATION COMMITTEE AND LEAGUEATHLETICS.COM. National Center for Safety Init</w:t>
      </w:r>
      <w:r>
        <w:rPr>
          <w:rFonts w:ascii="Arial" w:eastAsia="Arial" w:hAnsi="Arial" w:cs="Arial"/>
          <w:color w:val="000066"/>
          <w:sz w:val="15"/>
        </w:rPr>
        <w:t>iatives will contact you directly if there are any questions, problems or issues related to your specific information. Please provide a valid email address as our contact with you will be primarily electronic. Please be sure to add @ncsisafe.com to your li</w:t>
      </w:r>
      <w:r>
        <w:rPr>
          <w:rFonts w:ascii="Arial" w:eastAsia="Arial" w:hAnsi="Arial" w:cs="Arial"/>
          <w:color w:val="000066"/>
          <w:sz w:val="15"/>
        </w:rPr>
        <w:t>st of acceptable domains in your email program to receive notifications from us.</w:t>
      </w:r>
    </w:p>
    <w:p w:rsidR="000F3B0D" w:rsidRDefault="004059D0">
      <w:pPr>
        <w:spacing w:after="182" w:line="258" w:lineRule="auto"/>
        <w:ind w:left="231" w:right="0" w:hanging="10"/>
      </w:pPr>
      <w:r>
        <w:rPr>
          <w:rFonts w:ascii="Arial" w:eastAsia="Arial" w:hAnsi="Arial" w:cs="Arial"/>
          <w:color w:val="000066"/>
          <w:sz w:val="15"/>
        </w:rPr>
        <w:t>Once you have submitted your information you will receive a confirmation page. The background screening generally takes 10 business days to complete and you may check your sta</w:t>
      </w:r>
      <w:r>
        <w:rPr>
          <w:rFonts w:ascii="Arial" w:eastAsia="Arial" w:hAnsi="Arial" w:cs="Arial"/>
          <w:color w:val="000066"/>
          <w:sz w:val="15"/>
        </w:rPr>
        <w:t>tus on our website under the "Applicant Login to Check Your Status" link at www.ncsisafe.com.</w:t>
      </w:r>
    </w:p>
    <w:p w:rsidR="000F3B0D" w:rsidRDefault="004059D0">
      <w:pPr>
        <w:spacing w:after="182" w:line="258" w:lineRule="auto"/>
        <w:ind w:left="231" w:right="0" w:hanging="10"/>
      </w:pPr>
      <w:r>
        <w:rPr>
          <w:rFonts w:ascii="Arial" w:eastAsia="Arial" w:hAnsi="Arial" w:cs="Arial"/>
          <w:color w:val="000066"/>
          <w:sz w:val="15"/>
        </w:rPr>
        <w:t>If you have any questions or problems submitting your information, please call the National Center for Safety Initiatives at (866) 8337100.</w:t>
      </w:r>
    </w:p>
    <w:p w:rsidR="004059D0" w:rsidRDefault="004059D0">
      <w:pPr>
        <w:spacing w:after="182" w:line="258" w:lineRule="auto"/>
        <w:ind w:left="231" w:right="0" w:hanging="10"/>
        <w:rPr>
          <w:rFonts w:ascii="Arial" w:eastAsia="Arial" w:hAnsi="Arial" w:cs="Arial"/>
          <w:color w:val="000066"/>
          <w:sz w:val="15"/>
        </w:rPr>
      </w:pPr>
      <w:r>
        <w:rPr>
          <w:rFonts w:ascii="Arial" w:eastAsia="Arial" w:hAnsi="Arial" w:cs="Arial"/>
          <w:color w:val="000066"/>
          <w:sz w:val="15"/>
        </w:rPr>
        <w:t>Thank you for your par</w:t>
      </w:r>
      <w:r>
        <w:rPr>
          <w:rFonts w:ascii="Arial" w:eastAsia="Arial" w:hAnsi="Arial" w:cs="Arial"/>
          <w:color w:val="000066"/>
          <w:sz w:val="15"/>
        </w:rPr>
        <w:t>ticipation and your cooperation in this important process. We are excited to offer world-class programs, working with world-class people!</w:t>
      </w:r>
    </w:p>
    <w:p w:rsidR="004059D0" w:rsidRDefault="004059D0">
      <w:pPr>
        <w:spacing w:after="160" w:line="259" w:lineRule="auto"/>
        <w:ind w:left="0" w:right="0" w:firstLine="0"/>
        <w:rPr>
          <w:rFonts w:ascii="Arial" w:eastAsia="Arial" w:hAnsi="Arial" w:cs="Arial"/>
          <w:color w:val="000066"/>
          <w:sz w:val="15"/>
        </w:rPr>
      </w:pPr>
      <w:r>
        <w:rPr>
          <w:rFonts w:ascii="Arial" w:eastAsia="Arial" w:hAnsi="Arial" w:cs="Arial"/>
          <w:color w:val="000066"/>
          <w:sz w:val="15"/>
        </w:rPr>
        <w:br w:type="page"/>
      </w:r>
    </w:p>
    <w:p w:rsidR="004059D0" w:rsidRDefault="004059D0">
      <w:pPr>
        <w:spacing w:after="182" w:line="258" w:lineRule="auto"/>
        <w:ind w:left="231" w:right="0" w:hanging="10"/>
      </w:pPr>
      <w:r>
        <w:lastRenderedPageBreak/>
        <w:t xml:space="preserve">Exhibit for addendum  </w:t>
      </w:r>
    </w:p>
    <w:p w:rsidR="000F3B0D" w:rsidRDefault="004059D0">
      <w:pPr>
        <w:spacing w:after="182" w:line="258" w:lineRule="auto"/>
        <w:ind w:left="231" w:right="0" w:hanging="10"/>
      </w:pPr>
      <w:r>
        <w:t xml:space="preserve"> Bel Air Soccer known as BAFC</w:t>
      </w:r>
    </w:p>
    <w:p w:rsidR="004059D0" w:rsidRDefault="004059D0">
      <w:pPr>
        <w:spacing w:after="182" w:line="258" w:lineRule="auto"/>
        <w:ind w:left="231" w:right="0" w:hanging="10"/>
        <w:rPr>
          <w:rFonts w:ascii="Verdana" w:hAnsi="Verdana"/>
          <w:sz w:val="20"/>
          <w:szCs w:val="20"/>
          <w:shd w:val="clear" w:color="auto" w:fill="FFFFFF"/>
        </w:rPr>
      </w:pPr>
      <w:r>
        <w:rPr>
          <w:rFonts w:ascii="Verdana" w:hAnsi="Verdana"/>
          <w:sz w:val="20"/>
          <w:szCs w:val="20"/>
          <w:shd w:val="clear" w:color="auto" w:fill="FFFFFF"/>
        </w:rPr>
        <w:t>a.)    </w:t>
      </w:r>
      <w:r>
        <w:rPr>
          <w:rFonts w:ascii="Verdana" w:hAnsi="Verdana"/>
          <w:sz w:val="20"/>
          <w:szCs w:val="20"/>
          <w:shd w:val="clear" w:color="auto" w:fill="FFFFFF"/>
        </w:rPr>
        <w:t>Bel Air Football Club</w:t>
      </w:r>
      <w:r>
        <w:rPr>
          <w:rFonts w:ascii="Verdana" w:hAnsi="Verdana"/>
          <w:sz w:val="20"/>
          <w:szCs w:val="20"/>
          <w:shd w:val="clear" w:color="auto" w:fill="FFFFFF"/>
        </w:rPr>
        <w:t xml:space="preserve"> agrees to abide by all rules, policies and regulations of MSYSA, US Youth Soccer and US Soccer.</w:t>
      </w:r>
      <w:r>
        <w:rPr>
          <w:rFonts w:ascii="Verdana" w:hAnsi="Verdana"/>
          <w:sz w:val="20"/>
          <w:szCs w:val="20"/>
        </w:rPr>
        <w:br/>
      </w:r>
      <w:r>
        <w:rPr>
          <w:rFonts w:ascii="Verdana" w:hAnsi="Verdana"/>
          <w:sz w:val="20"/>
          <w:szCs w:val="20"/>
          <w:shd w:val="clear" w:color="auto" w:fill="FFFFFF"/>
        </w:rPr>
        <w:t> </w:t>
      </w:r>
      <w:r>
        <w:rPr>
          <w:rFonts w:ascii="Verdana" w:hAnsi="Verdana"/>
          <w:sz w:val="20"/>
          <w:szCs w:val="20"/>
        </w:rPr>
        <w:br/>
      </w:r>
      <w:r>
        <w:rPr>
          <w:rFonts w:ascii="Verdana" w:hAnsi="Verdana"/>
          <w:sz w:val="20"/>
          <w:szCs w:val="20"/>
          <w:shd w:val="clear" w:color="auto" w:fill="FFFFFF"/>
        </w:rPr>
        <w:t>b.)    </w:t>
      </w:r>
      <w:r>
        <w:rPr>
          <w:rFonts w:ascii="Verdana" w:hAnsi="Verdana"/>
          <w:sz w:val="20"/>
          <w:szCs w:val="20"/>
          <w:shd w:val="clear" w:color="auto" w:fill="FFFFFF"/>
        </w:rPr>
        <w:t>Bel Air Football Club</w:t>
      </w:r>
      <w:r>
        <w:rPr>
          <w:rFonts w:ascii="Verdana" w:hAnsi="Verdana"/>
          <w:sz w:val="20"/>
          <w:szCs w:val="20"/>
          <w:shd w:val="clear" w:color="auto" w:fill="FFFFFF"/>
        </w:rPr>
        <w:t xml:space="preserve"> will register all players, coaches and teams who participate in the organization’s programs with MSYSA and other U.S. Soccer members at least annually and pay the appropriate registration fees to comply with U.S. Soccer’s 100% affiliation rule.</w:t>
      </w:r>
    </w:p>
    <w:p w:rsidR="004059D0" w:rsidRDefault="004059D0">
      <w:pPr>
        <w:spacing w:after="182" w:line="258" w:lineRule="auto"/>
        <w:ind w:left="231" w:right="0" w:hanging="10"/>
      </w:pPr>
    </w:p>
    <w:p w:rsidR="004059D0" w:rsidRDefault="004059D0" w:rsidP="004059D0">
      <w:pPr>
        <w:spacing w:after="182" w:line="258" w:lineRule="auto"/>
        <w:ind w:left="231" w:right="0" w:hanging="10"/>
      </w:pPr>
      <w:r>
        <w:t>Richard Edward Hicks</w:t>
      </w:r>
    </w:p>
    <w:p w:rsidR="004059D0" w:rsidRDefault="004059D0" w:rsidP="004059D0">
      <w:pPr>
        <w:spacing w:after="182" w:line="258" w:lineRule="auto"/>
        <w:ind w:left="231" w:right="0" w:hanging="10"/>
      </w:pPr>
      <w:r>
        <w:t>President Bel Air Recreation Committee</w:t>
      </w:r>
    </w:p>
    <w:p w:rsidR="004059D0" w:rsidRDefault="004059D0" w:rsidP="004059D0">
      <w:pPr>
        <w:spacing w:after="182" w:line="258" w:lineRule="auto"/>
        <w:ind w:left="231" w:right="0" w:hanging="10"/>
      </w:pPr>
      <w:bookmarkStart w:id="0" w:name="_GoBack"/>
      <w:bookmarkEnd w:id="0"/>
    </w:p>
    <w:p w:rsidR="004059D0" w:rsidRDefault="004059D0">
      <w:pPr>
        <w:spacing w:after="182" w:line="258" w:lineRule="auto"/>
        <w:ind w:left="231" w:right="0" w:hanging="10"/>
      </w:pPr>
    </w:p>
    <w:sectPr w:rsidR="004059D0">
      <w:type w:val="continuous"/>
      <w:pgSz w:w="12240" w:h="15840"/>
      <w:pgMar w:top="580" w:right="1653" w:bottom="15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4059D0">
      <w:pPr>
        <w:spacing w:after="0" w:line="240" w:lineRule="auto"/>
      </w:pPr>
      <w:r>
        <w:separator/>
      </w:r>
    </w:p>
  </w:endnote>
  <w:endnote w:type="continuationSeparator" w:id="0">
    <w:p w:rsidR="00000000" w:rsidRDefault="004059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0F3B0D">
    <w:pPr>
      <w:spacing w:after="160" w:line="259" w:lineRule="auto"/>
      <w:ind w:left="0" w:righ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0F3B0D">
    <w:pPr>
      <w:spacing w:after="160" w:line="259" w:lineRule="auto"/>
      <w:ind w:left="0" w:right="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0F3B0D">
    <w:pPr>
      <w:spacing w:after="160" w:line="259" w:lineRule="auto"/>
      <w:ind w:left="0" w:right="0" w:firstLine="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432"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432"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432"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0F3B0D">
    <w:pPr>
      <w:spacing w:after="160" w:line="259" w:lineRule="auto"/>
      <w:ind w:left="0" w:right="0" w:firstLine="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0F3B0D">
    <w:pPr>
      <w:spacing w:after="160" w:line="259" w:lineRule="auto"/>
      <w:ind w:left="0" w:right="0" w:firstLine="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0F3B0D">
    <w:pPr>
      <w:spacing w:after="160" w:line="259" w:lineRule="auto"/>
      <w:ind w:left="0" w:right="0" w:firstLine="0"/>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111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111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111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13"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13"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13"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410" w:firstLine="0"/>
      <w:jc w:val="center"/>
    </w:pPr>
    <w:r>
      <w:rPr>
        <w:b/>
        <w:sz w:val="28"/>
      </w:rPr>
      <w:fldChar w:fldCharType="begin"/>
    </w:r>
    <w:r>
      <w:rPr>
        <w:b/>
        <w:sz w:val="28"/>
      </w:rPr>
      <w:instrText xml:space="preserve"> PAGE   \* MERGEFO</w:instrText>
    </w:r>
    <w:r>
      <w:rPr>
        <w:b/>
        <w:sz w:val="28"/>
      </w:rPr>
      <w:instrText xml:space="preserve">RMAT </w:instrText>
    </w:r>
    <w:r>
      <w:rPr>
        <w:b/>
        <w:sz w:val="28"/>
      </w:rPr>
      <w:fldChar w:fldCharType="separate"/>
    </w:r>
    <w:r>
      <w:rPr>
        <w:b/>
        <w:sz w:val="28"/>
      </w:rPr>
      <w:t>1</w:t>
    </w:r>
    <w:r>
      <w:rPr>
        <w:b/>
        <w:sz w:val="28"/>
      </w:rPr>
      <w:fldChar w:fldCharType="end"/>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41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B0D" w:rsidRDefault="004059D0">
    <w:pPr>
      <w:spacing w:after="0" w:line="259" w:lineRule="auto"/>
      <w:ind w:left="0" w:right="410" w:firstLine="0"/>
      <w:jc w:val="center"/>
    </w:pPr>
    <w:r>
      <w:rPr>
        <w:b/>
        <w:sz w:val="28"/>
      </w:rPr>
      <w:fldChar w:fldCharType="begin"/>
    </w:r>
    <w:r>
      <w:rPr>
        <w:b/>
        <w:sz w:val="28"/>
      </w:rPr>
      <w:instrText xml:space="preserve"> PAGE   \* MERGEFORMAT </w:instrText>
    </w:r>
    <w:r>
      <w:rPr>
        <w:b/>
        <w:sz w:val="28"/>
      </w:rPr>
      <w:fldChar w:fldCharType="separate"/>
    </w:r>
    <w:r>
      <w:rPr>
        <w:b/>
        <w:sz w:val="28"/>
      </w:rPr>
      <w:t>1</w:t>
    </w:r>
    <w:r>
      <w:rPr>
        <w:b/>
        <w:sz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4059D0">
      <w:pPr>
        <w:spacing w:after="0" w:line="240" w:lineRule="auto"/>
      </w:pPr>
      <w:r>
        <w:separator/>
      </w:r>
    </w:p>
  </w:footnote>
  <w:footnote w:type="continuationSeparator" w:id="0">
    <w:p w:rsidR="00000000" w:rsidRDefault="004059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903BF"/>
    <w:multiLevelType w:val="hybridMultilevel"/>
    <w:tmpl w:val="E410CE1E"/>
    <w:lvl w:ilvl="0" w:tplc="07F0D652">
      <w:start w:val="1"/>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9846C38">
      <w:start w:val="1"/>
      <w:numFmt w:val="lowerLetter"/>
      <w:lvlText w:val="%2"/>
      <w:lvlJc w:val="left"/>
      <w:pPr>
        <w:ind w:left="6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3DC0B42">
      <w:start w:val="1"/>
      <w:numFmt w:val="lowerRoman"/>
      <w:lvlText w:val="%3"/>
      <w:lvlJc w:val="left"/>
      <w:pPr>
        <w:ind w:left="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1DAB324">
      <w:start w:val="1"/>
      <w:numFmt w:val="decimal"/>
      <w:lvlText w:val="%4"/>
      <w:lvlJc w:val="left"/>
      <w:pPr>
        <w:ind w:left="1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B44F2B8">
      <w:start w:val="1"/>
      <w:numFmt w:val="lowerLetter"/>
      <w:lvlText w:val="%5"/>
      <w:lvlJc w:val="left"/>
      <w:pPr>
        <w:ind w:left="15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C48512C">
      <w:start w:val="1"/>
      <w:numFmt w:val="lowerRoman"/>
      <w:lvlText w:val="%6"/>
      <w:lvlJc w:val="left"/>
      <w:pPr>
        <w:ind w:left="1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636041C">
      <w:start w:val="1"/>
      <w:numFmt w:val="lowerLetter"/>
      <w:lvlRestart w:val="0"/>
      <w:lvlText w:val="%7."/>
      <w:lvlJc w:val="left"/>
      <w:pPr>
        <w:ind w:left="35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8C60BE">
      <w:start w:val="1"/>
      <w:numFmt w:val="lowerLetter"/>
      <w:lvlText w:val="%8"/>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1CC874A">
      <w:start w:val="1"/>
      <w:numFmt w:val="lowerRoman"/>
      <w:lvlText w:val="%9"/>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4585B96"/>
    <w:multiLevelType w:val="hybridMultilevel"/>
    <w:tmpl w:val="97869A5A"/>
    <w:lvl w:ilvl="0" w:tplc="F1505506">
      <w:start w:val="1"/>
      <w:numFmt w:val="lowerLetter"/>
      <w:lvlText w:val="(%1)"/>
      <w:lvlJc w:val="left"/>
      <w:pPr>
        <w:ind w:left="28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C8A1E60">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BF6D5E4">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78EA050">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09A99BE">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8607B72">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28884C8">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2FA267E">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B72FC0A">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E3D6DB0"/>
    <w:multiLevelType w:val="hybridMultilevel"/>
    <w:tmpl w:val="73725212"/>
    <w:lvl w:ilvl="0" w:tplc="E7E0FAD8">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C0EC9BA4">
      <w:start w:val="1"/>
      <w:numFmt w:val="decimal"/>
      <w:lvlText w:val="%2."/>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47A0560A">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3BC69F7C">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E03E32CC">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0F686074">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B69E6012">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0CD46CA4">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5D40C846">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EE80462"/>
    <w:multiLevelType w:val="hybridMultilevel"/>
    <w:tmpl w:val="A99E8A2A"/>
    <w:lvl w:ilvl="0" w:tplc="0FEE748A">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356C001A">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20467F48">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5ED2347A">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8D209B72">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DF4C18E0">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B1DE302E">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B85E6434">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8682A28C">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3764FE3"/>
    <w:multiLevelType w:val="hybridMultilevel"/>
    <w:tmpl w:val="EA30EF1C"/>
    <w:lvl w:ilvl="0" w:tplc="B5D2ED2C">
      <w:start w:val="2"/>
      <w:numFmt w:val="decimal"/>
      <w:lvlText w:val="%1."/>
      <w:lvlJc w:val="left"/>
      <w:pPr>
        <w:ind w:left="102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1" w:tplc="72C807AA">
      <w:start w:val="1"/>
      <w:numFmt w:val="lowerLetter"/>
      <w:lvlText w:val="%2"/>
      <w:lvlJc w:val="left"/>
      <w:pPr>
        <w:ind w:left="179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2" w:tplc="723028E4">
      <w:start w:val="1"/>
      <w:numFmt w:val="lowerRoman"/>
      <w:lvlText w:val="%3"/>
      <w:lvlJc w:val="left"/>
      <w:pPr>
        <w:ind w:left="251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3" w:tplc="244E2E1C">
      <w:start w:val="1"/>
      <w:numFmt w:val="decimal"/>
      <w:lvlText w:val="%4"/>
      <w:lvlJc w:val="left"/>
      <w:pPr>
        <w:ind w:left="323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4" w:tplc="324C0B02">
      <w:start w:val="1"/>
      <w:numFmt w:val="lowerLetter"/>
      <w:lvlText w:val="%5"/>
      <w:lvlJc w:val="left"/>
      <w:pPr>
        <w:ind w:left="395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5" w:tplc="A120B662">
      <w:start w:val="1"/>
      <w:numFmt w:val="lowerRoman"/>
      <w:lvlText w:val="%6"/>
      <w:lvlJc w:val="left"/>
      <w:pPr>
        <w:ind w:left="467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6" w:tplc="48A2F726">
      <w:start w:val="1"/>
      <w:numFmt w:val="decimal"/>
      <w:lvlText w:val="%7"/>
      <w:lvlJc w:val="left"/>
      <w:pPr>
        <w:ind w:left="539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7" w:tplc="37203C8A">
      <w:start w:val="1"/>
      <w:numFmt w:val="lowerLetter"/>
      <w:lvlText w:val="%8"/>
      <w:lvlJc w:val="left"/>
      <w:pPr>
        <w:ind w:left="611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8" w:tplc="FA94A9C0">
      <w:start w:val="1"/>
      <w:numFmt w:val="lowerRoman"/>
      <w:lvlText w:val="%9"/>
      <w:lvlJc w:val="left"/>
      <w:pPr>
        <w:ind w:left="6839"/>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abstractNum>
  <w:abstractNum w:abstractNumId="5" w15:restartNumberingAfterBreak="0">
    <w:nsid w:val="14972B5B"/>
    <w:multiLevelType w:val="hybridMultilevel"/>
    <w:tmpl w:val="DEF87C5A"/>
    <w:lvl w:ilvl="0" w:tplc="E4FC44A0">
      <w:start w:val="1"/>
      <w:numFmt w:val="lowerLetter"/>
      <w:lvlText w:val="(%1)"/>
      <w:lvlJc w:val="left"/>
      <w:pPr>
        <w:ind w:left="24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C38158E">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858ABCA">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F348994">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2B4D7D2">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2270A3E0">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D728188">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19288F8">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30AA3EFA">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8110058"/>
    <w:multiLevelType w:val="hybridMultilevel"/>
    <w:tmpl w:val="974482C6"/>
    <w:lvl w:ilvl="0" w:tplc="6C346276">
      <w:start w:val="12"/>
      <w:numFmt w:val="upperRoman"/>
      <w:lvlText w:val="%1."/>
      <w:lvlJc w:val="left"/>
      <w:pPr>
        <w:ind w:left="208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DD6630E0">
      <w:start w:val="1"/>
      <w:numFmt w:val="upperLetter"/>
      <w:lvlText w:val="%2."/>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5FE2E112">
      <w:start w:val="1"/>
      <w:numFmt w:val="lowerRoman"/>
      <w:lvlText w:val="%3"/>
      <w:lvlJc w:val="left"/>
      <w:pPr>
        <w:ind w:left="122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FA4822A8">
      <w:start w:val="1"/>
      <w:numFmt w:val="decimal"/>
      <w:lvlText w:val="%4"/>
      <w:lvlJc w:val="left"/>
      <w:pPr>
        <w:ind w:left="194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13260566">
      <w:start w:val="1"/>
      <w:numFmt w:val="lowerLetter"/>
      <w:lvlText w:val="%5"/>
      <w:lvlJc w:val="left"/>
      <w:pPr>
        <w:ind w:left="266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97623902">
      <w:start w:val="1"/>
      <w:numFmt w:val="lowerRoman"/>
      <w:lvlText w:val="%6"/>
      <w:lvlJc w:val="left"/>
      <w:pPr>
        <w:ind w:left="338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5EBCF000">
      <w:start w:val="1"/>
      <w:numFmt w:val="decimal"/>
      <w:lvlText w:val="%7"/>
      <w:lvlJc w:val="left"/>
      <w:pPr>
        <w:ind w:left="410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E88E25EA">
      <w:start w:val="1"/>
      <w:numFmt w:val="lowerLetter"/>
      <w:lvlText w:val="%8"/>
      <w:lvlJc w:val="left"/>
      <w:pPr>
        <w:ind w:left="482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D7184FFC">
      <w:start w:val="1"/>
      <w:numFmt w:val="lowerRoman"/>
      <w:lvlText w:val="%9"/>
      <w:lvlJc w:val="left"/>
      <w:pPr>
        <w:ind w:left="554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8122666"/>
    <w:multiLevelType w:val="multilevel"/>
    <w:tmpl w:val="B7FA68A8"/>
    <w:lvl w:ilvl="0">
      <w:start w:val="4310"/>
      <w:numFmt w:val="decimal"/>
      <w:lvlText w:val="%1"/>
      <w:lvlJc w:val="left"/>
      <w:pPr>
        <w:ind w:left="1063"/>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1">
      <w:start w:val="1"/>
      <w:numFmt w:val="decimalZero"/>
      <w:lvlText w:val="%1-%2"/>
      <w:lvlJc w:val="left"/>
      <w:pPr>
        <w:ind w:left="1646"/>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2">
      <w:start w:val="1"/>
      <w:numFmt w:val="lowerRoman"/>
      <w:lvlText w:val="%3"/>
      <w:lvlJc w:val="left"/>
      <w:pPr>
        <w:ind w:left="2095"/>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3">
      <w:start w:val="1"/>
      <w:numFmt w:val="decimal"/>
      <w:lvlText w:val="%4"/>
      <w:lvlJc w:val="left"/>
      <w:pPr>
        <w:ind w:left="2815"/>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4">
      <w:start w:val="1"/>
      <w:numFmt w:val="lowerLetter"/>
      <w:lvlText w:val="%5"/>
      <w:lvlJc w:val="left"/>
      <w:pPr>
        <w:ind w:left="3535"/>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5">
      <w:start w:val="1"/>
      <w:numFmt w:val="lowerRoman"/>
      <w:lvlText w:val="%6"/>
      <w:lvlJc w:val="left"/>
      <w:pPr>
        <w:ind w:left="4255"/>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6">
      <w:start w:val="1"/>
      <w:numFmt w:val="decimal"/>
      <w:lvlText w:val="%7"/>
      <w:lvlJc w:val="left"/>
      <w:pPr>
        <w:ind w:left="4975"/>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7">
      <w:start w:val="1"/>
      <w:numFmt w:val="lowerLetter"/>
      <w:lvlText w:val="%8"/>
      <w:lvlJc w:val="left"/>
      <w:pPr>
        <w:ind w:left="5695"/>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8">
      <w:start w:val="1"/>
      <w:numFmt w:val="lowerRoman"/>
      <w:lvlText w:val="%9"/>
      <w:lvlJc w:val="left"/>
      <w:pPr>
        <w:ind w:left="6415"/>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abstractNum>
  <w:abstractNum w:abstractNumId="8" w15:restartNumberingAfterBreak="0">
    <w:nsid w:val="18DA26BD"/>
    <w:multiLevelType w:val="hybridMultilevel"/>
    <w:tmpl w:val="D414AB5C"/>
    <w:lvl w:ilvl="0" w:tplc="912267C4">
      <w:start w:val="3"/>
      <w:numFmt w:val="decimal"/>
      <w:lvlText w:val="%1."/>
      <w:lvlJc w:val="left"/>
      <w:pPr>
        <w:ind w:left="3161"/>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65F28B14">
      <w:start w:val="1"/>
      <w:numFmt w:val="lowerLetter"/>
      <w:lvlText w:val="%2."/>
      <w:lvlJc w:val="left"/>
      <w:pPr>
        <w:ind w:left="352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27A6926C">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BC50C6DE">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DD32580A">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02F00C48">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6212AA78">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5CE4FD42">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67AED830">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9B272BB"/>
    <w:multiLevelType w:val="hybridMultilevel"/>
    <w:tmpl w:val="9FA03AB0"/>
    <w:lvl w:ilvl="0" w:tplc="057CC8C2">
      <w:start w:val="6"/>
      <w:numFmt w:val="decimal"/>
      <w:lvlText w:val="%1."/>
      <w:lvlJc w:val="left"/>
      <w:pPr>
        <w:ind w:left="8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87890AE">
      <w:start w:val="1"/>
      <w:numFmt w:val="lowerLetter"/>
      <w:lvlText w:val="%2"/>
      <w:lvlJc w:val="left"/>
      <w:pPr>
        <w:ind w:left="13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74E0568">
      <w:start w:val="1"/>
      <w:numFmt w:val="lowerRoman"/>
      <w:lvlText w:val="%3"/>
      <w:lvlJc w:val="left"/>
      <w:pPr>
        <w:ind w:left="20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304D286">
      <w:start w:val="1"/>
      <w:numFmt w:val="decimal"/>
      <w:lvlText w:val="%4"/>
      <w:lvlJc w:val="left"/>
      <w:pPr>
        <w:ind w:left="277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784A250">
      <w:start w:val="1"/>
      <w:numFmt w:val="lowerLetter"/>
      <w:lvlText w:val="%5"/>
      <w:lvlJc w:val="left"/>
      <w:pPr>
        <w:ind w:left="349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2EA4B76">
      <w:start w:val="1"/>
      <w:numFmt w:val="lowerRoman"/>
      <w:lvlText w:val="%6"/>
      <w:lvlJc w:val="left"/>
      <w:pPr>
        <w:ind w:left="42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96CC264">
      <w:start w:val="1"/>
      <w:numFmt w:val="decimal"/>
      <w:lvlText w:val="%7"/>
      <w:lvlJc w:val="left"/>
      <w:pPr>
        <w:ind w:left="49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60CE15C">
      <w:start w:val="1"/>
      <w:numFmt w:val="lowerLetter"/>
      <w:lvlText w:val="%8"/>
      <w:lvlJc w:val="left"/>
      <w:pPr>
        <w:ind w:left="56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C24B6E4">
      <w:start w:val="1"/>
      <w:numFmt w:val="lowerRoman"/>
      <w:lvlText w:val="%9"/>
      <w:lvlJc w:val="left"/>
      <w:pPr>
        <w:ind w:left="637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1BD567B5"/>
    <w:multiLevelType w:val="hybridMultilevel"/>
    <w:tmpl w:val="A8EC01FE"/>
    <w:lvl w:ilvl="0" w:tplc="C23045A4">
      <w:start w:val="1"/>
      <w:numFmt w:val="lowerLetter"/>
      <w:lvlText w:val="(%1)"/>
      <w:lvlJc w:val="left"/>
      <w:pPr>
        <w:ind w:left="28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3B4EE42">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AD687AC">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DE4A5D4">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6268926">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3B67FC0">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CC6C0C2">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8AE1A16">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CAA29E4">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C7C7853"/>
    <w:multiLevelType w:val="hybridMultilevel"/>
    <w:tmpl w:val="A4D86E76"/>
    <w:lvl w:ilvl="0" w:tplc="415E13D8">
      <w:start w:val="4"/>
      <w:numFmt w:val="lowerLetter"/>
      <w:lvlText w:val="%1."/>
      <w:lvlJc w:val="left"/>
      <w:pPr>
        <w:ind w:left="352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AE208C0A">
      <w:start w:val="1"/>
      <w:numFmt w:val="lowerLetter"/>
      <w:lvlText w:val="%2"/>
      <w:lvlJc w:val="left"/>
      <w:pPr>
        <w:ind w:left="14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EBE8B10E">
      <w:start w:val="1"/>
      <w:numFmt w:val="lowerRoman"/>
      <w:lvlText w:val="%3"/>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020A9272">
      <w:start w:val="1"/>
      <w:numFmt w:val="decimal"/>
      <w:lvlText w:val="%4"/>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916EAF10">
      <w:start w:val="1"/>
      <w:numFmt w:val="lowerLetter"/>
      <w:lvlText w:val="%5"/>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649AFB1A">
      <w:start w:val="1"/>
      <w:numFmt w:val="lowerRoman"/>
      <w:lvlText w:val="%6"/>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9F4A6662">
      <w:start w:val="1"/>
      <w:numFmt w:val="decimal"/>
      <w:lvlText w:val="%7"/>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4DB2F340">
      <w:start w:val="1"/>
      <w:numFmt w:val="lowerLetter"/>
      <w:lvlText w:val="%8"/>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8514D1EE">
      <w:start w:val="1"/>
      <w:numFmt w:val="lowerRoman"/>
      <w:lvlText w:val="%9"/>
      <w:lvlJc w:val="left"/>
      <w:pPr>
        <w:ind w:left="64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1C8B29A3"/>
    <w:multiLevelType w:val="hybridMultilevel"/>
    <w:tmpl w:val="129075F4"/>
    <w:lvl w:ilvl="0" w:tplc="B2C0F328">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CB7CF128">
      <w:start w:val="1"/>
      <w:numFmt w:val="lowerLetter"/>
      <w:lvlRestart w:val="0"/>
      <w:lvlText w:val="%2."/>
      <w:lvlJc w:val="left"/>
      <w:pPr>
        <w:ind w:left="352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499C333A">
      <w:start w:val="1"/>
      <w:numFmt w:val="lowerRoman"/>
      <w:lvlText w:val="%3"/>
      <w:lvlJc w:val="left"/>
      <w:pPr>
        <w:ind w:left="19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A8A686B0">
      <w:start w:val="1"/>
      <w:numFmt w:val="decimal"/>
      <w:lvlText w:val="%4"/>
      <w:lvlJc w:val="left"/>
      <w:pPr>
        <w:ind w:left="26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A9129AB4">
      <w:start w:val="1"/>
      <w:numFmt w:val="lowerLetter"/>
      <w:lvlText w:val="%5"/>
      <w:lvlJc w:val="left"/>
      <w:pPr>
        <w:ind w:left="3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7C3A5B08">
      <w:start w:val="1"/>
      <w:numFmt w:val="lowerRoman"/>
      <w:lvlText w:val="%6"/>
      <w:lvlJc w:val="left"/>
      <w:pPr>
        <w:ind w:left="4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D370ECB2">
      <w:start w:val="1"/>
      <w:numFmt w:val="decimal"/>
      <w:lvlText w:val="%7"/>
      <w:lvlJc w:val="left"/>
      <w:pPr>
        <w:ind w:left="4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F0D0E8A0">
      <w:start w:val="1"/>
      <w:numFmt w:val="lowerLetter"/>
      <w:lvlText w:val="%8"/>
      <w:lvlJc w:val="left"/>
      <w:pPr>
        <w:ind w:left="5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E20A2A2E">
      <w:start w:val="1"/>
      <w:numFmt w:val="lowerRoman"/>
      <w:lvlText w:val="%9"/>
      <w:lvlJc w:val="left"/>
      <w:pPr>
        <w:ind w:left="6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1E36460A"/>
    <w:multiLevelType w:val="hybridMultilevel"/>
    <w:tmpl w:val="6A76ADC6"/>
    <w:lvl w:ilvl="0" w:tplc="12D4A70A">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BFCEE75C">
      <w:start w:val="1"/>
      <w:numFmt w:val="lowerLetter"/>
      <w:lvlText w:val="%2"/>
      <w:lvlJc w:val="left"/>
      <w:pPr>
        <w:ind w:left="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51A6DB74">
      <w:start w:val="1"/>
      <w:numFmt w:val="lowerRoman"/>
      <w:lvlText w:val="%3"/>
      <w:lvlJc w:val="left"/>
      <w:pPr>
        <w:ind w:left="15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7D20C7D2">
      <w:start w:val="1"/>
      <w:numFmt w:val="decimal"/>
      <w:lvlRestart w:val="0"/>
      <w:lvlText w:val="%4)"/>
      <w:lvlJc w:val="left"/>
      <w:pPr>
        <w:ind w:left="352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81C49F2A">
      <w:start w:val="1"/>
      <w:numFmt w:val="lowerLetter"/>
      <w:lvlText w:val="%5"/>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A496BA32">
      <w:start w:val="1"/>
      <w:numFmt w:val="lowerRoman"/>
      <w:lvlText w:val="%6"/>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A6C45906">
      <w:start w:val="1"/>
      <w:numFmt w:val="decimal"/>
      <w:lvlText w:val="%7"/>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9EF6EF70">
      <w:start w:val="1"/>
      <w:numFmt w:val="lowerLetter"/>
      <w:lvlText w:val="%8"/>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19DC667C">
      <w:start w:val="1"/>
      <w:numFmt w:val="lowerRoman"/>
      <w:lvlText w:val="%9"/>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1EA54B9C"/>
    <w:multiLevelType w:val="hybridMultilevel"/>
    <w:tmpl w:val="A9EAFC88"/>
    <w:lvl w:ilvl="0" w:tplc="A1A250A0">
      <w:start w:val="1"/>
      <w:numFmt w:val="lowerLetter"/>
      <w:lvlText w:val="(%1)"/>
      <w:lvlJc w:val="left"/>
      <w:pPr>
        <w:ind w:left="24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BEE077E">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81035D0">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B460782A">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0820D2E">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8CEEA42">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9D4A938A">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DAE38FC">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B46B4D4">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5491B94"/>
    <w:multiLevelType w:val="hybridMultilevel"/>
    <w:tmpl w:val="778E1BF6"/>
    <w:lvl w:ilvl="0" w:tplc="1B60706E">
      <w:start w:val="4320"/>
      <w:numFmt w:val="decimal"/>
      <w:lvlText w:val="%1"/>
      <w:lvlJc w:val="left"/>
      <w:pPr>
        <w:ind w:left="1063"/>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1" w:tplc="A6EE9144">
      <w:start w:val="1"/>
      <w:numFmt w:val="lowerLetter"/>
      <w:lvlText w:val="%2"/>
      <w:lvlJc w:val="left"/>
      <w:pPr>
        <w:ind w:left="175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2" w:tplc="69A09EAC">
      <w:start w:val="1"/>
      <w:numFmt w:val="lowerRoman"/>
      <w:lvlText w:val="%3"/>
      <w:lvlJc w:val="left"/>
      <w:pPr>
        <w:ind w:left="247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3" w:tplc="B1603356">
      <w:start w:val="1"/>
      <w:numFmt w:val="decimal"/>
      <w:lvlText w:val="%4"/>
      <w:lvlJc w:val="left"/>
      <w:pPr>
        <w:ind w:left="319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4" w:tplc="F38E5926">
      <w:start w:val="1"/>
      <w:numFmt w:val="lowerLetter"/>
      <w:lvlText w:val="%5"/>
      <w:lvlJc w:val="left"/>
      <w:pPr>
        <w:ind w:left="391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5" w:tplc="A252A60C">
      <w:start w:val="1"/>
      <w:numFmt w:val="lowerRoman"/>
      <w:lvlText w:val="%6"/>
      <w:lvlJc w:val="left"/>
      <w:pPr>
        <w:ind w:left="463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6" w:tplc="9D8440C0">
      <w:start w:val="1"/>
      <w:numFmt w:val="decimal"/>
      <w:lvlText w:val="%7"/>
      <w:lvlJc w:val="left"/>
      <w:pPr>
        <w:ind w:left="535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7" w:tplc="7AFEFF52">
      <w:start w:val="1"/>
      <w:numFmt w:val="lowerLetter"/>
      <w:lvlText w:val="%8"/>
      <w:lvlJc w:val="left"/>
      <w:pPr>
        <w:ind w:left="607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8" w:tplc="9A040420">
      <w:start w:val="1"/>
      <w:numFmt w:val="lowerRoman"/>
      <w:lvlText w:val="%9"/>
      <w:lvlJc w:val="left"/>
      <w:pPr>
        <w:ind w:left="6797"/>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abstractNum>
  <w:abstractNum w:abstractNumId="16" w15:restartNumberingAfterBreak="0">
    <w:nsid w:val="26055509"/>
    <w:multiLevelType w:val="hybridMultilevel"/>
    <w:tmpl w:val="14545624"/>
    <w:lvl w:ilvl="0" w:tplc="1EEEF94C">
      <w:start w:val="1"/>
      <w:numFmt w:val="decimal"/>
      <w:lvlText w:val="%1."/>
      <w:lvlJc w:val="left"/>
      <w:pPr>
        <w:ind w:left="28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8E14225E">
      <w:start w:val="1"/>
      <w:numFmt w:val="lowerLetter"/>
      <w:lvlText w:val="%2"/>
      <w:lvlJc w:val="left"/>
      <w:pPr>
        <w:ind w:left="112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C360AB56">
      <w:start w:val="1"/>
      <w:numFmt w:val="lowerRoman"/>
      <w:lvlText w:val="%3"/>
      <w:lvlJc w:val="left"/>
      <w:pPr>
        <w:ind w:left="184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7CC4FE38">
      <w:start w:val="1"/>
      <w:numFmt w:val="decimal"/>
      <w:lvlText w:val="%4"/>
      <w:lvlJc w:val="left"/>
      <w:pPr>
        <w:ind w:left="256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3730812A">
      <w:start w:val="1"/>
      <w:numFmt w:val="lowerLetter"/>
      <w:lvlText w:val="%5"/>
      <w:lvlJc w:val="left"/>
      <w:pPr>
        <w:ind w:left="328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9D88DD1E">
      <w:start w:val="1"/>
      <w:numFmt w:val="lowerRoman"/>
      <w:lvlText w:val="%6"/>
      <w:lvlJc w:val="left"/>
      <w:pPr>
        <w:ind w:left="400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48E4CE76">
      <w:start w:val="1"/>
      <w:numFmt w:val="decimal"/>
      <w:lvlText w:val="%7"/>
      <w:lvlJc w:val="left"/>
      <w:pPr>
        <w:ind w:left="472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308A8302">
      <w:start w:val="1"/>
      <w:numFmt w:val="lowerLetter"/>
      <w:lvlText w:val="%8"/>
      <w:lvlJc w:val="left"/>
      <w:pPr>
        <w:ind w:left="544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4E28BCA0">
      <w:start w:val="1"/>
      <w:numFmt w:val="lowerRoman"/>
      <w:lvlText w:val="%9"/>
      <w:lvlJc w:val="left"/>
      <w:pPr>
        <w:ind w:left="616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8B01365"/>
    <w:multiLevelType w:val="hybridMultilevel"/>
    <w:tmpl w:val="9CF4C3A8"/>
    <w:lvl w:ilvl="0" w:tplc="A446AE74">
      <w:start w:val="9"/>
      <w:numFmt w:val="upperLetter"/>
      <w:lvlText w:val="%1."/>
      <w:lvlJc w:val="left"/>
      <w:pPr>
        <w:ind w:left="208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0BA0799C">
      <w:start w:val="1"/>
      <w:numFmt w:val="lowerLetter"/>
      <w:lvlText w:val="%2"/>
      <w:lvlJc w:val="left"/>
      <w:pPr>
        <w:ind w:left="14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F8A6B1C0">
      <w:start w:val="1"/>
      <w:numFmt w:val="lowerRoman"/>
      <w:lvlText w:val="%3"/>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C0B687AC">
      <w:start w:val="1"/>
      <w:numFmt w:val="decimal"/>
      <w:lvlText w:val="%4"/>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3CEEC954">
      <w:start w:val="1"/>
      <w:numFmt w:val="lowerLetter"/>
      <w:lvlText w:val="%5"/>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4DDEC672">
      <w:start w:val="1"/>
      <w:numFmt w:val="lowerRoman"/>
      <w:lvlText w:val="%6"/>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87FEB606">
      <w:start w:val="1"/>
      <w:numFmt w:val="decimal"/>
      <w:lvlText w:val="%7"/>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8522DD4E">
      <w:start w:val="1"/>
      <w:numFmt w:val="lowerLetter"/>
      <w:lvlText w:val="%8"/>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9F76F5AA">
      <w:start w:val="1"/>
      <w:numFmt w:val="lowerRoman"/>
      <w:lvlText w:val="%9"/>
      <w:lvlJc w:val="left"/>
      <w:pPr>
        <w:ind w:left="64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90560A6"/>
    <w:multiLevelType w:val="hybridMultilevel"/>
    <w:tmpl w:val="28B04DB0"/>
    <w:lvl w:ilvl="0" w:tplc="EE90B2FC">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06AC40CC">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37F88DBC">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D25CD2AA">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52226F28">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F25C5BE6">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F3B8A3DE">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228A7462">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3F6EC75C">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2DBB191D"/>
    <w:multiLevelType w:val="hybridMultilevel"/>
    <w:tmpl w:val="2FAC5A00"/>
    <w:lvl w:ilvl="0" w:tplc="23CC9F02">
      <w:start w:val="1"/>
      <w:numFmt w:val="lowerLetter"/>
      <w:lvlText w:val="(%1)"/>
      <w:lvlJc w:val="left"/>
      <w:pPr>
        <w:ind w:left="28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478FB2E">
      <w:start w:val="1"/>
      <w:numFmt w:val="decimal"/>
      <w:lvlText w:val="(%2)"/>
      <w:lvlJc w:val="left"/>
      <w:pPr>
        <w:ind w:left="4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5EA6824">
      <w:start w:val="1"/>
      <w:numFmt w:val="lowerRoman"/>
      <w:lvlText w:val="%3"/>
      <w:lvlJc w:val="left"/>
      <w:pPr>
        <w:ind w:left="34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190385C">
      <w:start w:val="1"/>
      <w:numFmt w:val="decimal"/>
      <w:lvlText w:val="%4"/>
      <w:lvlJc w:val="left"/>
      <w:pPr>
        <w:ind w:left="41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1160D48">
      <w:start w:val="1"/>
      <w:numFmt w:val="lowerLetter"/>
      <w:lvlText w:val="%5"/>
      <w:lvlJc w:val="left"/>
      <w:pPr>
        <w:ind w:left="48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CEA06302">
      <w:start w:val="1"/>
      <w:numFmt w:val="lowerRoman"/>
      <w:lvlText w:val="%6"/>
      <w:lvlJc w:val="left"/>
      <w:pPr>
        <w:ind w:left="55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A448065E">
      <w:start w:val="1"/>
      <w:numFmt w:val="decimal"/>
      <w:lvlText w:val="%7"/>
      <w:lvlJc w:val="left"/>
      <w:pPr>
        <w:ind w:left="63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60CAE7A">
      <w:start w:val="1"/>
      <w:numFmt w:val="lowerLetter"/>
      <w:lvlText w:val="%8"/>
      <w:lvlJc w:val="left"/>
      <w:pPr>
        <w:ind w:left="70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30082A4C">
      <w:start w:val="1"/>
      <w:numFmt w:val="lowerRoman"/>
      <w:lvlText w:val="%9"/>
      <w:lvlJc w:val="left"/>
      <w:pPr>
        <w:ind w:left="77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309200E8"/>
    <w:multiLevelType w:val="hybridMultilevel"/>
    <w:tmpl w:val="E10053DE"/>
    <w:lvl w:ilvl="0" w:tplc="CCD48B0A">
      <w:start w:val="1"/>
      <w:numFmt w:val="decimal"/>
      <w:lvlText w:val="%1."/>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8A6A99E0">
      <w:start w:val="1"/>
      <w:numFmt w:val="lowerLetter"/>
      <w:lvlText w:val="%2"/>
      <w:lvlJc w:val="left"/>
      <w:pPr>
        <w:ind w:left="14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CDF237F0">
      <w:start w:val="1"/>
      <w:numFmt w:val="lowerRoman"/>
      <w:lvlText w:val="%3"/>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4B4E4974">
      <w:start w:val="1"/>
      <w:numFmt w:val="decimal"/>
      <w:lvlText w:val="%4"/>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3B48CD20">
      <w:start w:val="1"/>
      <w:numFmt w:val="lowerLetter"/>
      <w:lvlText w:val="%5"/>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DE6444C2">
      <w:start w:val="1"/>
      <w:numFmt w:val="lowerRoman"/>
      <w:lvlText w:val="%6"/>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2EBAEEE6">
      <w:start w:val="1"/>
      <w:numFmt w:val="decimal"/>
      <w:lvlText w:val="%7"/>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7C5EB68E">
      <w:start w:val="1"/>
      <w:numFmt w:val="lowerLetter"/>
      <w:lvlText w:val="%8"/>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ED600170">
      <w:start w:val="1"/>
      <w:numFmt w:val="lowerRoman"/>
      <w:lvlText w:val="%9"/>
      <w:lvlJc w:val="left"/>
      <w:pPr>
        <w:ind w:left="64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5221FC1"/>
    <w:multiLevelType w:val="hybridMultilevel"/>
    <w:tmpl w:val="BA56213C"/>
    <w:lvl w:ilvl="0" w:tplc="7D1E7E30">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981277DE">
      <w:start w:val="1"/>
      <w:numFmt w:val="lowerLetter"/>
      <w:lvlText w:val="%2"/>
      <w:lvlJc w:val="left"/>
      <w:pPr>
        <w:ind w:left="64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DA742456">
      <w:start w:val="1"/>
      <w:numFmt w:val="lowerRoman"/>
      <w:lvlText w:val="%3"/>
      <w:lvlJc w:val="left"/>
      <w:pPr>
        <w:ind w:left="93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8280098E">
      <w:start w:val="1"/>
      <w:numFmt w:val="decimal"/>
      <w:lvlText w:val="%4"/>
      <w:lvlJc w:val="left"/>
      <w:pPr>
        <w:ind w:left="122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04801C38">
      <w:start w:val="1"/>
      <w:numFmt w:val="lowerLetter"/>
      <w:lvlText w:val="%5"/>
      <w:lvlJc w:val="left"/>
      <w:pPr>
        <w:ind w:left="151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178CBFA8">
      <w:start w:val="1"/>
      <w:numFmt w:val="lowerLetter"/>
      <w:lvlRestart w:val="0"/>
      <w:lvlText w:val="%6."/>
      <w:lvlJc w:val="left"/>
      <w:pPr>
        <w:ind w:left="315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37DA20DA">
      <w:start w:val="1"/>
      <w:numFmt w:val="decimal"/>
      <w:lvlText w:val="%7"/>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C31A4112">
      <w:start w:val="1"/>
      <w:numFmt w:val="lowerLetter"/>
      <w:lvlText w:val="%8"/>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CBAAD340">
      <w:start w:val="1"/>
      <w:numFmt w:val="lowerRoman"/>
      <w:lvlText w:val="%9"/>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54F4CE0"/>
    <w:multiLevelType w:val="hybridMultilevel"/>
    <w:tmpl w:val="03CCF1A4"/>
    <w:lvl w:ilvl="0" w:tplc="D876A57E">
      <w:start w:val="1"/>
      <w:numFmt w:val="decimal"/>
      <w:lvlText w:val="%1."/>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49165420">
      <w:start w:val="1"/>
      <w:numFmt w:val="lowerLetter"/>
      <w:lvlText w:val="%2"/>
      <w:lvlJc w:val="left"/>
      <w:pPr>
        <w:ind w:left="124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B9768DD2">
      <w:start w:val="1"/>
      <w:numFmt w:val="lowerRoman"/>
      <w:lvlText w:val="%3"/>
      <w:lvlJc w:val="left"/>
      <w:pPr>
        <w:ind w:left="196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317A616A">
      <w:start w:val="1"/>
      <w:numFmt w:val="decimal"/>
      <w:lvlText w:val="%4"/>
      <w:lvlJc w:val="left"/>
      <w:pPr>
        <w:ind w:left="268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8F7C31EA">
      <w:start w:val="1"/>
      <w:numFmt w:val="lowerLetter"/>
      <w:lvlText w:val="%5"/>
      <w:lvlJc w:val="left"/>
      <w:pPr>
        <w:ind w:left="340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54303814">
      <w:start w:val="1"/>
      <w:numFmt w:val="lowerRoman"/>
      <w:lvlText w:val="%6"/>
      <w:lvlJc w:val="left"/>
      <w:pPr>
        <w:ind w:left="412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DC2E8486">
      <w:start w:val="1"/>
      <w:numFmt w:val="decimal"/>
      <w:lvlText w:val="%7"/>
      <w:lvlJc w:val="left"/>
      <w:pPr>
        <w:ind w:left="484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AD9003BE">
      <w:start w:val="1"/>
      <w:numFmt w:val="lowerLetter"/>
      <w:lvlText w:val="%8"/>
      <w:lvlJc w:val="left"/>
      <w:pPr>
        <w:ind w:left="556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05FA9356">
      <w:start w:val="1"/>
      <w:numFmt w:val="lowerRoman"/>
      <w:lvlText w:val="%9"/>
      <w:lvlJc w:val="left"/>
      <w:pPr>
        <w:ind w:left="628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35E722A2"/>
    <w:multiLevelType w:val="hybridMultilevel"/>
    <w:tmpl w:val="A168C0FE"/>
    <w:lvl w:ilvl="0" w:tplc="5B983234">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4FB89D56">
      <w:start w:val="2"/>
      <w:numFmt w:val="lowerLetter"/>
      <w:lvlText w:val="%2."/>
      <w:lvlJc w:val="left"/>
      <w:pPr>
        <w:ind w:left="316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9BC2CF64">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B5249A40">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0CF08FC8">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9378D270">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9B6A9B38">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1F2C5C34">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8A02DF84">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600494D"/>
    <w:multiLevelType w:val="hybridMultilevel"/>
    <w:tmpl w:val="A45A8376"/>
    <w:lvl w:ilvl="0" w:tplc="C816972C">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E56E58B8">
      <w:start w:val="1"/>
      <w:numFmt w:val="decimal"/>
      <w:lvlRestart w:val="0"/>
      <w:lvlText w:val="%2)"/>
      <w:lvlJc w:val="left"/>
      <w:pPr>
        <w:ind w:left="388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1780E9E2">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47DC1AF0">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BFF23010">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2F24FA22">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94C6FBEC">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1FC41FA2">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0680A112">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3A2D106F"/>
    <w:multiLevelType w:val="hybridMultilevel"/>
    <w:tmpl w:val="3C66A6C6"/>
    <w:lvl w:ilvl="0" w:tplc="6E8EAA18">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E6FE61C0">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9ED03788">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AFC48C3C">
      <w:start w:val="1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83EA4B30">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E9F02898">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D2C8BFC4">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3386EB6A">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FD38CF82">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3DE40CD1"/>
    <w:multiLevelType w:val="hybridMultilevel"/>
    <w:tmpl w:val="A6360F18"/>
    <w:lvl w:ilvl="0" w:tplc="8F6A7E2E">
      <w:start w:val="1"/>
      <w:numFmt w:val="decimal"/>
      <w:lvlText w:val="%1."/>
      <w:lvlJc w:val="left"/>
      <w:pPr>
        <w:ind w:left="8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68426E6">
      <w:start w:val="1"/>
      <w:numFmt w:val="lowerLetter"/>
      <w:lvlText w:val="%2"/>
      <w:lvlJc w:val="left"/>
      <w:pPr>
        <w:ind w:left="13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7B8029A">
      <w:start w:val="1"/>
      <w:numFmt w:val="lowerRoman"/>
      <w:lvlText w:val="%3"/>
      <w:lvlJc w:val="left"/>
      <w:pPr>
        <w:ind w:left="21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0EEB5CE">
      <w:start w:val="1"/>
      <w:numFmt w:val="decimal"/>
      <w:lvlText w:val="%4"/>
      <w:lvlJc w:val="left"/>
      <w:pPr>
        <w:ind w:left="28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BC82838">
      <w:start w:val="1"/>
      <w:numFmt w:val="lowerLetter"/>
      <w:lvlText w:val="%5"/>
      <w:lvlJc w:val="left"/>
      <w:pPr>
        <w:ind w:left="355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184773C">
      <w:start w:val="1"/>
      <w:numFmt w:val="lowerRoman"/>
      <w:lvlText w:val="%6"/>
      <w:lvlJc w:val="left"/>
      <w:pPr>
        <w:ind w:left="427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C2EE4DA">
      <w:start w:val="1"/>
      <w:numFmt w:val="decimal"/>
      <w:lvlText w:val="%7"/>
      <w:lvlJc w:val="left"/>
      <w:pPr>
        <w:ind w:left="49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0B2D780">
      <w:start w:val="1"/>
      <w:numFmt w:val="lowerLetter"/>
      <w:lvlText w:val="%8"/>
      <w:lvlJc w:val="left"/>
      <w:pPr>
        <w:ind w:left="57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EC81544">
      <w:start w:val="1"/>
      <w:numFmt w:val="lowerRoman"/>
      <w:lvlText w:val="%9"/>
      <w:lvlJc w:val="left"/>
      <w:pPr>
        <w:ind w:left="64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457A0DD6"/>
    <w:multiLevelType w:val="hybridMultilevel"/>
    <w:tmpl w:val="0A1AE91E"/>
    <w:lvl w:ilvl="0" w:tplc="CAA0E4F2">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D864038A">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40A6712E">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77C2D39C">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B6C889B8">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D4E63DAE">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8D0A619E">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48A8E70E">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C494063E">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6600A5D"/>
    <w:multiLevelType w:val="hybridMultilevel"/>
    <w:tmpl w:val="74460268"/>
    <w:lvl w:ilvl="0" w:tplc="C02024B6">
      <w:start w:val="1"/>
      <w:numFmt w:val="decimal"/>
      <w:lvlText w:val="%1."/>
      <w:lvlJc w:val="left"/>
      <w:pPr>
        <w:ind w:left="28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DA522EF0">
      <w:start w:val="1"/>
      <w:numFmt w:val="decimal"/>
      <w:lvlText w:val="%2."/>
      <w:lvlJc w:val="left"/>
      <w:pPr>
        <w:ind w:left="28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F5426BDE">
      <w:start w:val="2"/>
      <w:numFmt w:val="lowerLetter"/>
      <w:lvlText w:val="%3."/>
      <w:lvlJc w:val="left"/>
      <w:pPr>
        <w:ind w:left="315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A6F0C6CE">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7C2C0380">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C36472A8">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1F94F6CE">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FA066FEC">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17B6F1DC">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49D95E4F"/>
    <w:multiLevelType w:val="hybridMultilevel"/>
    <w:tmpl w:val="A0682C62"/>
    <w:lvl w:ilvl="0" w:tplc="21309D7C">
      <w:start w:val="1"/>
      <w:numFmt w:val="lowerLetter"/>
      <w:lvlText w:val="(%1)"/>
      <w:lvlJc w:val="left"/>
      <w:pPr>
        <w:ind w:left="35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F1442C0">
      <w:start w:val="1"/>
      <w:numFmt w:val="lowerLetter"/>
      <w:lvlText w:val="%2"/>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2CA886C">
      <w:start w:val="1"/>
      <w:numFmt w:val="lowerRoman"/>
      <w:lvlText w:val="%3"/>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007C0566">
      <w:start w:val="1"/>
      <w:numFmt w:val="decimal"/>
      <w:lvlText w:val="%4"/>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9E20D90">
      <w:start w:val="1"/>
      <w:numFmt w:val="lowerLetter"/>
      <w:lvlText w:val="%5"/>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89E04D4">
      <w:start w:val="1"/>
      <w:numFmt w:val="lowerRoman"/>
      <w:lvlText w:val="%6"/>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73BC54E4">
      <w:start w:val="1"/>
      <w:numFmt w:val="decimal"/>
      <w:lvlText w:val="%7"/>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72A24A6">
      <w:start w:val="1"/>
      <w:numFmt w:val="lowerLetter"/>
      <w:lvlText w:val="%8"/>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780D03E">
      <w:start w:val="1"/>
      <w:numFmt w:val="lowerRoman"/>
      <w:lvlText w:val="%9"/>
      <w:lvlJc w:val="left"/>
      <w:pPr>
        <w:ind w:left="75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4CB21008"/>
    <w:multiLevelType w:val="hybridMultilevel"/>
    <w:tmpl w:val="693EE316"/>
    <w:lvl w:ilvl="0" w:tplc="7FC29606">
      <w:start w:val="1"/>
      <w:numFmt w:val="lowerLetter"/>
      <w:lvlText w:val="%1."/>
      <w:lvlJc w:val="left"/>
      <w:pPr>
        <w:ind w:left="352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F4921AF8">
      <w:start w:val="1"/>
      <w:numFmt w:val="decimal"/>
      <w:lvlText w:val="%2)"/>
      <w:lvlJc w:val="left"/>
      <w:pPr>
        <w:ind w:left="442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0C0EF820">
      <w:start w:val="1"/>
      <w:numFmt w:val="lowerLetter"/>
      <w:lvlText w:val="%3)"/>
      <w:lvlJc w:val="left"/>
      <w:pPr>
        <w:ind w:left="496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85F23A5E">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8DE407A0">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C6CAAEB6">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2206C712">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B62AE518">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5D0E5420">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4DFB4C02"/>
    <w:multiLevelType w:val="hybridMultilevel"/>
    <w:tmpl w:val="381E6706"/>
    <w:lvl w:ilvl="0" w:tplc="B1884F66">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5A7A6AF2">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3086FDF4">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312EF88E">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17CE79BE">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E2AA1CDA">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49024306">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ACBC4458">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34EA811C">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50BF76A1"/>
    <w:multiLevelType w:val="hybridMultilevel"/>
    <w:tmpl w:val="84902594"/>
    <w:lvl w:ilvl="0" w:tplc="FDFA02DA">
      <w:start w:val="3"/>
      <w:numFmt w:val="lowerLetter"/>
      <w:lvlText w:val="%1."/>
      <w:lvlJc w:val="left"/>
      <w:pPr>
        <w:ind w:left="352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A2F8917A">
      <w:start w:val="1"/>
      <w:numFmt w:val="lowerLetter"/>
      <w:lvlText w:val="%2"/>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9C5845AE">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709A2EB4">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FBA204AA">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2582674E">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BB00A2F0">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54A4AED0">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E250B750">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535F3095"/>
    <w:multiLevelType w:val="hybridMultilevel"/>
    <w:tmpl w:val="12324D5C"/>
    <w:lvl w:ilvl="0" w:tplc="27E602C8">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3E8B96C">
      <w:start w:val="1"/>
      <w:numFmt w:val="lowerLetter"/>
      <w:lvlText w:val="%2."/>
      <w:lvlJc w:val="left"/>
      <w:pPr>
        <w:ind w:left="1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DA84C04">
      <w:start w:val="1"/>
      <w:numFmt w:val="decimal"/>
      <w:lvlText w:val="%3)"/>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FD41926">
      <w:start w:val="1"/>
      <w:numFmt w:val="decimal"/>
      <w:lvlText w:val="%4"/>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DEC525C">
      <w:start w:val="1"/>
      <w:numFmt w:val="lowerLetter"/>
      <w:lvlText w:val="%5"/>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7BEE904">
      <w:start w:val="1"/>
      <w:numFmt w:val="lowerRoman"/>
      <w:lvlText w:val="%6"/>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C561DA2">
      <w:start w:val="1"/>
      <w:numFmt w:val="decimal"/>
      <w:lvlText w:val="%7"/>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4A4CD5C">
      <w:start w:val="1"/>
      <w:numFmt w:val="lowerLetter"/>
      <w:lvlText w:val="%8"/>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9E4FDFA">
      <w:start w:val="1"/>
      <w:numFmt w:val="lowerRoman"/>
      <w:lvlText w:val="%9"/>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54B02F23"/>
    <w:multiLevelType w:val="hybridMultilevel"/>
    <w:tmpl w:val="31387C4E"/>
    <w:lvl w:ilvl="0" w:tplc="61740B8E">
      <w:start w:val="1"/>
      <w:numFmt w:val="lowerLetter"/>
      <w:lvlText w:val="(%1)"/>
      <w:lvlJc w:val="left"/>
      <w:pPr>
        <w:ind w:left="24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C722132">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AFC5238">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1F0BCA4">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364B5F4">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2B6CF3C">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0D8D206">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22EED30">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942F2A4">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560A0EB9"/>
    <w:multiLevelType w:val="hybridMultilevel"/>
    <w:tmpl w:val="E9948336"/>
    <w:lvl w:ilvl="0" w:tplc="1102BBC0">
      <w:start w:val="1"/>
      <w:numFmt w:val="decimal"/>
      <w:lvlText w:val="(%1)"/>
      <w:lvlJc w:val="left"/>
      <w:pPr>
        <w:ind w:left="14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52885E2">
      <w:start w:val="1"/>
      <w:numFmt w:val="lowerLetter"/>
      <w:lvlText w:val="%2"/>
      <w:lvlJc w:val="left"/>
      <w:pPr>
        <w:ind w:left="30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961E7086">
      <w:start w:val="1"/>
      <w:numFmt w:val="lowerRoman"/>
      <w:lvlText w:val="%3"/>
      <w:lvlJc w:val="left"/>
      <w:pPr>
        <w:ind w:left="37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604A2A8">
      <w:start w:val="1"/>
      <w:numFmt w:val="decimal"/>
      <w:lvlText w:val="%4"/>
      <w:lvlJc w:val="left"/>
      <w:pPr>
        <w:ind w:left="45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0AABEDC">
      <w:start w:val="1"/>
      <w:numFmt w:val="lowerLetter"/>
      <w:lvlText w:val="%5"/>
      <w:lvlJc w:val="left"/>
      <w:pPr>
        <w:ind w:left="52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98906BC0">
      <w:start w:val="1"/>
      <w:numFmt w:val="lowerRoman"/>
      <w:lvlText w:val="%6"/>
      <w:lvlJc w:val="left"/>
      <w:pPr>
        <w:ind w:left="59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D723E6C">
      <w:start w:val="1"/>
      <w:numFmt w:val="decimal"/>
      <w:lvlText w:val="%7"/>
      <w:lvlJc w:val="left"/>
      <w:pPr>
        <w:ind w:left="66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5FCAB2E">
      <w:start w:val="1"/>
      <w:numFmt w:val="lowerLetter"/>
      <w:lvlText w:val="%8"/>
      <w:lvlJc w:val="left"/>
      <w:pPr>
        <w:ind w:left="73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C1EFC72">
      <w:start w:val="1"/>
      <w:numFmt w:val="lowerRoman"/>
      <w:lvlText w:val="%9"/>
      <w:lvlJc w:val="left"/>
      <w:pPr>
        <w:ind w:left="81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565B379F"/>
    <w:multiLevelType w:val="hybridMultilevel"/>
    <w:tmpl w:val="2964527C"/>
    <w:lvl w:ilvl="0" w:tplc="E64A439E">
      <w:start w:val="1"/>
      <w:numFmt w:val="decimal"/>
      <w:lvlText w:val="%1."/>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665C339C">
      <w:start w:val="1"/>
      <w:numFmt w:val="lowerLetter"/>
      <w:lvlText w:val="%2)"/>
      <w:lvlJc w:val="left"/>
      <w:pPr>
        <w:ind w:left="316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6BE4A014">
      <w:start w:val="1"/>
      <w:numFmt w:val="lowerRoman"/>
      <w:lvlText w:val="%3"/>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9FFC2E90">
      <w:start w:val="1"/>
      <w:numFmt w:val="decimal"/>
      <w:lvlText w:val="%4"/>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AC106606">
      <w:start w:val="1"/>
      <w:numFmt w:val="lowerLetter"/>
      <w:lvlText w:val="%5"/>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74AED208">
      <w:start w:val="1"/>
      <w:numFmt w:val="lowerRoman"/>
      <w:lvlText w:val="%6"/>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34F04D62">
      <w:start w:val="1"/>
      <w:numFmt w:val="decimal"/>
      <w:lvlText w:val="%7"/>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2A1AA554">
      <w:start w:val="1"/>
      <w:numFmt w:val="lowerLetter"/>
      <w:lvlText w:val="%8"/>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03FC471C">
      <w:start w:val="1"/>
      <w:numFmt w:val="lowerRoman"/>
      <w:lvlText w:val="%9"/>
      <w:lvlJc w:val="left"/>
      <w:pPr>
        <w:ind w:left="64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57337539"/>
    <w:multiLevelType w:val="hybridMultilevel"/>
    <w:tmpl w:val="A4DC05D6"/>
    <w:lvl w:ilvl="0" w:tplc="32869324">
      <w:start w:val="1"/>
      <w:numFmt w:val="lowerLetter"/>
      <w:lvlText w:val="(%1)"/>
      <w:lvlJc w:val="left"/>
      <w:pPr>
        <w:ind w:left="20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EDEF8F4">
      <w:start w:val="1"/>
      <w:numFmt w:val="decimal"/>
      <w:lvlText w:val="(%2)"/>
      <w:lvlJc w:val="left"/>
      <w:pPr>
        <w:ind w:left="31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BB238C2">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F620C612">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C8AA0A0">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AC48FFC">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1CA623A">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2409D26">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3B98B246">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57E24112"/>
    <w:multiLevelType w:val="hybridMultilevel"/>
    <w:tmpl w:val="FDD21266"/>
    <w:lvl w:ilvl="0" w:tplc="2D1038B8">
      <w:start w:val="1"/>
      <w:numFmt w:val="upperRoman"/>
      <w:lvlText w:val="%1."/>
      <w:lvlJc w:val="left"/>
      <w:pPr>
        <w:ind w:left="208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40A2EBDE">
      <w:start w:val="1"/>
      <w:numFmt w:val="upperLetter"/>
      <w:lvlText w:val="%2."/>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59E62942">
      <w:start w:val="1"/>
      <w:numFmt w:val="decimal"/>
      <w:lvlText w:val="%3."/>
      <w:lvlJc w:val="left"/>
      <w:pPr>
        <w:ind w:left="316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381E680C">
      <w:start w:val="1"/>
      <w:numFmt w:val="decimal"/>
      <w:lvlText w:val="%4"/>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0000557A">
      <w:start w:val="1"/>
      <w:numFmt w:val="lowerLetter"/>
      <w:lvlText w:val="%5"/>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AEE86832">
      <w:start w:val="1"/>
      <w:numFmt w:val="lowerRoman"/>
      <w:lvlText w:val="%6"/>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DCE840C6">
      <w:start w:val="1"/>
      <w:numFmt w:val="decimal"/>
      <w:lvlText w:val="%7"/>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667C3D72">
      <w:start w:val="1"/>
      <w:numFmt w:val="lowerLetter"/>
      <w:lvlText w:val="%8"/>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A91C2B64">
      <w:start w:val="1"/>
      <w:numFmt w:val="lowerRoman"/>
      <w:lvlText w:val="%9"/>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5833739A"/>
    <w:multiLevelType w:val="hybridMultilevel"/>
    <w:tmpl w:val="6AAE2126"/>
    <w:lvl w:ilvl="0" w:tplc="1070FE94">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1690EF18">
      <w:start w:val="1"/>
      <w:numFmt w:val="lowerLetter"/>
      <w:lvlText w:val="%2"/>
      <w:lvlJc w:val="left"/>
      <w:pPr>
        <w:ind w:left="63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2F58C7CE">
      <w:start w:val="1"/>
      <w:numFmt w:val="lowerRoman"/>
      <w:lvlText w:val="%3"/>
      <w:lvlJc w:val="left"/>
      <w:pPr>
        <w:ind w:left="9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B16A9B3E">
      <w:start w:val="1"/>
      <w:numFmt w:val="decimal"/>
      <w:lvlText w:val="%4"/>
      <w:lvlJc w:val="left"/>
      <w:pPr>
        <w:ind w:left="117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2604E750">
      <w:start w:val="1"/>
      <w:numFmt w:val="decimal"/>
      <w:lvlRestart w:val="0"/>
      <w:lvlText w:val="%5."/>
      <w:lvlJc w:val="left"/>
      <w:pPr>
        <w:ind w:left="28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A620BD9E">
      <w:start w:val="1"/>
      <w:numFmt w:val="lowerRoman"/>
      <w:lvlText w:val="%6"/>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EDEAB24A">
      <w:start w:val="1"/>
      <w:numFmt w:val="decimal"/>
      <w:lvlText w:val="%7"/>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667E54AA">
      <w:start w:val="1"/>
      <w:numFmt w:val="lowerLetter"/>
      <w:lvlText w:val="%8"/>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8E50135A">
      <w:start w:val="1"/>
      <w:numFmt w:val="lowerRoman"/>
      <w:lvlText w:val="%9"/>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5EFB0CA8"/>
    <w:multiLevelType w:val="hybridMultilevel"/>
    <w:tmpl w:val="5068F4BC"/>
    <w:lvl w:ilvl="0" w:tplc="9684E3FA">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8AB25A02">
      <w:start w:val="1"/>
      <w:numFmt w:val="lowerLetter"/>
      <w:lvlText w:val="%2"/>
      <w:lvlJc w:val="left"/>
      <w:pPr>
        <w:ind w:left="5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7638DCB4">
      <w:start w:val="4"/>
      <w:numFmt w:val="decimal"/>
      <w:lvlRestart w:val="0"/>
      <w:lvlText w:val="%3."/>
      <w:lvlJc w:val="left"/>
      <w:pPr>
        <w:ind w:left="28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60AABE90">
      <w:start w:val="1"/>
      <w:numFmt w:val="decimal"/>
      <w:lvlText w:val="%4"/>
      <w:lvlJc w:val="left"/>
      <w:pPr>
        <w:ind w:left="14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418AD32A">
      <w:start w:val="1"/>
      <w:numFmt w:val="lowerLetter"/>
      <w:lvlText w:val="%5"/>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73BC81F4">
      <w:start w:val="1"/>
      <w:numFmt w:val="lowerRoman"/>
      <w:lvlText w:val="%6"/>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D13A1BBA">
      <w:start w:val="1"/>
      <w:numFmt w:val="decimal"/>
      <w:lvlText w:val="%7"/>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02167A3C">
      <w:start w:val="1"/>
      <w:numFmt w:val="lowerLetter"/>
      <w:lvlText w:val="%8"/>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BCF203FC">
      <w:start w:val="1"/>
      <w:numFmt w:val="lowerRoman"/>
      <w:lvlText w:val="%9"/>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5EFD5629"/>
    <w:multiLevelType w:val="hybridMultilevel"/>
    <w:tmpl w:val="4D36805A"/>
    <w:lvl w:ilvl="0" w:tplc="70A27DD6">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E3E2FD22">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83FA79C6">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12AE1EE6">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BEDC9E5E">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F2CC1E94">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53984030">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EA685C70">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C0180840">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5EFF1641"/>
    <w:multiLevelType w:val="hybridMultilevel"/>
    <w:tmpl w:val="E36A015C"/>
    <w:lvl w:ilvl="0" w:tplc="8B942138">
      <w:start w:val="5"/>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4148614">
      <w:start w:val="1"/>
      <w:numFmt w:val="lowerLetter"/>
      <w:lvlText w:val="%2."/>
      <w:lvlJc w:val="left"/>
      <w:pPr>
        <w:ind w:left="1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80EB48A">
      <w:start w:val="1"/>
      <w:numFmt w:val="decimal"/>
      <w:lvlText w:val="%3)"/>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69897F4">
      <w:start w:val="1"/>
      <w:numFmt w:val="decimal"/>
      <w:lvlText w:val="%4"/>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6DC690E">
      <w:start w:val="1"/>
      <w:numFmt w:val="lowerLetter"/>
      <w:lvlText w:val="%5"/>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7EC82B2">
      <w:start w:val="1"/>
      <w:numFmt w:val="lowerRoman"/>
      <w:lvlText w:val="%6"/>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668CE54">
      <w:start w:val="1"/>
      <w:numFmt w:val="decimal"/>
      <w:lvlText w:val="%7"/>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6B2205A">
      <w:start w:val="1"/>
      <w:numFmt w:val="lowerLetter"/>
      <w:lvlText w:val="%8"/>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A16337A">
      <w:start w:val="1"/>
      <w:numFmt w:val="lowerRoman"/>
      <w:lvlText w:val="%9"/>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5FEA57C5"/>
    <w:multiLevelType w:val="hybridMultilevel"/>
    <w:tmpl w:val="F2A43AF8"/>
    <w:lvl w:ilvl="0" w:tplc="A1F01BB0">
      <w:start w:val="1"/>
      <w:numFmt w:val="decimal"/>
      <w:lvlText w:val="%1."/>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B218D386">
      <w:start w:val="1"/>
      <w:numFmt w:val="lowerLetter"/>
      <w:lvlText w:val="%2"/>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57DCE6A0">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1202378C">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6B82C554">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AE2202FC">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C9684FB4">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4176CA06">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BB1A5866">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64D46BCC"/>
    <w:multiLevelType w:val="hybridMultilevel"/>
    <w:tmpl w:val="A3547D40"/>
    <w:lvl w:ilvl="0" w:tplc="95A68020">
      <w:start w:val="9"/>
      <w:numFmt w:val="decimal"/>
      <w:lvlText w:val="%1."/>
      <w:lvlJc w:val="left"/>
      <w:pPr>
        <w:ind w:left="655"/>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1" w:tplc="EDF80826">
      <w:start w:val="1"/>
      <w:numFmt w:val="lowerLetter"/>
      <w:lvlText w:val="%2"/>
      <w:lvlJc w:val="left"/>
      <w:pPr>
        <w:ind w:left="186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2" w:tplc="FE768EF8">
      <w:start w:val="1"/>
      <w:numFmt w:val="lowerRoman"/>
      <w:lvlText w:val="%3"/>
      <w:lvlJc w:val="left"/>
      <w:pPr>
        <w:ind w:left="258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3" w:tplc="289C6112">
      <w:start w:val="1"/>
      <w:numFmt w:val="decimal"/>
      <w:lvlText w:val="%4"/>
      <w:lvlJc w:val="left"/>
      <w:pPr>
        <w:ind w:left="330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4" w:tplc="8758D07A">
      <w:start w:val="1"/>
      <w:numFmt w:val="lowerLetter"/>
      <w:lvlText w:val="%5"/>
      <w:lvlJc w:val="left"/>
      <w:pPr>
        <w:ind w:left="402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5" w:tplc="54F0DB3A">
      <w:start w:val="1"/>
      <w:numFmt w:val="lowerRoman"/>
      <w:lvlText w:val="%6"/>
      <w:lvlJc w:val="left"/>
      <w:pPr>
        <w:ind w:left="474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6" w:tplc="DCA2CBEA">
      <w:start w:val="1"/>
      <w:numFmt w:val="decimal"/>
      <w:lvlText w:val="%7"/>
      <w:lvlJc w:val="left"/>
      <w:pPr>
        <w:ind w:left="546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7" w:tplc="62CE02F6">
      <w:start w:val="1"/>
      <w:numFmt w:val="lowerLetter"/>
      <w:lvlText w:val="%8"/>
      <w:lvlJc w:val="left"/>
      <w:pPr>
        <w:ind w:left="618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8" w:tplc="D0667620">
      <w:start w:val="1"/>
      <w:numFmt w:val="lowerRoman"/>
      <w:lvlText w:val="%9"/>
      <w:lvlJc w:val="left"/>
      <w:pPr>
        <w:ind w:left="6908"/>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abstractNum>
  <w:abstractNum w:abstractNumId="45" w15:restartNumberingAfterBreak="0">
    <w:nsid w:val="65A66A62"/>
    <w:multiLevelType w:val="hybridMultilevel"/>
    <w:tmpl w:val="DA245928"/>
    <w:lvl w:ilvl="0" w:tplc="C74C36A2">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4076538C">
      <w:start w:val="1"/>
      <w:numFmt w:val="lowerLetter"/>
      <w:lvlText w:val="%2"/>
      <w:lvlJc w:val="left"/>
      <w:pPr>
        <w:ind w:left="63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9636280A">
      <w:start w:val="1"/>
      <w:numFmt w:val="lowerRoman"/>
      <w:lvlText w:val="%3"/>
      <w:lvlJc w:val="left"/>
      <w:pPr>
        <w:ind w:left="9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55286BE0">
      <w:start w:val="1"/>
      <w:numFmt w:val="decimal"/>
      <w:lvlText w:val="%4"/>
      <w:lvlJc w:val="left"/>
      <w:pPr>
        <w:ind w:left="117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11043C24">
      <w:start w:val="2"/>
      <w:numFmt w:val="decimal"/>
      <w:lvlRestart w:val="0"/>
      <w:lvlText w:val="%5."/>
      <w:lvlJc w:val="left"/>
      <w:pPr>
        <w:ind w:left="28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A358EA6E">
      <w:start w:val="1"/>
      <w:numFmt w:val="lowerRoman"/>
      <w:lvlText w:val="%6"/>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38FA6062">
      <w:start w:val="1"/>
      <w:numFmt w:val="decimal"/>
      <w:lvlText w:val="%7"/>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FB323DF8">
      <w:start w:val="1"/>
      <w:numFmt w:val="lowerLetter"/>
      <w:lvlText w:val="%8"/>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A0C89D88">
      <w:start w:val="1"/>
      <w:numFmt w:val="lowerRoman"/>
      <w:lvlText w:val="%9"/>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69827237"/>
    <w:multiLevelType w:val="hybridMultilevel"/>
    <w:tmpl w:val="FF424954"/>
    <w:lvl w:ilvl="0" w:tplc="7F1819E2">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3800B488">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4566C260">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612E93B4">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D40C5C9C">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53ECD69A">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6DAE301E">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42E607C6">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7BBAF39A">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6A174891"/>
    <w:multiLevelType w:val="hybridMultilevel"/>
    <w:tmpl w:val="4154A71A"/>
    <w:lvl w:ilvl="0" w:tplc="041E5A74">
      <w:start w:val="1"/>
      <w:numFmt w:val="upperLetter"/>
      <w:lvlText w:val="%1."/>
      <w:lvlJc w:val="left"/>
      <w:pPr>
        <w:ind w:left="2081"/>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74EAAC82">
      <w:start w:val="1"/>
      <w:numFmt w:val="decimal"/>
      <w:lvlText w:val="%2."/>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8AEC1B88">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721C1AD4">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B0705A90">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CBF28CE4">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6A7A2138">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C35AC500">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2230EF48">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6C3E5A78"/>
    <w:multiLevelType w:val="hybridMultilevel"/>
    <w:tmpl w:val="0EDA4730"/>
    <w:lvl w:ilvl="0" w:tplc="88603CB8">
      <w:start w:val="5"/>
      <w:numFmt w:val="decimal"/>
      <w:lvlText w:val="%1."/>
      <w:lvlJc w:val="left"/>
      <w:pPr>
        <w:ind w:left="1035"/>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1" w:tplc="E24C0526">
      <w:start w:val="1"/>
      <w:numFmt w:val="lowerLetter"/>
      <w:lvlText w:val="%2"/>
      <w:lvlJc w:val="left"/>
      <w:pPr>
        <w:ind w:left="180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2" w:tplc="EEB2B8E6">
      <w:start w:val="1"/>
      <w:numFmt w:val="lowerRoman"/>
      <w:lvlText w:val="%3"/>
      <w:lvlJc w:val="left"/>
      <w:pPr>
        <w:ind w:left="252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3" w:tplc="F69C87A8">
      <w:start w:val="1"/>
      <w:numFmt w:val="decimal"/>
      <w:lvlText w:val="%4"/>
      <w:lvlJc w:val="left"/>
      <w:pPr>
        <w:ind w:left="324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4" w:tplc="9D90452C">
      <w:start w:val="1"/>
      <w:numFmt w:val="lowerLetter"/>
      <w:lvlText w:val="%5"/>
      <w:lvlJc w:val="left"/>
      <w:pPr>
        <w:ind w:left="396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5" w:tplc="2E945202">
      <w:start w:val="1"/>
      <w:numFmt w:val="lowerRoman"/>
      <w:lvlText w:val="%6"/>
      <w:lvlJc w:val="left"/>
      <w:pPr>
        <w:ind w:left="468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6" w:tplc="7AAA716E">
      <w:start w:val="1"/>
      <w:numFmt w:val="decimal"/>
      <w:lvlText w:val="%7"/>
      <w:lvlJc w:val="left"/>
      <w:pPr>
        <w:ind w:left="540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7" w:tplc="F3E063AE">
      <w:start w:val="1"/>
      <w:numFmt w:val="lowerLetter"/>
      <w:lvlText w:val="%8"/>
      <w:lvlJc w:val="left"/>
      <w:pPr>
        <w:ind w:left="612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lvl w:ilvl="8" w:tplc="77602416">
      <w:start w:val="1"/>
      <w:numFmt w:val="lowerRoman"/>
      <w:lvlText w:val="%9"/>
      <w:lvlJc w:val="left"/>
      <w:pPr>
        <w:ind w:left="6840"/>
      </w:pPr>
      <w:rPr>
        <w:rFonts w:ascii="Times New Roman" w:eastAsia="Times New Roman" w:hAnsi="Times New Roman" w:cs="Times New Roman"/>
        <w:b w:val="0"/>
        <w:i w:val="0"/>
        <w:strike w:val="0"/>
        <w:dstrike w:val="0"/>
        <w:color w:val="1D221A"/>
        <w:sz w:val="20"/>
        <w:szCs w:val="20"/>
        <w:u w:val="none" w:color="000000"/>
        <w:bdr w:val="none" w:sz="0" w:space="0" w:color="auto"/>
        <w:shd w:val="clear" w:color="auto" w:fill="auto"/>
        <w:vertAlign w:val="baseline"/>
      </w:rPr>
    </w:lvl>
  </w:abstractNum>
  <w:abstractNum w:abstractNumId="49" w15:restartNumberingAfterBreak="0">
    <w:nsid w:val="6E463BEC"/>
    <w:multiLevelType w:val="hybridMultilevel"/>
    <w:tmpl w:val="15B8891C"/>
    <w:lvl w:ilvl="0" w:tplc="89505214">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1D3CFD04">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13E0D03A">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BFA24DE2">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52E22FEC">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E0281428">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C4B03BA0">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EB6A0002">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C6F63F10">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0" w15:restartNumberingAfterBreak="0">
    <w:nsid w:val="6EA73BA4"/>
    <w:multiLevelType w:val="hybridMultilevel"/>
    <w:tmpl w:val="6B3C7EC6"/>
    <w:lvl w:ilvl="0" w:tplc="E926EB3C">
      <w:start w:val="1"/>
      <w:numFmt w:val="upperRoman"/>
      <w:lvlText w:val="%1."/>
      <w:lvlJc w:val="left"/>
      <w:pPr>
        <w:ind w:left="7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E4F8A548">
      <w:start w:val="1"/>
      <w:numFmt w:val="lowerLetter"/>
      <w:lvlText w:val="%2"/>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3D14B4B0">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6466124A">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0FF0C1EC">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186E903C">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C1BE3642">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F154E3F8">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564C22B4">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1" w15:restartNumberingAfterBreak="0">
    <w:nsid w:val="72DA76FD"/>
    <w:multiLevelType w:val="hybridMultilevel"/>
    <w:tmpl w:val="2A94D1DE"/>
    <w:lvl w:ilvl="0" w:tplc="D31EC6C6">
      <w:start w:val="1"/>
      <w:numFmt w:val="decimal"/>
      <w:lvlText w:val="%1."/>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41BE7C36">
      <w:start w:val="1"/>
      <w:numFmt w:val="lowerLetter"/>
      <w:lvlText w:val="%2"/>
      <w:lvlJc w:val="left"/>
      <w:pPr>
        <w:ind w:left="14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A9D49E38">
      <w:start w:val="1"/>
      <w:numFmt w:val="lowerRoman"/>
      <w:lvlText w:val="%3"/>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4BFEE378">
      <w:start w:val="1"/>
      <w:numFmt w:val="decimal"/>
      <w:lvlText w:val="%4"/>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F5229C9A">
      <w:start w:val="1"/>
      <w:numFmt w:val="lowerLetter"/>
      <w:lvlText w:val="%5"/>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5EBEFFA2">
      <w:start w:val="1"/>
      <w:numFmt w:val="lowerRoman"/>
      <w:lvlText w:val="%6"/>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9A2E7434">
      <w:start w:val="1"/>
      <w:numFmt w:val="decimal"/>
      <w:lvlText w:val="%7"/>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657A5CB2">
      <w:start w:val="1"/>
      <w:numFmt w:val="lowerLetter"/>
      <w:lvlText w:val="%8"/>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A374474A">
      <w:start w:val="1"/>
      <w:numFmt w:val="lowerRoman"/>
      <w:lvlText w:val="%9"/>
      <w:lvlJc w:val="left"/>
      <w:pPr>
        <w:ind w:left="64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2" w15:restartNumberingAfterBreak="0">
    <w:nsid w:val="75E53063"/>
    <w:multiLevelType w:val="hybridMultilevel"/>
    <w:tmpl w:val="1C600DA6"/>
    <w:lvl w:ilvl="0" w:tplc="FAFE68D6">
      <w:start w:val="1"/>
      <w:numFmt w:val="lowerLetter"/>
      <w:lvlText w:val="%1."/>
      <w:lvlJc w:val="left"/>
      <w:pPr>
        <w:ind w:left="1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DD03BBC">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E583DA0">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ADC93B2">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0A6DDD0">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EB42AEE">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93E59BA">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30441A2">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C1C2B2C">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3" w15:restartNumberingAfterBreak="0">
    <w:nsid w:val="75F34C66"/>
    <w:multiLevelType w:val="hybridMultilevel"/>
    <w:tmpl w:val="3CAC1354"/>
    <w:lvl w:ilvl="0" w:tplc="FCC6E0B6">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2DC2DC84">
      <w:start w:val="1"/>
      <w:numFmt w:val="decimal"/>
      <w:lvlText w:val="%2."/>
      <w:lvlJc w:val="left"/>
      <w:pPr>
        <w:ind w:left="28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3C76CBD8">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BA000BFA">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BA365A02">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52DC1936">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7710408E">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ED36E426">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16F29B54">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4" w15:restartNumberingAfterBreak="0">
    <w:nsid w:val="769035C8"/>
    <w:multiLevelType w:val="hybridMultilevel"/>
    <w:tmpl w:val="D0303A14"/>
    <w:lvl w:ilvl="0" w:tplc="6DD2732C">
      <w:start w:val="1"/>
      <w:numFmt w:val="decimal"/>
      <w:lvlText w:val="%1."/>
      <w:lvlJc w:val="left"/>
      <w:pPr>
        <w:ind w:left="316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BDAAAD08">
      <w:start w:val="1"/>
      <w:numFmt w:val="lowerLetter"/>
      <w:lvlText w:val="%2"/>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8706658E">
      <w:start w:val="1"/>
      <w:numFmt w:val="lowerRoman"/>
      <w:lvlText w:val="%3"/>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5686E388">
      <w:start w:val="1"/>
      <w:numFmt w:val="decimal"/>
      <w:lvlText w:val="%4"/>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6C321438">
      <w:start w:val="1"/>
      <w:numFmt w:val="lowerLetter"/>
      <w:lvlText w:val="%5"/>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24E847B6">
      <w:start w:val="1"/>
      <w:numFmt w:val="lowerRoman"/>
      <w:lvlText w:val="%6"/>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8FD2F7C4">
      <w:start w:val="1"/>
      <w:numFmt w:val="decimal"/>
      <w:lvlText w:val="%7"/>
      <w:lvlJc w:val="left"/>
      <w:pPr>
        <w:ind w:left="64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A63E344E">
      <w:start w:val="1"/>
      <w:numFmt w:val="lowerLetter"/>
      <w:lvlText w:val="%8"/>
      <w:lvlJc w:val="left"/>
      <w:pPr>
        <w:ind w:left="72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DDC445CA">
      <w:start w:val="1"/>
      <w:numFmt w:val="lowerRoman"/>
      <w:lvlText w:val="%9"/>
      <w:lvlJc w:val="left"/>
      <w:pPr>
        <w:ind w:left="79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5" w15:restartNumberingAfterBreak="0">
    <w:nsid w:val="76FE4F14"/>
    <w:multiLevelType w:val="hybridMultilevel"/>
    <w:tmpl w:val="0C847330"/>
    <w:lvl w:ilvl="0" w:tplc="654A491C">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0BC85E22">
      <w:start w:val="1"/>
      <w:numFmt w:val="lowerLetter"/>
      <w:lvlText w:val="%2"/>
      <w:lvlJc w:val="left"/>
      <w:pPr>
        <w:ind w:left="684"/>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9BCC6324">
      <w:start w:val="1"/>
      <w:numFmt w:val="lowerRoman"/>
      <w:lvlText w:val="%3"/>
      <w:lvlJc w:val="left"/>
      <w:pPr>
        <w:ind w:left="10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BBC87268">
      <w:start w:val="1"/>
      <w:numFmt w:val="decimal"/>
      <w:lvlText w:val="%4"/>
      <w:lvlJc w:val="left"/>
      <w:pPr>
        <w:ind w:left="133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985806AE">
      <w:start w:val="1"/>
      <w:numFmt w:val="lowerLetter"/>
      <w:lvlText w:val="%5"/>
      <w:lvlJc w:val="left"/>
      <w:pPr>
        <w:ind w:left="165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B3F66ABA">
      <w:start w:val="1"/>
      <w:numFmt w:val="decimal"/>
      <w:lvlRestart w:val="0"/>
      <w:lvlText w:val="%6)"/>
      <w:lvlJc w:val="left"/>
      <w:pPr>
        <w:ind w:left="334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DD26A5E4">
      <w:start w:val="1"/>
      <w:numFmt w:val="decimal"/>
      <w:lvlText w:val="%7"/>
      <w:lvlJc w:val="left"/>
      <w:pPr>
        <w:ind w:left="27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C18821B4">
      <w:start w:val="1"/>
      <w:numFmt w:val="lowerLetter"/>
      <w:lvlText w:val="%8"/>
      <w:lvlJc w:val="left"/>
      <w:pPr>
        <w:ind w:left="34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6AE2EA6A">
      <w:start w:val="1"/>
      <w:numFmt w:val="lowerRoman"/>
      <w:lvlText w:val="%9"/>
      <w:lvlJc w:val="left"/>
      <w:pPr>
        <w:ind w:left="41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6" w15:restartNumberingAfterBreak="0">
    <w:nsid w:val="7D56264B"/>
    <w:multiLevelType w:val="hybridMultilevel"/>
    <w:tmpl w:val="8724D1D2"/>
    <w:lvl w:ilvl="0" w:tplc="E9CE0B90">
      <w:start w:val="1"/>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0002ADD6">
      <w:start w:val="1"/>
      <w:numFmt w:val="lowerLetter"/>
      <w:lvlText w:val="%2"/>
      <w:lvlJc w:val="left"/>
      <w:pPr>
        <w:ind w:left="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6520E090">
      <w:start w:val="1"/>
      <w:numFmt w:val="lowerRoman"/>
      <w:lvlText w:val="%3"/>
      <w:lvlJc w:val="left"/>
      <w:pPr>
        <w:ind w:left="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ABD0D03E">
      <w:start w:val="1"/>
      <w:numFmt w:val="upperLetter"/>
      <w:lvlRestart w:val="0"/>
      <w:lvlText w:val="%4."/>
      <w:lvlJc w:val="left"/>
      <w:pPr>
        <w:ind w:left="2433"/>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868C4FDE">
      <w:start w:val="1"/>
      <w:numFmt w:val="lowerLetter"/>
      <w:lvlText w:val="%5"/>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7C5A0C4E">
      <w:start w:val="1"/>
      <w:numFmt w:val="lowerRoman"/>
      <w:lvlText w:val="%6"/>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69347D8A">
      <w:start w:val="1"/>
      <w:numFmt w:val="decimal"/>
      <w:lvlText w:val="%7"/>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90B63320">
      <w:start w:val="1"/>
      <w:numFmt w:val="lowerLetter"/>
      <w:lvlText w:val="%8"/>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9C02717A">
      <w:start w:val="1"/>
      <w:numFmt w:val="lowerRoman"/>
      <w:lvlText w:val="%9"/>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num w:numId="1">
    <w:abstractNumId w:val="50"/>
  </w:num>
  <w:num w:numId="2">
    <w:abstractNumId w:val="43"/>
  </w:num>
  <w:num w:numId="3">
    <w:abstractNumId w:val="38"/>
  </w:num>
  <w:num w:numId="4">
    <w:abstractNumId w:val="53"/>
  </w:num>
  <w:num w:numId="5">
    <w:abstractNumId w:val="23"/>
  </w:num>
  <w:num w:numId="6">
    <w:abstractNumId w:val="28"/>
  </w:num>
  <w:num w:numId="7">
    <w:abstractNumId w:val="13"/>
  </w:num>
  <w:num w:numId="8">
    <w:abstractNumId w:val="6"/>
  </w:num>
  <w:num w:numId="9">
    <w:abstractNumId w:val="56"/>
  </w:num>
  <w:num w:numId="10">
    <w:abstractNumId w:val="39"/>
  </w:num>
  <w:num w:numId="11">
    <w:abstractNumId w:val="49"/>
  </w:num>
  <w:num w:numId="12">
    <w:abstractNumId w:val="41"/>
  </w:num>
  <w:num w:numId="13">
    <w:abstractNumId w:val="55"/>
  </w:num>
  <w:num w:numId="14">
    <w:abstractNumId w:val="25"/>
  </w:num>
  <w:num w:numId="15">
    <w:abstractNumId w:val="18"/>
  </w:num>
  <w:num w:numId="16">
    <w:abstractNumId w:val="31"/>
  </w:num>
  <w:num w:numId="17">
    <w:abstractNumId w:val="27"/>
  </w:num>
  <w:num w:numId="18">
    <w:abstractNumId w:val="46"/>
  </w:num>
  <w:num w:numId="19">
    <w:abstractNumId w:val="3"/>
  </w:num>
  <w:num w:numId="20">
    <w:abstractNumId w:val="21"/>
  </w:num>
  <w:num w:numId="21">
    <w:abstractNumId w:val="45"/>
  </w:num>
  <w:num w:numId="22">
    <w:abstractNumId w:val="0"/>
  </w:num>
  <w:num w:numId="23">
    <w:abstractNumId w:val="40"/>
  </w:num>
  <w:num w:numId="24">
    <w:abstractNumId w:val="11"/>
  </w:num>
  <w:num w:numId="25">
    <w:abstractNumId w:val="12"/>
  </w:num>
  <w:num w:numId="26">
    <w:abstractNumId w:val="24"/>
  </w:num>
  <w:num w:numId="27">
    <w:abstractNumId w:val="30"/>
  </w:num>
  <w:num w:numId="28">
    <w:abstractNumId w:val="32"/>
  </w:num>
  <w:num w:numId="29">
    <w:abstractNumId w:val="8"/>
  </w:num>
  <w:num w:numId="30">
    <w:abstractNumId w:val="16"/>
  </w:num>
  <w:num w:numId="31">
    <w:abstractNumId w:val="47"/>
  </w:num>
  <w:num w:numId="32">
    <w:abstractNumId w:val="2"/>
  </w:num>
  <w:num w:numId="33">
    <w:abstractNumId w:val="36"/>
  </w:num>
  <w:num w:numId="34">
    <w:abstractNumId w:val="20"/>
  </w:num>
  <w:num w:numId="35">
    <w:abstractNumId w:val="22"/>
  </w:num>
  <w:num w:numId="36">
    <w:abstractNumId w:val="51"/>
  </w:num>
  <w:num w:numId="37">
    <w:abstractNumId w:val="17"/>
  </w:num>
  <w:num w:numId="38">
    <w:abstractNumId w:val="5"/>
  </w:num>
  <w:num w:numId="39">
    <w:abstractNumId w:val="19"/>
  </w:num>
  <w:num w:numId="40">
    <w:abstractNumId w:val="1"/>
  </w:num>
  <w:num w:numId="41">
    <w:abstractNumId w:val="34"/>
  </w:num>
  <w:num w:numId="42">
    <w:abstractNumId w:val="14"/>
  </w:num>
  <w:num w:numId="43">
    <w:abstractNumId w:val="37"/>
  </w:num>
  <w:num w:numId="44">
    <w:abstractNumId w:val="35"/>
  </w:num>
  <w:num w:numId="45">
    <w:abstractNumId w:val="10"/>
  </w:num>
  <w:num w:numId="46">
    <w:abstractNumId w:val="29"/>
  </w:num>
  <w:num w:numId="47">
    <w:abstractNumId w:val="26"/>
  </w:num>
  <w:num w:numId="48">
    <w:abstractNumId w:val="9"/>
  </w:num>
  <w:num w:numId="49">
    <w:abstractNumId w:val="54"/>
  </w:num>
  <w:num w:numId="50">
    <w:abstractNumId w:val="44"/>
  </w:num>
  <w:num w:numId="51">
    <w:abstractNumId w:val="7"/>
  </w:num>
  <w:num w:numId="52">
    <w:abstractNumId w:val="15"/>
  </w:num>
  <w:num w:numId="53">
    <w:abstractNumId w:val="33"/>
  </w:num>
  <w:num w:numId="54">
    <w:abstractNumId w:val="52"/>
  </w:num>
  <w:num w:numId="55">
    <w:abstractNumId w:val="42"/>
  </w:num>
  <w:num w:numId="56">
    <w:abstractNumId w:val="4"/>
  </w:num>
  <w:num w:numId="57">
    <w:abstractNumId w:val="48"/>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3B0D"/>
    <w:rsid w:val="000F3B0D"/>
    <w:rsid w:val="004059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5A30F1"/>
  <w15:docId w15:val="{F7EE8CD5-F275-4A8C-BDF5-B185683BF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80" w:line="269" w:lineRule="auto"/>
      <w:ind w:left="1738" w:right="1372" w:hanging="370"/>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145" w:line="265" w:lineRule="auto"/>
      <w:ind w:left="10" w:right="4930" w:hanging="10"/>
      <w:jc w:val="center"/>
      <w:outlineLvl w:val="0"/>
    </w:pPr>
    <w:rPr>
      <w:rFonts w:ascii="Calibri" w:eastAsia="Calibri" w:hAnsi="Calibri" w:cs="Calibri"/>
      <w:b/>
      <w:color w:val="000000"/>
      <w:sz w:val="52"/>
    </w:rPr>
  </w:style>
  <w:style w:type="paragraph" w:styleId="Heading2">
    <w:name w:val="heading 2"/>
    <w:next w:val="Normal"/>
    <w:link w:val="Heading2Char"/>
    <w:uiPriority w:val="9"/>
    <w:unhideWhenUsed/>
    <w:qFormat/>
    <w:pPr>
      <w:keepNext/>
      <w:keepLines/>
      <w:spacing w:after="0"/>
      <w:ind w:left="10" w:right="435" w:hanging="10"/>
      <w:jc w:val="center"/>
      <w:outlineLvl w:val="1"/>
    </w:pPr>
    <w:rPr>
      <w:rFonts w:ascii="Arial" w:eastAsia="Arial" w:hAnsi="Arial" w:cs="Arial"/>
      <w:b/>
      <w:color w:val="000000"/>
      <w:sz w:val="24"/>
    </w:rPr>
  </w:style>
  <w:style w:type="paragraph" w:styleId="Heading3">
    <w:name w:val="heading 3"/>
    <w:next w:val="Normal"/>
    <w:link w:val="Heading3Char"/>
    <w:uiPriority w:val="9"/>
    <w:unhideWhenUsed/>
    <w:qFormat/>
    <w:pPr>
      <w:keepNext/>
      <w:keepLines/>
      <w:spacing w:after="0"/>
      <w:jc w:val="right"/>
      <w:outlineLvl w:val="2"/>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color w:val="000000"/>
      <w:sz w:val="24"/>
      <w:u w:val="single" w:color="000000"/>
    </w:rPr>
  </w:style>
  <w:style w:type="character" w:customStyle="1" w:styleId="Heading1Char">
    <w:name w:val="Heading 1 Char"/>
    <w:link w:val="Heading1"/>
    <w:rPr>
      <w:rFonts w:ascii="Calibri" w:eastAsia="Calibri" w:hAnsi="Calibri" w:cs="Calibri"/>
      <w:b/>
      <w:color w:val="000000"/>
      <w:sz w:val="52"/>
    </w:rPr>
  </w:style>
  <w:style w:type="character" w:customStyle="1" w:styleId="Heading2Char">
    <w:name w:val="Heading 2 Char"/>
    <w:link w:val="Heading2"/>
    <w:rPr>
      <w:rFonts w:ascii="Arial" w:eastAsia="Arial" w:hAnsi="Arial" w:cs="Arial"/>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www.cdc.gov/headsup/youthsports/index.html" TargetMode="External"/><Relationship Id="rId18" Type="http://schemas.openxmlformats.org/officeDocument/2006/relationships/image" Target="media/image3.png"/><Relationship Id="rId26" Type="http://schemas.openxmlformats.org/officeDocument/2006/relationships/footer" Target="footer8.xml"/><Relationship Id="rId39" Type="http://schemas.openxmlformats.org/officeDocument/2006/relationships/footer" Target="footer19.xml"/><Relationship Id="rId3" Type="http://schemas.openxmlformats.org/officeDocument/2006/relationships/settings" Target="settings.xml"/><Relationship Id="rId21" Type="http://schemas.openxmlformats.org/officeDocument/2006/relationships/image" Target="media/image6.png"/><Relationship Id="rId34" Type="http://schemas.openxmlformats.org/officeDocument/2006/relationships/footer" Target="footer14.xml"/><Relationship Id="rId42" Type="http://schemas.openxmlformats.org/officeDocument/2006/relationships/footer" Target="footer22.xml"/><Relationship Id="rId47"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hyperlink" Target="http://www.cdc.gov/headsup/youthsports/index.html" TargetMode="External"/><Relationship Id="rId17" Type="http://schemas.openxmlformats.org/officeDocument/2006/relationships/image" Target="media/image2.png"/><Relationship Id="rId25" Type="http://schemas.openxmlformats.org/officeDocument/2006/relationships/footer" Target="footer7.xml"/><Relationship Id="rId33" Type="http://schemas.openxmlformats.org/officeDocument/2006/relationships/footer" Target="footer13.xml"/><Relationship Id="rId38" Type="http://schemas.openxmlformats.org/officeDocument/2006/relationships/footer" Target="footer18.xm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jpg"/><Relationship Id="rId20" Type="http://schemas.openxmlformats.org/officeDocument/2006/relationships/image" Target="media/image5.png"/><Relationship Id="rId29" Type="http://schemas.openxmlformats.org/officeDocument/2006/relationships/image" Target="media/image8.png"/><Relationship Id="rId41" Type="http://schemas.openxmlformats.org/officeDocument/2006/relationships/footer" Target="footer2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elairrec.org/" TargetMode="External"/><Relationship Id="rId24" Type="http://schemas.openxmlformats.org/officeDocument/2006/relationships/footer" Target="footer6.xml"/><Relationship Id="rId32" Type="http://schemas.openxmlformats.org/officeDocument/2006/relationships/footer" Target="footer12.xml"/><Relationship Id="rId37" Type="http://schemas.openxmlformats.org/officeDocument/2006/relationships/footer" Target="footer17.xml"/><Relationship Id="rId40" Type="http://schemas.openxmlformats.org/officeDocument/2006/relationships/footer" Target="footer20.xml"/><Relationship Id="rId45" Type="http://schemas.openxmlformats.org/officeDocument/2006/relationships/image" Target="media/image9.jpg"/><Relationship Id="rId5" Type="http://schemas.openxmlformats.org/officeDocument/2006/relationships/footnotes" Target="footnotes.xml"/><Relationship Id="rId15" Type="http://schemas.openxmlformats.org/officeDocument/2006/relationships/hyperlink" Target="http://www.nhlbi.nih.gov/health/health-topics/topics/scda/" TargetMode="External"/><Relationship Id="rId23" Type="http://schemas.openxmlformats.org/officeDocument/2006/relationships/footer" Target="footer5.xml"/><Relationship Id="rId28" Type="http://schemas.openxmlformats.org/officeDocument/2006/relationships/image" Target="media/image7.png"/><Relationship Id="rId36" Type="http://schemas.openxmlformats.org/officeDocument/2006/relationships/footer" Target="footer16.xml"/><Relationship Id="rId10" Type="http://schemas.openxmlformats.org/officeDocument/2006/relationships/hyperlink" Target="http://www.belairrec.org/" TargetMode="External"/><Relationship Id="rId19" Type="http://schemas.openxmlformats.org/officeDocument/2006/relationships/image" Target="media/image4.jpg"/><Relationship Id="rId31" Type="http://schemas.openxmlformats.org/officeDocument/2006/relationships/footer" Target="footer11.xml"/><Relationship Id="rId44" Type="http://schemas.openxmlformats.org/officeDocument/2006/relationships/footer" Target="footer2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hyperlink" Target="http://www.nhlbi.nih.gov/health/health-topics/topics/scda/" TargetMode="External"/><Relationship Id="rId22" Type="http://schemas.openxmlformats.org/officeDocument/2006/relationships/footer" Target="footer4.xml"/><Relationship Id="rId27" Type="http://schemas.openxmlformats.org/officeDocument/2006/relationships/footer" Target="footer9.xml"/><Relationship Id="rId30" Type="http://schemas.openxmlformats.org/officeDocument/2006/relationships/footer" Target="footer10.xml"/><Relationship Id="rId35" Type="http://schemas.openxmlformats.org/officeDocument/2006/relationships/footer" Target="footer15.xml"/><Relationship Id="rId43" Type="http://schemas.openxmlformats.org/officeDocument/2006/relationships/footer" Target="footer2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18104</Words>
  <Characters>103194</Characters>
  <Application>Microsoft Office Word</Application>
  <DocSecurity>0</DocSecurity>
  <Lines>859</Lines>
  <Paragraphs>242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Richard Edward Hicks</cp:lastModifiedBy>
  <cp:revision>2</cp:revision>
  <dcterms:created xsi:type="dcterms:W3CDTF">2018-08-23T11:49:00Z</dcterms:created>
  <dcterms:modified xsi:type="dcterms:W3CDTF">2018-08-23T11:49:00Z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e01c0c-f9b3-4dc4-af0b-a82110cc37cd_Enabled">
    <vt:lpwstr>True</vt:lpwstr>
  </property>
  <property fmtid="{D5CDD505-2E9C-101B-9397-08002B2CF9AE}" pid="3" name="MSIP_Label_6be01c0c-f9b3-4dc4-af0b-a82110cc37cd_SiteId">
    <vt:lpwstr>a1f1e214-7ded-45b6-81a1-9e8ae3459641</vt:lpwstr>
  </property>
  <property fmtid="{D5CDD505-2E9C-101B-9397-08002B2CF9AE}" pid="4" name="MSIP_Label_6be01c0c-f9b3-4dc4-af0b-a82110cc37cd_Ref">
    <vt:lpwstr>https://api.informationprotection.azure.com/api/a1f1e214-7ded-45b6-81a1-9e8ae3459641</vt:lpwstr>
  </property>
  <property fmtid="{D5CDD505-2E9C-101B-9397-08002B2CF9AE}" pid="5" name="MSIP_Label_6be01c0c-f9b3-4dc4-af0b-a82110cc37cd_SetBy">
    <vt:lpwstr>chicksr4@jci.com</vt:lpwstr>
  </property>
  <property fmtid="{D5CDD505-2E9C-101B-9397-08002B2CF9AE}" pid="6" name="MSIP_Label_6be01c0c-f9b3-4dc4-af0b-a82110cc37cd_SetDate">
    <vt:lpwstr>2018-08-23T07:49:38.1585744-04:00</vt:lpwstr>
  </property>
  <property fmtid="{D5CDD505-2E9C-101B-9397-08002B2CF9AE}" pid="7" name="MSIP_Label_6be01c0c-f9b3-4dc4-af0b-a82110cc37cd_Name">
    <vt:lpwstr>Internal </vt:lpwstr>
  </property>
  <property fmtid="{D5CDD505-2E9C-101B-9397-08002B2CF9AE}" pid="8" name="MSIP_Label_6be01c0c-f9b3-4dc4-af0b-a82110cc37cd_Application">
    <vt:lpwstr>Microsoft Azure Information Protection</vt:lpwstr>
  </property>
  <property fmtid="{D5CDD505-2E9C-101B-9397-08002B2CF9AE}" pid="9" name="MSIP_Label_6be01c0c-f9b3-4dc4-af0b-a82110cc37cd_Extended_MSFT_Method">
    <vt:lpwstr>Automatic</vt:lpwstr>
  </property>
  <property fmtid="{D5CDD505-2E9C-101B-9397-08002B2CF9AE}" pid="10" name="Information Classification">
    <vt:lpwstr>Internal </vt:lpwstr>
  </property>
</Properties>
</file>